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D3" w:rsidRDefault="00756ED3" w:rsidP="00535121">
      <w:pPr>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864055745"/>
        <w:docPartObj>
          <w:docPartGallery w:val="Table of Contents"/>
          <w:docPartUnique/>
        </w:docPartObj>
      </w:sdtPr>
      <w:sdtEndPr>
        <w:rPr>
          <w:b/>
          <w:bCs/>
        </w:rPr>
      </w:sdtEndPr>
      <w:sdtContent>
        <w:p w:rsidR="00756ED3" w:rsidRDefault="00756ED3">
          <w:pPr>
            <w:pStyle w:val="Titolosommario"/>
          </w:pPr>
          <w:r>
            <w:t>Sommario</w:t>
          </w:r>
        </w:p>
        <w:p w:rsidR="00B449B5" w:rsidRDefault="00756ED3">
          <w:pPr>
            <w:pStyle w:val="Sommario1"/>
            <w:tabs>
              <w:tab w:val="left" w:pos="440"/>
              <w:tab w:val="right" w:leader="dot" w:pos="8494"/>
            </w:tabs>
            <w:rPr>
              <w:rFonts w:eastAsiaTheme="minorEastAsia"/>
              <w:noProof/>
              <w:lang w:eastAsia="it-IT"/>
            </w:rPr>
          </w:pPr>
          <w:r>
            <w:fldChar w:fldCharType="begin"/>
          </w:r>
          <w:r>
            <w:instrText xml:space="preserve"> TOC \o "1-3" \h \z \u </w:instrText>
          </w:r>
          <w:r>
            <w:fldChar w:fldCharType="separate"/>
          </w:r>
          <w:hyperlink w:anchor="_Toc469308288" w:history="1">
            <w:r w:rsidR="00B449B5" w:rsidRPr="001F4FF3">
              <w:rPr>
                <w:rStyle w:val="Collegamentoipertestuale"/>
                <w:rFonts w:ascii="Times New Roman" w:hAnsi="Times New Roman" w:cs="Times New Roman"/>
                <w:b/>
                <w:bCs/>
                <w:noProof/>
              </w:rPr>
              <w:t>1</w:t>
            </w:r>
            <w:r w:rsidR="00B449B5">
              <w:rPr>
                <w:rFonts w:eastAsiaTheme="minorEastAsia"/>
                <w:noProof/>
                <w:lang w:eastAsia="it-IT"/>
              </w:rPr>
              <w:tab/>
            </w:r>
            <w:r w:rsidR="00B449B5" w:rsidRPr="001F4FF3">
              <w:rPr>
                <w:rStyle w:val="Collegamentoipertestuale"/>
                <w:rFonts w:ascii="Times New Roman" w:hAnsi="Times New Roman" w:cs="Times New Roman"/>
                <w:noProof/>
              </w:rPr>
              <w:t>INTRODUZIONE</w:t>
            </w:r>
            <w:r w:rsidR="00B449B5">
              <w:rPr>
                <w:noProof/>
                <w:webHidden/>
              </w:rPr>
              <w:tab/>
            </w:r>
            <w:r w:rsidR="00B449B5">
              <w:rPr>
                <w:noProof/>
                <w:webHidden/>
              </w:rPr>
              <w:fldChar w:fldCharType="begin"/>
            </w:r>
            <w:r w:rsidR="00B449B5">
              <w:rPr>
                <w:noProof/>
                <w:webHidden/>
              </w:rPr>
              <w:instrText xml:space="preserve"> PAGEREF _Toc469308288 \h </w:instrText>
            </w:r>
            <w:r w:rsidR="00B449B5">
              <w:rPr>
                <w:noProof/>
                <w:webHidden/>
              </w:rPr>
            </w:r>
            <w:r w:rsidR="00B449B5">
              <w:rPr>
                <w:noProof/>
                <w:webHidden/>
              </w:rPr>
              <w:fldChar w:fldCharType="separate"/>
            </w:r>
            <w:r w:rsidR="00B449B5">
              <w:rPr>
                <w:noProof/>
                <w:webHidden/>
              </w:rPr>
              <w:t>4</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289" w:history="1">
            <w:r w:rsidR="00B449B5" w:rsidRPr="001F4FF3">
              <w:rPr>
                <w:rStyle w:val="Collegamentoipertestuale"/>
                <w:rFonts w:ascii="Times New Roman" w:hAnsi="Times New Roman" w:cs="Times New Roman"/>
                <w:noProof/>
              </w:rPr>
              <w:t>1.1</w:t>
            </w:r>
            <w:r w:rsidR="00B449B5">
              <w:rPr>
                <w:rFonts w:eastAsiaTheme="minorEastAsia"/>
                <w:noProof/>
                <w:lang w:eastAsia="it-IT"/>
              </w:rPr>
              <w:tab/>
            </w:r>
            <w:r w:rsidR="00B449B5" w:rsidRPr="001F4FF3">
              <w:rPr>
                <w:rStyle w:val="Collegamentoipertestuale"/>
                <w:rFonts w:ascii="Times New Roman" w:hAnsi="Times New Roman" w:cs="Times New Roman"/>
                <w:noProof/>
              </w:rPr>
              <w:t>COGENERAZIONE E CENNI ALLA TRIGENERAZIONE</w:t>
            </w:r>
            <w:r w:rsidR="00B449B5">
              <w:rPr>
                <w:noProof/>
                <w:webHidden/>
              </w:rPr>
              <w:tab/>
            </w:r>
            <w:r w:rsidR="00B449B5">
              <w:rPr>
                <w:noProof/>
                <w:webHidden/>
              </w:rPr>
              <w:fldChar w:fldCharType="begin"/>
            </w:r>
            <w:r w:rsidR="00B449B5">
              <w:rPr>
                <w:noProof/>
                <w:webHidden/>
              </w:rPr>
              <w:instrText xml:space="preserve"> PAGEREF _Toc469308289 \h </w:instrText>
            </w:r>
            <w:r w:rsidR="00B449B5">
              <w:rPr>
                <w:noProof/>
                <w:webHidden/>
              </w:rPr>
            </w:r>
            <w:r w:rsidR="00B449B5">
              <w:rPr>
                <w:noProof/>
                <w:webHidden/>
              </w:rPr>
              <w:fldChar w:fldCharType="separate"/>
            </w:r>
            <w:r w:rsidR="00B449B5">
              <w:rPr>
                <w:noProof/>
                <w:webHidden/>
              </w:rPr>
              <w:t>4</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290" w:history="1">
            <w:r w:rsidR="00B449B5" w:rsidRPr="001F4FF3">
              <w:rPr>
                <w:rStyle w:val="Collegamentoipertestuale"/>
                <w:rFonts w:ascii="Times New Roman" w:hAnsi="Times New Roman" w:cs="Times New Roman"/>
                <w:noProof/>
              </w:rPr>
              <w:t>1.2</w:t>
            </w:r>
            <w:r w:rsidR="00B449B5">
              <w:rPr>
                <w:rFonts w:eastAsiaTheme="minorEastAsia"/>
                <w:noProof/>
                <w:lang w:eastAsia="it-IT"/>
              </w:rPr>
              <w:tab/>
            </w:r>
            <w:r w:rsidR="00B449B5" w:rsidRPr="001F4FF3">
              <w:rPr>
                <w:rStyle w:val="Collegamentoipertestuale"/>
                <w:rFonts w:ascii="Times New Roman" w:hAnsi="Times New Roman" w:cs="Times New Roman"/>
                <w:noProof/>
              </w:rPr>
              <w:t>OBBIETTIVI</w:t>
            </w:r>
            <w:r w:rsidR="00B449B5">
              <w:rPr>
                <w:noProof/>
                <w:webHidden/>
              </w:rPr>
              <w:tab/>
            </w:r>
            <w:r w:rsidR="00B449B5">
              <w:rPr>
                <w:noProof/>
                <w:webHidden/>
              </w:rPr>
              <w:fldChar w:fldCharType="begin"/>
            </w:r>
            <w:r w:rsidR="00B449B5">
              <w:rPr>
                <w:noProof/>
                <w:webHidden/>
              </w:rPr>
              <w:instrText xml:space="preserve"> PAGEREF _Toc469308290 \h </w:instrText>
            </w:r>
            <w:r w:rsidR="00B449B5">
              <w:rPr>
                <w:noProof/>
                <w:webHidden/>
              </w:rPr>
            </w:r>
            <w:r w:rsidR="00B449B5">
              <w:rPr>
                <w:noProof/>
                <w:webHidden/>
              </w:rPr>
              <w:fldChar w:fldCharType="separate"/>
            </w:r>
            <w:r w:rsidR="00B449B5">
              <w:rPr>
                <w:noProof/>
                <w:webHidden/>
              </w:rPr>
              <w:t>6</w:t>
            </w:r>
            <w:r w:rsidR="00B449B5">
              <w:rPr>
                <w:noProof/>
                <w:webHidden/>
              </w:rPr>
              <w:fldChar w:fldCharType="end"/>
            </w:r>
          </w:hyperlink>
        </w:p>
        <w:p w:rsidR="00B449B5" w:rsidRDefault="00F45D7A">
          <w:pPr>
            <w:pStyle w:val="Sommario1"/>
            <w:tabs>
              <w:tab w:val="left" w:pos="440"/>
              <w:tab w:val="right" w:leader="dot" w:pos="8494"/>
            </w:tabs>
            <w:rPr>
              <w:rFonts w:eastAsiaTheme="minorEastAsia"/>
              <w:noProof/>
              <w:lang w:eastAsia="it-IT"/>
            </w:rPr>
          </w:pPr>
          <w:hyperlink w:anchor="_Toc469308291" w:history="1">
            <w:r w:rsidR="00B449B5" w:rsidRPr="001F4FF3">
              <w:rPr>
                <w:rStyle w:val="Collegamentoipertestuale"/>
                <w:rFonts w:ascii="Times New Roman" w:hAnsi="Times New Roman" w:cs="Times New Roman"/>
                <w:noProof/>
              </w:rPr>
              <w:t>2</w:t>
            </w:r>
            <w:r w:rsidR="00B449B5">
              <w:rPr>
                <w:rFonts w:eastAsiaTheme="minorEastAsia"/>
                <w:noProof/>
                <w:lang w:eastAsia="it-IT"/>
              </w:rPr>
              <w:tab/>
            </w:r>
            <w:r w:rsidR="00B449B5" w:rsidRPr="001F4FF3">
              <w:rPr>
                <w:rStyle w:val="Collegamentoipertestuale"/>
                <w:rFonts w:ascii="Times New Roman" w:hAnsi="Times New Roman" w:cs="Times New Roman"/>
                <w:noProof/>
              </w:rPr>
              <w:t>LA BIOMASSA</w:t>
            </w:r>
            <w:r w:rsidR="00B449B5">
              <w:rPr>
                <w:noProof/>
                <w:webHidden/>
              </w:rPr>
              <w:tab/>
            </w:r>
            <w:r w:rsidR="00B449B5">
              <w:rPr>
                <w:noProof/>
                <w:webHidden/>
              </w:rPr>
              <w:fldChar w:fldCharType="begin"/>
            </w:r>
            <w:r w:rsidR="00B449B5">
              <w:rPr>
                <w:noProof/>
                <w:webHidden/>
              </w:rPr>
              <w:instrText xml:space="preserve"> PAGEREF _Toc469308291 \h </w:instrText>
            </w:r>
            <w:r w:rsidR="00B449B5">
              <w:rPr>
                <w:noProof/>
                <w:webHidden/>
              </w:rPr>
            </w:r>
            <w:r w:rsidR="00B449B5">
              <w:rPr>
                <w:noProof/>
                <w:webHidden/>
              </w:rPr>
              <w:fldChar w:fldCharType="separate"/>
            </w:r>
            <w:r w:rsidR="00B449B5">
              <w:rPr>
                <w:noProof/>
                <w:webHidden/>
              </w:rPr>
              <w:t>7</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292" w:history="1">
            <w:r w:rsidR="00B449B5" w:rsidRPr="001F4FF3">
              <w:rPr>
                <w:rStyle w:val="Collegamentoipertestuale"/>
                <w:rFonts w:ascii="Times New Roman" w:hAnsi="Times New Roman" w:cs="Times New Roman"/>
                <w:noProof/>
              </w:rPr>
              <w:t>2.1</w:t>
            </w:r>
            <w:r w:rsidR="00B449B5">
              <w:rPr>
                <w:rFonts w:eastAsiaTheme="minorEastAsia"/>
                <w:noProof/>
                <w:lang w:eastAsia="it-IT"/>
              </w:rPr>
              <w:tab/>
            </w:r>
            <w:r w:rsidR="00B449B5" w:rsidRPr="001F4FF3">
              <w:rPr>
                <w:rStyle w:val="Collegamentoipertestuale"/>
                <w:rFonts w:ascii="Times New Roman" w:hAnsi="Times New Roman" w:cs="Times New Roman"/>
                <w:noProof/>
              </w:rPr>
              <w:t>TIPOLOGIE</w:t>
            </w:r>
            <w:r w:rsidR="00B449B5">
              <w:rPr>
                <w:noProof/>
                <w:webHidden/>
              </w:rPr>
              <w:tab/>
            </w:r>
            <w:r w:rsidR="00B449B5">
              <w:rPr>
                <w:noProof/>
                <w:webHidden/>
              </w:rPr>
              <w:fldChar w:fldCharType="begin"/>
            </w:r>
            <w:r w:rsidR="00B449B5">
              <w:rPr>
                <w:noProof/>
                <w:webHidden/>
              </w:rPr>
              <w:instrText xml:space="preserve"> PAGEREF _Toc469308292 \h </w:instrText>
            </w:r>
            <w:r w:rsidR="00B449B5">
              <w:rPr>
                <w:noProof/>
                <w:webHidden/>
              </w:rPr>
            </w:r>
            <w:r w:rsidR="00B449B5">
              <w:rPr>
                <w:noProof/>
                <w:webHidden/>
              </w:rPr>
              <w:fldChar w:fldCharType="separate"/>
            </w:r>
            <w:r w:rsidR="00B449B5">
              <w:rPr>
                <w:noProof/>
                <w:webHidden/>
              </w:rPr>
              <w:t>7</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293" w:history="1">
            <w:r w:rsidR="00B449B5" w:rsidRPr="001F4FF3">
              <w:rPr>
                <w:rStyle w:val="Collegamentoipertestuale"/>
                <w:rFonts w:ascii="Times New Roman" w:hAnsi="Times New Roman" w:cs="Times New Roman"/>
                <w:noProof/>
              </w:rPr>
              <w:t>2.2</w:t>
            </w:r>
            <w:r w:rsidR="00B449B5">
              <w:rPr>
                <w:rFonts w:eastAsiaTheme="minorEastAsia"/>
                <w:noProof/>
                <w:lang w:eastAsia="it-IT"/>
              </w:rPr>
              <w:tab/>
            </w:r>
            <w:r w:rsidR="00B449B5" w:rsidRPr="001F4FF3">
              <w:rPr>
                <w:rStyle w:val="Collegamentoipertestuale"/>
                <w:rFonts w:ascii="Times New Roman" w:hAnsi="Times New Roman" w:cs="Times New Roman"/>
                <w:noProof/>
              </w:rPr>
              <w:t>VANTAGGI E SVANTAGGI DELLA RISORSA</w:t>
            </w:r>
            <w:r w:rsidR="00B449B5">
              <w:rPr>
                <w:noProof/>
                <w:webHidden/>
              </w:rPr>
              <w:tab/>
            </w:r>
            <w:r w:rsidR="00B449B5">
              <w:rPr>
                <w:noProof/>
                <w:webHidden/>
              </w:rPr>
              <w:fldChar w:fldCharType="begin"/>
            </w:r>
            <w:r w:rsidR="00B449B5">
              <w:rPr>
                <w:noProof/>
                <w:webHidden/>
              </w:rPr>
              <w:instrText xml:space="preserve"> PAGEREF _Toc469308293 \h </w:instrText>
            </w:r>
            <w:r w:rsidR="00B449B5">
              <w:rPr>
                <w:noProof/>
                <w:webHidden/>
              </w:rPr>
            </w:r>
            <w:r w:rsidR="00B449B5">
              <w:rPr>
                <w:noProof/>
                <w:webHidden/>
              </w:rPr>
              <w:fldChar w:fldCharType="separate"/>
            </w:r>
            <w:r w:rsidR="00B449B5">
              <w:rPr>
                <w:noProof/>
                <w:webHidden/>
              </w:rPr>
              <w:t>9</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294" w:history="1">
            <w:r w:rsidR="00B449B5" w:rsidRPr="001F4FF3">
              <w:rPr>
                <w:rStyle w:val="Collegamentoipertestuale"/>
                <w:rFonts w:ascii="Times New Roman" w:hAnsi="Times New Roman" w:cs="Times New Roman"/>
                <w:noProof/>
              </w:rPr>
              <w:t>2.3</w:t>
            </w:r>
            <w:r w:rsidR="00B449B5">
              <w:rPr>
                <w:rFonts w:eastAsiaTheme="minorEastAsia"/>
                <w:noProof/>
                <w:lang w:eastAsia="it-IT"/>
              </w:rPr>
              <w:tab/>
            </w:r>
            <w:r w:rsidR="00B449B5" w:rsidRPr="001F4FF3">
              <w:rPr>
                <w:rStyle w:val="Collegamentoipertestuale"/>
                <w:rFonts w:ascii="Times New Roman" w:hAnsi="Times New Roman" w:cs="Times New Roman"/>
                <w:noProof/>
              </w:rPr>
              <w:t>IMPIANTI CON BIOMASSA E TRATTAMENTI</w:t>
            </w:r>
            <w:r w:rsidR="00B449B5">
              <w:rPr>
                <w:noProof/>
                <w:webHidden/>
              </w:rPr>
              <w:tab/>
            </w:r>
            <w:r w:rsidR="00B449B5">
              <w:rPr>
                <w:noProof/>
                <w:webHidden/>
              </w:rPr>
              <w:fldChar w:fldCharType="begin"/>
            </w:r>
            <w:r w:rsidR="00B449B5">
              <w:rPr>
                <w:noProof/>
                <w:webHidden/>
              </w:rPr>
              <w:instrText xml:space="preserve"> PAGEREF _Toc469308294 \h </w:instrText>
            </w:r>
            <w:r w:rsidR="00B449B5">
              <w:rPr>
                <w:noProof/>
                <w:webHidden/>
              </w:rPr>
            </w:r>
            <w:r w:rsidR="00B449B5">
              <w:rPr>
                <w:noProof/>
                <w:webHidden/>
              </w:rPr>
              <w:fldChar w:fldCharType="separate"/>
            </w:r>
            <w:r w:rsidR="00B449B5">
              <w:rPr>
                <w:noProof/>
                <w:webHidden/>
              </w:rPr>
              <w:t>10</w:t>
            </w:r>
            <w:r w:rsidR="00B449B5">
              <w:rPr>
                <w:noProof/>
                <w:webHidden/>
              </w:rPr>
              <w:fldChar w:fldCharType="end"/>
            </w:r>
          </w:hyperlink>
        </w:p>
        <w:p w:rsidR="00B449B5" w:rsidRDefault="00F45D7A">
          <w:pPr>
            <w:pStyle w:val="Sommario1"/>
            <w:tabs>
              <w:tab w:val="left" w:pos="440"/>
              <w:tab w:val="right" w:leader="dot" w:pos="8494"/>
            </w:tabs>
            <w:rPr>
              <w:rFonts w:eastAsiaTheme="minorEastAsia"/>
              <w:noProof/>
              <w:lang w:eastAsia="it-IT"/>
            </w:rPr>
          </w:pPr>
          <w:hyperlink w:anchor="_Toc469308295" w:history="1">
            <w:r w:rsidR="00B449B5" w:rsidRPr="001F4FF3">
              <w:rPr>
                <w:rStyle w:val="Collegamentoipertestuale"/>
                <w:rFonts w:ascii="Times New Roman" w:hAnsi="Times New Roman" w:cs="Times New Roman"/>
                <w:noProof/>
              </w:rPr>
              <w:t>3</w:t>
            </w:r>
            <w:r w:rsidR="00B449B5">
              <w:rPr>
                <w:rFonts w:eastAsiaTheme="minorEastAsia"/>
                <w:noProof/>
                <w:lang w:eastAsia="it-IT"/>
              </w:rPr>
              <w:tab/>
            </w:r>
            <w:r w:rsidR="00B449B5" w:rsidRPr="001F4FF3">
              <w:rPr>
                <w:rStyle w:val="Collegamentoipertestuale"/>
                <w:rFonts w:ascii="Times New Roman" w:hAnsi="Times New Roman" w:cs="Times New Roman"/>
                <w:noProof/>
              </w:rPr>
              <w:t>ASSETTO ENERGETICO DELL’IMPIANTO CONSOLIDATO E STANDARD ORC</w:t>
            </w:r>
            <w:r w:rsidR="00B449B5">
              <w:rPr>
                <w:noProof/>
                <w:webHidden/>
              </w:rPr>
              <w:tab/>
            </w:r>
            <w:r w:rsidR="00B449B5">
              <w:rPr>
                <w:noProof/>
                <w:webHidden/>
              </w:rPr>
              <w:fldChar w:fldCharType="begin"/>
            </w:r>
            <w:r w:rsidR="00B449B5">
              <w:rPr>
                <w:noProof/>
                <w:webHidden/>
              </w:rPr>
              <w:instrText xml:space="preserve"> PAGEREF _Toc469308295 \h </w:instrText>
            </w:r>
            <w:r w:rsidR="00B449B5">
              <w:rPr>
                <w:noProof/>
                <w:webHidden/>
              </w:rPr>
            </w:r>
            <w:r w:rsidR="00B449B5">
              <w:rPr>
                <w:noProof/>
                <w:webHidden/>
              </w:rPr>
              <w:fldChar w:fldCharType="separate"/>
            </w:r>
            <w:r w:rsidR="00B449B5">
              <w:rPr>
                <w:noProof/>
                <w:webHidden/>
              </w:rPr>
              <w:t>12</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296" w:history="1">
            <w:r w:rsidR="00B449B5" w:rsidRPr="001F4FF3">
              <w:rPr>
                <w:rStyle w:val="Collegamentoipertestuale"/>
                <w:rFonts w:ascii="Times New Roman" w:hAnsi="Times New Roman" w:cs="Times New Roman"/>
                <w:noProof/>
              </w:rPr>
              <w:t>3.1</w:t>
            </w:r>
            <w:r w:rsidR="00B449B5">
              <w:rPr>
                <w:rFonts w:eastAsiaTheme="minorEastAsia"/>
                <w:noProof/>
                <w:lang w:eastAsia="it-IT"/>
              </w:rPr>
              <w:tab/>
            </w:r>
            <w:r w:rsidR="00B449B5" w:rsidRPr="001F4FF3">
              <w:rPr>
                <w:rStyle w:val="Collegamentoipertestuale"/>
                <w:rFonts w:ascii="Times New Roman" w:hAnsi="Times New Roman" w:cs="Times New Roman"/>
                <w:noProof/>
              </w:rPr>
              <w:t>MICROTURBINA A COMBSTIONE ESTERNA E CICLO BRAYTON</w:t>
            </w:r>
            <w:r w:rsidR="00B449B5">
              <w:rPr>
                <w:noProof/>
                <w:webHidden/>
              </w:rPr>
              <w:tab/>
            </w:r>
            <w:r w:rsidR="00B449B5">
              <w:rPr>
                <w:noProof/>
                <w:webHidden/>
              </w:rPr>
              <w:fldChar w:fldCharType="begin"/>
            </w:r>
            <w:r w:rsidR="00B449B5">
              <w:rPr>
                <w:noProof/>
                <w:webHidden/>
              </w:rPr>
              <w:instrText xml:space="preserve"> PAGEREF _Toc469308296 \h </w:instrText>
            </w:r>
            <w:r w:rsidR="00B449B5">
              <w:rPr>
                <w:noProof/>
                <w:webHidden/>
              </w:rPr>
            </w:r>
            <w:r w:rsidR="00B449B5">
              <w:rPr>
                <w:noProof/>
                <w:webHidden/>
              </w:rPr>
              <w:fldChar w:fldCharType="separate"/>
            </w:r>
            <w:r w:rsidR="00B449B5">
              <w:rPr>
                <w:noProof/>
                <w:webHidden/>
              </w:rPr>
              <w:t>12</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297" w:history="1">
            <w:r w:rsidR="00B449B5" w:rsidRPr="001F4FF3">
              <w:rPr>
                <w:rStyle w:val="Collegamentoipertestuale"/>
                <w:rFonts w:ascii="Times New Roman" w:hAnsi="Times New Roman" w:cs="Times New Roman"/>
                <w:noProof/>
              </w:rPr>
              <w:t>3.2</w:t>
            </w:r>
            <w:r w:rsidR="00B449B5">
              <w:rPr>
                <w:rFonts w:eastAsiaTheme="minorEastAsia"/>
                <w:noProof/>
                <w:lang w:eastAsia="it-IT"/>
              </w:rPr>
              <w:tab/>
            </w:r>
            <w:r w:rsidR="00B449B5" w:rsidRPr="001F4FF3">
              <w:rPr>
                <w:rStyle w:val="Collegamentoipertestuale"/>
                <w:rFonts w:ascii="Times New Roman" w:hAnsi="Times New Roman" w:cs="Times New Roman"/>
                <w:noProof/>
              </w:rPr>
              <w:t>CARATTERISTICHE DELLA COMBUSTIONE ESTERNA</w:t>
            </w:r>
            <w:r w:rsidR="00B449B5">
              <w:rPr>
                <w:noProof/>
                <w:webHidden/>
              </w:rPr>
              <w:tab/>
            </w:r>
            <w:r w:rsidR="00B449B5">
              <w:rPr>
                <w:noProof/>
                <w:webHidden/>
              </w:rPr>
              <w:fldChar w:fldCharType="begin"/>
            </w:r>
            <w:r w:rsidR="00B449B5">
              <w:rPr>
                <w:noProof/>
                <w:webHidden/>
              </w:rPr>
              <w:instrText xml:space="preserve"> PAGEREF _Toc469308297 \h </w:instrText>
            </w:r>
            <w:r w:rsidR="00B449B5">
              <w:rPr>
                <w:noProof/>
                <w:webHidden/>
              </w:rPr>
            </w:r>
            <w:r w:rsidR="00B449B5">
              <w:rPr>
                <w:noProof/>
                <w:webHidden/>
              </w:rPr>
              <w:fldChar w:fldCharType="separate"/>
            </w:r>
            <w:r w:rsidR="00B449B5">
              <w:rPr>
                <w:noProof/>
                <w:webHidden/>
              </w:rPr>
              <w:t>13</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298" w:history="1">
            <w:r w:rsidR="00B449B5" w:rsidRPr="001F4FF3">
              <w:rPr>
                <w:rStyle w:val="Collegamentoipertestuale"/>
                <w:rFonts w:ascii="Times New Roman" w:hAnsi="Times New Roman" w:cs="Times New Roman"/>
                <w:noProof/>
              </w:rPr>
              <w:t>3.3</w:t>
            </w:r>
            <w:r w:rsidR="00B449B5">
              <w:rPr>
                <w:rFonts w:eastAsiaTheme="minorEastAsia"/>
                <w:noProof/>
                <w:lang w:eastAsia="it-IT"/>
              </w:rPr>
              <w:tab/>
            </w:r>
            <w:r w:rsidR="00B449B5" w:rsidRPr="001F4FF3">
              <w:rPr>
                <w:rStyle w:val="Collegamentoipertestuale"/>
                <w:rFonts w:ascii="Times New Roman" w:hAnsi="Times New Roman" w:cs="Times New Roman"/>
                <w:noProof/>
              </w:rPr>
              <w:t>ORC E CICLO RANKINE</w:t>
            </w:r>
            <w:r w:rsidR="00B449B5">
              <w:rPr>
                <w:noProof/>
                <w:webHidden/>
              </w:rPr>
              <w:tab/>
            </w:r>
            <w:r w:rsidR="00B449B5">
              <w:rPr>
                <w:noProof/>
                <w:webHidden/>
              </w:rPr>
              <w:fldChar w:fldCharType="begin"/>
            </w:r>
            <w:r w:rsidR="00B449B5">
              <w:rPr>
                <w:noProof/>
                <w:webHidden/>
              </w:rPr>
              <w:instrText xml:space="preserve"> PAGEREF _Toc469308298 \h </w:instrText>
            </w:r>
            <w:r w:rsidR="00B449B5">
              <w:rPr>
                <w:noProof/>
                <w:webHidden/>
              </w:rPr>
            </w:r>
            <w:r w:rsidR="00B449B5">
              <w:rPr>
                <w:noProof/>
                <w:webHidden/>
              </w:rPr>
              <w:fldChar w:fldCharType="separate"/>
            </w:r>
            <w:r w:rsidR="00B449B5">
              <w:rPr>
                <w:noProof/>
                <w:webHidden/>
              </w:rPr>
              <w:t>14</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299" w:history="1">
            <w:r w:rsidR="00B449B5" w:rsidRPr="001F4FF3">
              <w:rPr>
                <w:rStyle w:val="Collegamentoipertestuale"/>
                <w:rFonts w:ascii="Times New Roman" w:hAnsi="Times New Roman" w:cs="Times New Roman"/>
                <w:noProof/>
              </w:rPr>
              <w:t>3.4</w:t>
            </w:r>
            <w:r w:rsidR="00B449B5">
              <w:rPr>
                <w:rFonts w:eastAsiaTheme="minorEastAsia"/>
                <w:noProof/>
                <w:lang w:eastAsia="it-IT"/>
              </w:rPr>
              <w:tab/>
            </w:r>
            <w:r w:rsidR="00B449B5" w:rsidRPr="001F4FF3">
              <w:rPr>
                <w:rStyle w:val="Collegamentoipertestuale"/>
                <w:rFonts w:ascii="Times New Roman" w:hAnsi="Times New Roman" w:cs="Times New Roman"/>
                <w:noProof/>
              </w:rPr>
              <w:t>FLUIDI ORGANICI E PRESTAZIONI</w:t>
            </w:r>
            <w:r w:rsidR="00B449B5">
              <w:rPr>
                <w:noProof/>
                <w:webHidden/>
              </w:rPr>
              <w:tab/>
            </w:r>
            <w:r w:rsidR="00B449B5">
              <w:rPr>
                <w:noProof/>
                <w:webHidden/>
              </w:rPr>
              <w:fldChar w:fldCharType="begin"/>
            </w:r>
            <w:r w:rsidR="00B449B5">
              <w:rPr>
                <w:noProof/>
                <w:webHidden/>
              </w:rPr>
              <w:instrText xml:space="preserve"> PAGEREF _Toc469308299 \h </w:instrText>
            </w:r>
            <w:r w:rsidR="00B449B5">
              <w:rPr>
                <w:noProof/>
                <w:webHidden/>
              </w:rPr>
            </w:r>
            <w:r w:rsidR="00B449B5">
              <w:rPr>
                <w:noProof/>
                <w:webHidden/>
              </w:rPr>
              <w:fldChar w:fldCharType="separate"/>
            </w:r>
            <w:r w:rsidR="00B449B5">
              <w:rPr>
                <w:noProof/>
                <w:webHidden/>
              </w:rPr>
              <w:t>15</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300" w:history="1">
            <w:r w:rsidR="00B449B5" w:rsidRPr="001F4FF3">
              <w:rPr>
                <w:rStyle w:val="Collegamentoipertestuale"/>
                <w:rFonts w:ascii="Times New Roman" w:hAnsi="Times New Roman" w:cs="Times New Roman"/>
                <w:noProof/>
              </w:rPr>
              <w:t>3.5</w:t>
            </w:r>
            <w:r w:rsidR="00B449B5">
              <w:rPr>
                <w:rFonts w:eastAsiaTheme="minorEastAsia"/>
                <w:noProof/>
                <w:lang w:eastAsia="it-IT"/>
              </w:rPr>
              <w:tab/>
            </w:r>
            <w:r w:rsidR="00B449B5" w:rsidRPr="001F4FF3">
              <w:rPr>
                <w:rStyle w:val="Collegamentoipertestuale"/>
                <w:rFonts w:ascii="Times New Roman" w:hAnsi="Times New Roman" w:cs="Times New Roman"/>
                <w:noProof/>
              </w:rPr>
              <w:t>CARATTERISTICHE TCNICHE IMPIANTO ORIGINALE</w:t>
            </w:r>
            <w:r w:rsidR="00B449B5">
              <w:rPr>
                <w:noProof/>
                <w:webHidden/>
              </w:rPr>
              <w:tab/>
            </w:r>
            <w:r w:rsidR="00B449B5">
              <w:rPr>
                <w:noProof/>
                <w:webHidden/>
              </w:rPr>
              <w:fldChar w:fldCharType="begin"/>
            </w:r>
            <w:r w:rsidR="00B449B5">
              <w:rPr>
                <w:noProof/>
                <w:webHidden/>
              </w:rPr>
              <w:instrText xml:space="preserve"> PAGEREF _Toc469308300 \h </w:instrText>
            </w:r>
            <w:r w:rsidR="00B449B5">
              <w:rPr>
                <w:noProof/>
                <w:webHidden/>
              </w:rPr>
            </w:r>
            <w:r w:rsidR="00B449B5">
              <w:rPr>
                <w:noProof/>
                <w:webHidden/>
              </w:rPr>
              <w:fldChar w:fldCharType="separate"/>
            </w:r>
            <w:r w:rsidR="00B449B5">
              <w:rPr>
                <w:noProof/>
                <w:webHidden/>
              </w:rPr>
              <w:t>16</w:t>
            </w:r>
            <w:r w:rsidR="00B449B5">
              <w:rPr>
                <w:noProof/>
                <w:webHidden/>
              </w:rPr>
              <w:fldChar w:fldCharType="end"/>
            </w:r>
          </w:hyperlink>
        </w:p>
        <w:p w:rsidR="00B449B5" w:rsidRDefault="00F45D7A">
          <w:pPr>
            <w:pStyle w:val="Sommario1"/>
            <w:tabs>
              <w:tab w:val="left" w:pos="440"/>
              <w:tab w:val="right" w:leader="dot" w:pos="8494"/>
            </w:tabs>
            <w:rPr>
              <w:rFonts w:eastAsiaTheme="minorEastAsia"/>
              <w:noProof/>
              <w:lang w:eastAsia="it-IT"/>
            </w:rPr>
          </w:pPr>
          <w:hyperlink w:anchor="_Toc469308301" w:history="1">
            <w:r w:rsidR="00B449B5" w:rsidRPr="001F4FF3">
              <w:rPr>
                <w:rStyle w:val="Collegamentoipertestuale"/>
                <w:rFonts w:ascii="Times New Roman" w:hAnsi="Times New Roman" w:cs="Times New Roman"/>
                <w:noProof/>
              </w:rPr>
              <w:t>4</w:t>
            </w:r>
            <w:r w:rsidR="00B449B5">
              <w:rPr>
                <w:rFonts w:eastAsiaTheme="minorEastAsia"/>
                <w:noProof/>
                <w:lang w:eastAsia="it-IT"/>
              </w:rPr>
              <w:tab/>
            </w:r>
            <w:r w:rsidR="00B449B5" w:rsidRPr="001F4FF3">
              <w:rPr>
                <w:rStyle w:val="Collegamentoipertestuale"/>
                <w:rFonts w:ascii="Times New Roman" w:hAnsi="Times New Roman" w:cs="Times New Roman"/>
                <w:noProof/>
              </w:rPr>
              <w:t>COGENERAZIONE AD ALTO RENDIMENTO E LIMITI PREVISTI</w:t>
            </w:r>
            <w:r w:rsidR="00B449B5">
              <w:rPr>
                <w:noProof/>
                <w:webHidden/>
              </w:rPr>
              <w:tab/>
            </w:r>
            <w:r w:rsidR="00B449B5">
              <w:rPr>
                <w:noProof/>
                <w:webHidden/>
              </w:rPr>
              <w:fldChar w:fldCharType="begin"/>
            </w:r>
            <w:r w:rsidR="00B449B5">
              <w:rPr>
                <w:noProof/>
                <w:webHidden/>
              </w:rPr>
              <w:instrText xml:space="preserve"> PAGEREF _Toc469308301 \h </w:instrText>
            </w:r>
            <w:r w:rsidR="00B449B5">
              <w:rPr>
                <w:noProof/>
                <w:webHidden/>
              </w:rPr>
            </w:r>
            <w:r w:rsidR="00B449B5">
              <w:rPr>
                <w:noProof/>
                <w:webHidden/>
              </w:rPr>
              <w:fldChar w:fldCharType="separate"/>
            </w:r>
            <w:r w:rsidR="00B449B5">
              <w:rPr>
                <w:noProof/>
                <w:webHidden/>
              </w:rPr>
              <w:t>17</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302" w:history="1">
            <w:r w:rsidR="00B449B5" w:rsidRPr="001F4FF3">
              <w:rPr>
                <w:rStyle w:val="Collegamentoipertestuale"/>
                <w:rFonts w:ascii="Times New Roman" w:hAnsi="Times New Roman" w:cs="Times New Roman"/>
                <w:noProof/>
              </w:rPr>
              <w:t>4.1</w:t>
            </w:r>
            <w:r w:rsidR="00B449B5">
              <w:rPr>
                <w:rFonts w:eastAsiaTheme="minorEastAsia"/>
                <w:noProof/>
                <w:lang w:eastAsia="it-IT"/>
              </w:rPr>
              <w:tab/>
            </w:r>
            <w:r w:rsidR="00B449B5" w:rsidRPr="001F4FF3">
              <w:rPr>
                <w:rStyle w:val="Collegamentoipertestuale"/>
                <w:rFonts w:ascii="Times New Roman" w:hAnsi="Times New Roman" w:cs="Times New Roman"/>
                <w:noProof/>
              </w:rPr>
              <w:t>DESCRIZIONE DEL CAR E DELL’INDICE PES</w:t>
            </w:r>
            <w:r w:rsidR="00B449B5">
              <w:rPr>
                <w:noProof/>
                <w:webHidden/>
              </w:rPr>
              <w:tab/>
            </w:r>
            <w:r w:rsidR="00B449B5">
              <w:rPr>
                <w:noProof/>
                <w:webHidden/>
              </w:rPr>
              <w:fldChar w:fldCharType="begin"/>
            </w:r>
            <w:r w:rsidR="00B449B5">
              <w:rPr>
                <w:noProof/>
                <w:webHidden/>
              </w:rPr>
              <w:instrText xml:space="preserve"> PAGEREF _Toc469308302 \h </w:instrText>
            </w:r>
            <w:r w:rsidR="00B449B5">
              <w:rPr>
                <w:noProof/>
                <w:webHidden/>
              </w:rPr>
            </w:r>
            <w:r w:rsidR="00B449B5">
              <w:rPr>
                <w:noProof/>
                <w:webHidden/>
              </w:rPr>
              <w:fldChar w:fldCharType="separate"/>
            </w:r>
            <w:r w:rsidR="00B449B5">
              <w:rPr>
                <w:noProof/>
                <w:webHidden/>
              </w:rPr>
              <w:t>17</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303" w:history="1">
            <w:r w:rsidR="00B449B5" w:rsidRPr="001F4FF3">
              <w:rPr>
                <w:rStyle w:val="Collegamentoipertestuale"/>
                <w:rFonts w:ascii="Times New Roman" w:hAnsi="Times New Roman" w:cs="Times New Roman"/>
                <w:noProof/>
              </w:rPr>
              <w:t>4.2</w:t>
            </w:r>
            <w:r w:rsidR="00B449B5">
              <w:rPr>
                <w:rFonts w:eastAsiaTheme="minorEastAsia"/>
                <w:noProof/>
                <w:lang w:eastAsia="it-IT"/>
              </w:rPr>
              <w:tab/>
            </w:r>
            <w:r w:rsidR="00B449B5" w:rsidRPr="001F4FF3">
              <w:rPr>
                <w:rStyle w:val="Collegamentoipertestuale"/>
                <w:rFonts w:ascii="Times New Roman" w:hAnsi="Times New Roman" w:cs="Times New Roman"/>
                <w:noProof/>
              </w:rPr>
              <w:t>PROCEDURA DI CALCOLO DEL PES</w:t>
            </w:r>
            <w:r w:rsidR="00B449B5">
              <w:rPr>
                <w:noProof/>
                <w:webHidden/>
              </w:rPr>
              <w:tab/>
            </w:r>
            <w:r w:rsidR="00B449B5">
              <w:rPr>
                <w:noProof/>
                <w:webHidden/>
              </w:rPr>
              <w:fldChar w:fldCharType="begin"/>
            </w:r>
            <w:r w:rsidR="00B449B5">
              <w:rPr>
                <w:noProof/>
                <w:webHidden/>
              </w:rPr>
              <w:instrText xml:space="preserve"> PAGEREF _Toc469308303 \h </w:instrText>
            </w:r>
            <w:r w:rsidR="00B449B5">
              <w:rPr>
                <w:noProof/>
                <w:webHidden/>
              </w:rPr>
            </w:r>
            <w:r w:rsidR="00B449B5">
              <w:rPr>
                <w:noProof/>
                <w:webHidden/>
              </w:rPr>
              <w:fldChar w:fldCharType="separate"/>
            </w:r>
            <w:r w:rsidR="00B449B5">
              <w:rPr>
                <w:noProof/>
                <w:webHidden/>
              </w:rPr>
              <w:t>18</w:t>
            </w:r>
            <w:r w:rsidR="00B449B5">
              <w:rPr>
                <w:noProof/>
                <w:webHidden/>
              </w:rPr>
              <w:fldChar w:fldCharType="end"/>
            </w:r>
          </w:hyperlink>
        </w:p>
        <w:p w:rsidR="00B449B5" w:rsidRDefault="00F45D7A">
          <w:pPr>
            <w:pStyle w:val="Sommario1"/>
            <w:tabs>
              <w:tab w:val="left" w:pos="440"/>
              <w:tab w:val="right" w:leader="dot" w:pos="8494"/>
            </w:tabs>
            <w:rPr>
              <w:rFonts w:eastAsiaTheme="minorEastAsia"/>
              <w:noProof/>
              <w:lang w:eastAsia="it-IT"/>
            </w:rPr>
          </w:pPr>
          <w:hyperlink w:anchor="_Toc469308304" w:history="1">
            <w:r w:rsidR="00B449B5" w:rsidRPr="001F4FF3">
              <w:rPr>
                <w:rStyle w:val="Collegamentoipertestuale"/>
                <w:rFonts w:ascii="Times New Roman" w:hAnsi="Times New Roman" w:cs="Times New Roman"/>
                <w:noProof/>
              </w:rPr>
              <w:t>5</w:t>
            </w:r>
            <w:r w:rsidR="00B449B5">
              <w:rPr>
                <w:rFonts w:eastAsiaTheme="minorEastAsia"/>
                <w:noProof/>
                <w:lang w:eastAsia="it-IT"/>
              </w:rPr>
              <w:tab/>
            </w:r>
            <w:r w:rsidR="00B449B5" w:rsidRPr="001F4FF3">
              <w:rPr>
                <w:rStyle w:val="Collegamentoipertestuale"/>
                <w:rFonts w:ascii="Times New Roman" w:hAnsi="Times New Roman" w:cs="Times New Roman"/>
                <w:noProof/>
              </w:rPr>
              <w:t>MODIFICHE ALL’ASSETTO DELL’IMPIANTO INIZIALE</w:t>
            </w:r>
            <w:r w:rsidR="00B449B5">
              <w:rPr>
                <w:noProof/>
                <w:webHidden/>
              </w:rPr>
              <w:tab/>
            </w:r>
            <w:r w:rsidR="00B449B5">
              <w:rPr>
                <w:noProof/>
                <w:webHidden/>
              </w:rPr>
              <w:fldChar w:fldCharType="begin"/>
            </w:r>
            <w:r w:rsidR="00B449B5">
              <w:rPr>
                <w:noProof/>
                <w:webHidden/>
              </w:rPr>
              <w:instrText xml:space="preserve"> PAGEREF _Toc469308304 \h </w:instrText>
            </w:r>
            <w:r w:rsidR="00B449B5">
              <w:rPr>
                <w:noProof/>
                <w:webHidden/>
              </w:rPr>
            </w:r>
            <w:r w:rsidR="00B449B5">
              <w:rPr>
                <w:noProof/>
                <w:webHidden/>
              </w:rPr>
              <w:fldChar w:fldCharType="separate"/>
            </w:r>
            <w:r w:rsidR="00B449B5">
              <w:rPr>
                <w:noProof/>
                <w:webHidden/>
              </w:rPr>
              <w:t>21</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305" w:history="1">
            <w:r w:rsidR="00B449B5" w:rsidRPr="001F4FF3">
              <w:rPr>
                <w:rStyle w:val="Collegamentoipertestuale"/>
                <w:rFonts w:ascii="Times New Roman" w:hAnsi="Times New Roman" w:cs="Times New Roman"/>
                <w:noProof/>
              </w:rPr>
              <w:t>5.1</w:t>
            </w:r>
            <w:r w:rsidR="00B449B5">
              <w:rPr>
                <w:rFonts w:eastAsiaTheme="minorEastAsia"/>
                <w:noProof/>
                <w:lang w:eastAsia="it-IT"/>
              </w:rPr>
              <w:tab/>
            </w:r>
            <w:r w:rsidR="00B449B5" w:rsidRPr="001F4FF3">
              <w:rPr>
                <w:rStyle w:val="Collegamentoipertestuale"/>
                <w:rFonts w:ascii="Times New Roman" w:hAnsi="Times New Roman" w:cs="Times New Roman"/>
                <w:noProof/>
              </w:rPr>
              <w:t>CASCAMI TERMICI</w:t>
            </w:r>
            <w:r w:rsidR="00B449B5">
              <w:rPr>
                <w:noProof/>
                <w:webHidden/>
              </w:rPr>
              <w:tab/>
            </w:r>
            <w:r w:rsidR="00B449B5">
              <w:rPr>
                <w:noProof/>
                <w:webHidden/>
              </w:rPr>
              <w:fldChar w:fldCharType="begin"/>
            </w:r>
            <w:r w:rsidR="00B449B5">
              <w:rPr>
                <w:noProof/>
                <w:webHidden/>
              </w:rPr>
              <w:instrText xml:space="preserve"> PAGEREF _Toc469308305 \h </w:instrText>
            </w:r>
            <w:r w:rsidR="00B449B5">
              <w:rPr>
                <w:noProof/>
                <w:webHidden/>
              </w:rPr>
            </w:r>
            <w:r w:rsidR="00B449B5">
              <w:rPr>
                <w:noProof/>
                <w:webHidden/>
              </w:rPr>
              <w:fldChar w:fldCharType="separate"/>
            </w:r>
            <w:r w:rsidR="00B449B5">
              <w:rPr>
                <w:noProof/>
                <w:webHidden/>
              </w:rPr>
              <w:t>21</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306" w:history="1">
            <w:r w:rsidR="00B449B5" w:rsidRPr="001F4FF3">
              <w:rPr>
                <w:rStyle w:val="Collegamentoipertestuale"/>
                <w:rFonts w:ascii="Times New Roman" w:hAnsi="Times New Roman" w:cs="Times New Roman"/>
                <w:noProof/>
              </w:rPr>
              <w:t>5.2</w:t>
            </w:r>
            <w:r w:rsidR="00B449B5">
              <w:rPr>
                <w:rFonts w:eastAsiaTheme="minorEastAsia"/>
                <w:noProof/>
                <w:lang w:eastAsia="it-IT"/>
              </w:rPr>
              <w:tab/>
            </w:r>
            <w:r w:rsidR="00B449B5" w:rsidRPr="001F4FF3">
              <w:rPr>
                <w:rStyle w:val="Collegamentoipertestuale"/>
                <w:rFonts w:ascii="Times New Roman" w:hAnsi="Times New Roman" w:cs="Times New Roman"/>
                <w:noProof/>
              </w:rPr>
              <w:t>PRIMA MODIFICA IMPIANTISTICA: ILTERMOPOZZO</w:t>
            </w:r>
            <w:r w:rsidR="00B449B5">
              <w:rPr>
                <w:noProof/>
                <w:webHidden/>
              </w:rPr>
              <w:tab/>
            </w:r>
            <w:r w:rsidR="00B449B5">
              <w:rPr>
                <w:noProof/>
                <w:webHidden/>
              </w:rPr>
              <w:fldChar w:fldCharType="begin"/>
            </w:r>
            <w:r w:rsidR="00B449B5">
              <w:rPr>
                <w:noProof/>
                <w:webHidden/>
              </w:rPr>
              <w:instrText xml:space="preserve"> PAGEREF _Toc469308306 \h </w:instrText>
            </w:r>
            <w:r w:rsidR="00B449B5">
              <w:rPr>
                <w:noProof/>
                <w:webHidden/>
              </w:rPr>
            </w:r>
            <w:r w:rsidR="00B449B5">
              <w:rPr>
                <w:noProof/>
                <w:webHidden/>
              </w:rPr>
              <w:fldChar w:fldCharType="separate"/>
            </w:r>
            <w:r w:rsidR="00B449B5">
              <w:rPr>
                <w:noProof/>
                <w:webHidden/>
              </w:rPr>
              <w:t>22</w:t>
            </w:r>
            <w:r w:rsidR="00B449B5">
              <w:rPr>
                <w:noProof/>
                <w:webHidden/>
              </w:rPr>
              <w:fldChar w:fldCharType="end"/>
            </w:r>
          </w:hyperlink>
        </w:p>
        <w:p w:rsidR="00B449B5" w:rsidRDefault="00F45D7A">
          <w:pPr>
            <w:pStyle w:val="Sommario3"/>
            <w:tabs>
              <w:tab w:val="left" w:pos="1320"/>
              <w:tab w:val="right" w:leader="dot" w:pos="8494"/>
            </w:tabs>
            <w:rPr>
              <w:rFonts w:eastAsiaTheme="minorEastAsia"/>
              <w:noProof/>
              <w:lang w:eastAsia="it-IT"/>
            </w:rPr>
          </w:pPr>
          <w:hyperlink w:anchor="_Toc469308307" w:history="1">
            <w:r w:rsidR="00B449B5" w:rsidRPr="001F4FF3">
              <w:rPr>
                <w:rStyle w:val="Collegamentoipertestuale"/>
                <w:rFonts w:ascii="Times New Roman" w:hAnsi="Times New Roman" w:cs="Times New Roman"/>
                <w:noProof/>
              </w:rPr>
              <w:t>5.2.1</w:t>
            </w:r>
            <w:r w:rsidR="00B449B5">
              <w:rPr>
                <w:rFonts w:eastAsiaTheme="minorEastAsia"/>
                <w:noProof/>
                <w:lang w:eastAsia="it-IT"/>
              </w:rPr>
              <w:tab/>
            </w:r>
            <w:r w:rsidR="00B449B5" w:rsidRPr="001F4FF3">
              <w:rPr>
                <w:rStyle w:val="Collegamentoipertestuale"/>
                <w:rFonts w:ascii="Times New Roman" w:hAnsi="Times New Roman" w:cs="Times New Roman"/>
                <w:noProof/>
              </w:rPr>
              <w:t>CARATTERISTICHE TECNICHE DEL TERMOPOZZO</w:t>
            </w:r>
            <w:r w:rsidR="00B449B5">
              <w:rPr>
                <w:noProof/>
                <w:webHidden/>
              </w:rPr>
              <w:tab/>
            </w:r>
            <w:r w:rsidR="00B449B5">
              <w:rPr>
                <w:noProof/>
                <w:webHidden/>
              </w:rPr>
              <w:fldChar w:fldCharType="begin"/>
            </w:r>
            <w:r w:rsidR="00B449B5">
              <w:rPr>
                <w:noProof/>
                <w:webHidden/>
              </w:rPr>
              <w:instrText xml:space="preserve"> PAGEREF _Toc469308307 \h </w:instrText>
            </w:r>
            <w:r w:rsidR="00B449B5">
              <w:rPr>
                <w:noProof/>
                <w:webHidden/>
              </w:rPr>
            </w:r>
            <w:r w:rsidR="00B449B5">
              <w:rPr>
                <w:noProof/>
                <w:webHidden/>
              </w:rPr>
              <w:fldChar w:fldCharType="separate"/>
            </w:r>
            <w:r w:rsidR="00B449B5">
              <w:rPr>
                <w:noProof/>
                <w:webHidden/>
              </w:rPr>
              <w:t>22</w:t>
            </w:r>
            <w:r w:rsidR="00B449B5">
              <w:rPr>
                <w:noProof/>
                <w:webHidden/>
              </w:rPr>
              <w:fldChar w:fldCharType="end"/>
            </w:r>
          </w:hyperlink>
        </w:p>
        <w:p w:rsidR="00B449B5" w:rsidRDefault="00F45D7A">
          <w:pPr>
            <w:pStyle w:val="Sommario3"/>
            <w:tabs>
              <w:tab w:val="left" w:pos="1320"/>
              <w:tab w:val="right" w:leader="dot" w:pos="8494"/>
            </w:tabs>
            <w:rPr>
              <w:rFonts w:eastAsiaTheme="minorEastAsia"/>
              <w:noProof/>
              <w:lang w:eastAsia="it-IT"/>
            </w:rPr>
          </w:pPr>
          <w:hyperlink w:anchor="_Toc469308308" w:history="1">
            <w:r w:rsidR="00B449B5" w:rsidRPr="001F4FF3">
              <w:rPr>
                <w:rStyle w:val="Collegamentoipertestuale"/>
                <w:rFonts w:ascii="Times New Roman" w:hAnsi="Times New Roman" w:cs="Times New Roman"/>
                <w:noProof/>
              </w:rPr>
              <w:t>5.2.2</w:t>
            </w:r>
            <w:r w:rsidR="00B449B5">
              <w:rPr>
                <w:rFonts w:eastAsiaTheme="minorEastAsia"/>
                <w:noProof/>
                <w:lang w:eastAsia="it-IT"/>
              </w:rPr>
              <w:tab/>
            </w:r>
            <w:r w:rsidR="00B449B5" w:rsidRPr="001F4FF3">
              <w:rPr>
                <w:rStyle w:val="Collegamentoipertestuale"/>
                <w:rFonts w:ascii="Times New Roman" w:hAnsi="Times New Roman" w:cs="Times New Roman"/>
                <w:noProof/>
              </w:rPr>
              <w:t>CALCOLO DELLA DISPERSIONE TERMICA E SPESSORE COIBENTO</w:t>
            </w:r>
            <w:r w:rsidR="00B449B5">
              <w:rPr>
                <w:noProof/>
                <w:webHidden/>
              </w:rPr>
              <w:tab/>
            </w:r>
            <w:r w:rsidR="00B449B5">
              <w:rPr>
                <w:noProof/>
                <w:webHidden/>
              </w:rPr>
              <w:fldChar w:fldCharType="begin"/>
            </w:r>
            <w:r w:rsidR="00B449B5">
              <w:rPr>
                <w:noProof/>
                <w:webHidden/>
              </w:rPr>
              <w:instrText xml:space="preserve"> PAGEREF _Toc469308308 \h </w:instrText>
            </w:r>
            <w:r w:rsidR="00B449B5">
              <w:rPr>
                <w:noProof/>
                <w:webHidden/>
              </w:rPr>
            </w:r>
            <w:r w:rsidR="00B449B5">
              <w:rPr>
                <w:noProof/>
                <w:webHidden/>
              </w:rPr>
              <w:fldChar w:fldCharType="separate"/>
            </w:r>
            <w:r w:rsidR="00B449B5">
              <w:rPr>
                <w:noProof/>
                <w:webHidden/>
              </w:rPr>
              <w:t>24</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309" w:history="1">
            <w:r w:rsidR="00B449B5" w:rsidRPr="001F4FF3">
              <w:rPr>
                <w:rStyle w:val="Collegamentoipertestuale"/>
                <w:rFonts w:ascii="Times New Roman" w:hAnsi="Times New Roman" w:cs="Times New Roman"/>
                <w:noProof/>
              </w:rPr>
              <w:t>5.3</w:t>
            </w:r>
            <w:r w:rsidR="00B449B5">
              <w:rPr>
                <w:rFonts w:eastAsiaTheme="minorEastAsia"/>
                <w:noProof/>
                <w:lang w:eastAsia="it-IT"/>
              </w:rPr>
              <w:tab/>
            </w:r>
            <w:r w:rsidR="00B449B5" w:rsidRPr="001F4FF3">
              <w:rPr>
                <w:rStyle w:val="Collegamentoipertestuale"/>
                <w:rFonts w:ascii="Times New Roman" w:hAnsi="Times New Roman" w:cs="Times New Roman"/>
                <w:noProof/>
              </w:rPr>
              <w:t>SECONDA MODIFICA IMPIANTISTICA: CICLO FRIGORIFERO</w:t>
            </w:r>
            <w:r w:rsidR="00B449B5">
              <w:rPr>
                <w:noProof/>
                <w:webHidden/>
              </w:rPr>
              <w:tab/>
            </w:r>
            <w:r w:rsidR="00B449B5">
              <w:rPr>
                <w:noProof/>
                <w:webHidden/>
              </w:rPr>
              <w:fldChar w:fldCharType="begin"/>
            </w:r>
            <w:r w:rsidR="00B449B5">
              <w:rPr>
                <w:noProof/>
                <w:webHidden/>
              </w:rPr>
              <w:instrText xml:space="preserve"> PAGEREF _Toc469308309 \h </w:instrText>
            </w:r>
            <w:r w:rsidR="00B449B5">
              <w:rPr>
                <w:noProof/>
                <w:webHidden/>
              </w:rPr>
            </w:r>
            <w:r w:rsidR="00B449B5">
              <w:rPr>
                <w:noProof/>
                <w:webHidden/>
              </w:rPr>
              <w:fldChar w:fldCharType="separate"/>
            </w:r>
            <w:r w:rsidR="00B449B5">
              <w:rPr>
                <w:noProof/>
                <w:webHidden/>
              </w:rPr>
              <w:t>26</w:t>
            </w:r>
            <w:r w:rsidR="00B449B5">
              <w:rPr>
                <w:noProof/>
                <w:webHidden/>
              </w:rPr>
              <w:fldChar w:fldCharType="end"/>
            </w:r>
          </w:hyperlink>
        </w:p>
        <w:p w:rsidR="00B449B5" w:rsidRDefault="00F45D7A">
          <w:pPr>
            <w:pStyle w:val="Sommario1"/>
            <w:tabs>
              <w:tab w:val="left" w:pos="440"/>
              <w:tab w:val="right" w:leader="dot" w:pos="8494"/>
            </w:tabs>
            <w:rPr>
              <w:rFonts w:eastAsiaTheme="minorEastAsia"/>
              <w:noProof/>
              <w:lang w:eastAsia="it-IT"/>
            </w:rPr>
          </w:pPr>
          <w:hyperlink w:anchor="_Toc469308310" w:history="1">
            <w:r w:rsidR="00B449B5" w:rsidRPr="001F4FF3">
              <w:rPr>
                <w:rStyle w:val="Collegamentoipertestuale"/>
                <w:rFonts w:ascii="Times New Roman" w:hAnsi="Times New Roman" w:cs="Times New Roman"/>
                <w:noProof/>
              </w:rPr>
              <w:t>6</w:t>
            </w:r>
            <w:r w:rsidR="00B449B5">
              <w:rPr>
                <w:rFonts w:eastAsiaTheme="minorEastAsia"/>
                <w:noProof/>
                <w:lang w:eastAsia="it-IT"/>
              </w:rPr>
              <w:tab/>
            </w:r>
            <w:r w:rsidR="00B449B5" w:rsidRPr="001F4FF3">
              <w:rPr>
                <w:rStyle w:val="Collegamentoipertestuale"/>
                <w:rFonts w:ascii="Times New Roman" w:hAnsi="Times New Roman" w:cs="Times New Roman"/>
                <w:noProof/>
              </w:rPr>
              <w:t>CALCOLO DEL PES E DIMENSIONAMENTO TERMOPOZZI</w:t>
            </w:r>
            <w:r w:rsidR="00B449B5">
              <w:rPr>
                <w:noProof/>
                <w:webHidden/>
              </w:rPr>
              <w:tab/>
            </w:r>
            <w:r w:rsidR="00B449B5">
              <w:rPr>
                <w:noProof/>
                <w:webHidden/>
              </w:rPr>
              <w:fldChar w:fldCharType="begin"/>
            </w:r>
            <w:r w:rsidR="00B449B5">
              <w:rPr>
                <w:noProof/>
                <w:webHidden/>
              </w:rPr>
              <w:instrText xml:space="preserve"> PAGEREF _Toc469308310 \h </w:instrText>
            </w:r>
            <w:r w:rsidR="00B449B5">
              <w:rPr>
                <w:noProof/>
                <w:webHidden/>
              </w:rPr>
            </w:r>
            <w:r w:rsidR="00B449B5">
              <w:rPr>
                <w:noProof/>
                <w:webHidden/>
              </w:rPr>
              <w:fldChar w:fldCharType="separate"/>
            </w:r>
            <w:r w:rsidR="00B449B5">
              <w:rPr>
                <w:noProof/>
                <w:webHidden/>
              </w:rPr>
              <w:t>29</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311" w:history="1">
            <w:r w:rsidR="00B449B5" w:rsidRPr="001F4FF3">
              <w:rPr>
                <w:rStyle w:val="Collegamentoipertestuale"/>
                <w:rFonts w:ascii="Times New Roman" w:hAnsi="Times New Roman" w:cs="Times New Roman"/>
                <w:noProof/>
              </w:rPr>
              <w:t>6.1</w:t>
            </w:r>
            <w:r w:rsidR="00B449B5">
              <w:rPr>
                <w:rFonts w:eastAsiaTheme="minorEastAsia"/>
                <w:noProof/>
                <w:lang w:eastAsia="it-IT"/>
              </w:rPr>
              <w:tab/>
            </w:r>
            <w:r w:rsidR="00B449B5" w:rsidRPr="001F4FF3">
              <w:rPr>
                <w:rStyle w:val="Collegamentoipertestuale"/>
                <w:rFonts w:ascii="Times New Roman" w:hAnsi="Times New Roman" w:cs="Times New Roman"/>
                <w:noProof/>
              </w:rPr>
              <w:t>PRIMO SCHEMA MODIFICATO</w:t>
            </w:r>
            <w:r w:rsidR="00B449B5">
              <w:rPr>
                <w:noProof/>
                <w:webHidden/>
              </w:rPr>
              <w:tab/>
            </w:r>
            <w:r w:rsidR="00B449B5">
              <w:rPr>
                <w:noProof/>
                <w:webHidden/>
              </w:rPr>
              <w:fldChar w:fldCharType="begin"/>
            </w:r>
            <w:r w:rsidR="00B449B5">
              <w:rPr>
                <w:noProof/>
                <w:webHidden/>
              </w:rPr>
              <w:instrText xml:space="preserve"> PAGEREF _Toc469308311 \h </w:instrText>
            </w:r>
            <w:r w:rsidR="00B449B5">
              <w:rPr>
                <w:noProof/>
                <w:webHidden/>
              </w:rPr>
            </w:r>
            <w:r w:rsidR="00B449B5">
              <w:rPr>
                <w:noProof/>
                <w:webHidden/>
              </w:rPr>
              <w:fldChar w:fldCharType="separate"/>
            </w:r>
            <w:r w:rsidR="00B449B5">
              <w:rPr>
                <w:noProof/>
                <w:webHidden/>
              </w:rPr>
              <w:t>29</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312" w:history="1">
            <w:r w:rsidR="00B449B5" w:rsidRPr="001F4FF3">
              <w:rPr>
                <w:rStyle w:val="Collegamentoipertestuale"/>
                <w:rFonts w:ascii="Times New Roman" w:hAnsi="Times New Roman" w:cs="Times New Roman"/>
                <w:noProof/>
              </w:rPr>
              <w:t>6.2</w:t>
            </w:r>
            <w:r w:rsidR="00B449B5">
              <w:rPr>
                <w:rFonts w:eastAsiaTheme="minorEastAsia"/>
                <w:noProof/>
                <w:lang w:eastAsia="it-IT"/>
              </w:rPr>
              <w:tab/>
            </w:r>
            <w:r w:rsidR="00B449B5" w:rsidRPr="001F4FF3">
              <w:rPr>
                <w:rStyle w:val="Collegamentoipertestuale"/>
                <w:rFonts w:ascii="Times New Roman" w:hAnsi="Times New Roman" w:cs="Times New Roman"/>
                <w:noProof/>
              </w:rPr>
              <w:t>SECONDO SCHEMA MODIFICATO</w:t>
            </w:r>
            <w:r w:rsidR="00B449B5">
              <w:rPr>
                <w:noProof/>
                <w:webHidden/>
              </w:rPr>
              <w:tab/>
            </w:r>
            <w:r w:rsidR="00B449B5">
              <w:rPr>
                <w:noProof/>
                <w:webHidden/>
              </w:rPr>
              <w:fldChar w:fldCharType="begin"/>
            </w:r>
            <w:r w:rsidR="00B449B5">
              <w:rPr>
                <w:noProof/>
                <w:webHidden/>
              </w:rPr>
              <w:instrText xml:space="preserve"> PAGEREF _Toc469308312 \h </w:instrText>
            </w:r>
            <w:r w:rsidR="00B449B5">
              <w:rPr>
                <w:noProof/>
                <w:webHidden/>
              </w:rPr>
            </w:r>
            <w:r w:rsidR="00B449B5">
              <w:rPr>
                <w:noProof/>
                <w:webHidden/>
              </w:rPr>
              <w:fldChar w:fldCharType="separate"/>
            </w:r>
            <w:r w:rsidR="00B449B5">
              <w:rPr>
                <w:noProof/>
                <w:webHidden/>
              </w:rPr>
              <w:t>31</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313" w:history="1">
            <w:r w:rsidR="00B449B5" w:rsidRPr="001F4FF3">
              <w:rPr>
                <w:rStyle w:val="Collegamentoipertestuale"/>
                <w:rFonts w:ascii="Times New Roman" w:hAnsi="Times New Roman" w:cs="Times New Roman"/>
                <w:noProof/>
              </w:rPr>
              <w:t>6.3</w:t>
            </w:r>
            <w:r w:rsidR="00B449B5">
              <w:rPr>
                <w:rFonts w:eastAsiaTheme="minorEastAsia"/>
                <w:noProof/>
                <w:lang w:eastAsia="it-IT"/>
              </w:rPr>
              <w:tab/>
            </w:r>
            <w:r w:rsidR="00B449B5" w:rsidRPr="001F4FF3">
              <w:rPr>
                <w:rStyle w:val="Collegamentoipertestuale"/>
                <w:rFonts w:ascii="Times New Roman" w:hAnsi="Times New Roman" w:cs="Times New Roman"/>
                <w:noProof/>
              </w:rPr>
              <w:t>TERZO SCHEMA MODIFICATO</w:t>
            </w:r>
            <w:r w:rsidR="00B449B5">
              <w:rPr>
                <w:noProof/>
                <w:webHidden/>
              </w:rPr>
              <w:tab/>
            </w:r>
            <w:r w:rsidR="00B449B5">
              <w:rPr>
                <w:noProof/>
                <w:webHidden/>
              </w:rPr>
              <w:fldChar w:fldCharType="begin"/>
            </w:r>
            <w:r w:rsidR="00B449B5">
              <w:rPr>
                <w:noProof/>
                <w:webHidden/>
              </w:rPr>
              <w:instrText xml:space="preserve"> PAGEREF _Toc469308313 \h </w:instrText>
            </w:r>
            <w:r w:rsidR="00B449B5">
              <w:rPr>
                <w:noProof/>
                <w:webHidden/>
              </w:rPr>
            </w:r>
            <w:r w:rsidR="00B449B5">
              <w:rPr>
                <w:noProof/>
                <w:webHidden/>
              </w:rPr>
              <w:fldChar w:fldCharType="separate"/>
            </w:r>
            <w:r w:rsidR="00B449B5">
              <w:rPr>
                <w:noProof/>
                <w:webHidden/>
              </w:rPr>
              <w:t>33</w:t>
            </w:r>
            <w:r w:rsidR="00B449B5">
              <w:rPr>
                <w:noProof/>
                <w:webHidden/>
              </w:rPr>
              <w:fldChar w:fldCharType="end"/>
            </w:r>
          </w:hyperlink>
        </w:p>
        <w:p w:rsidR="00B449B5" w:rsidRDefault="00F45D7A">
          <w:pPr>
            <w:pStyle w:val="Sommario2"/>
            <w:tabs>
              <w:tab w:val="left" w:pos="880"/>
              <w:tab w:val="right" w:leader="dot" w:pos="8494"/>
            </w:tabs>
            <w:rPr>
              <w:rFonts w:eastAsiaTheme="minorEastAsia"/>
              <w:noProof/>
              <w:lang w:eastAsia="it-IT"/>
            </w:rPr>
          </w:pPr>
          <w:hyperlink w:anchor="_Toc469308314" w:history="1">
            <w:r w:rsidR="00B449B5" w:rsidRPr="001F4FF3">
              <w:rPr>
                <w:rStyle w:val="Collegamentoipertestuale"/>
                <w:rFonts w:ascii="Times New Roman" w:hAnsi="Times New Roman" w:cs="Times New Roman"/>
                <w:noProof/>
              </w:rPr>
              <w:t>6.4</w:t>
            </w:r>
            <w:r w:rsidR="00B449B5">
              <w:rPr>
                <w:rFonts w:eastAsiaTheme="minorEastAsia"/>
                <w:noProof/>
                <w:lang w:eastAsia="it-IT"/>
              </w:rPr>
              <w:tab/>
            </w:r>
            <w:r w:rsidR="00B449B5" w:rsidRPr="001F4FF3">
              <w:rPr>
                <w:rStyle w:val="Collegamentoipertestuale"/>
                <w:rFonts w:ascii="Times New Roman" w:hAnsi="Times New Roman" w:cs="Times New Roman"/>
                <w:noProof/>
              </w:rPr>
              <w:t>CALCOLO VOLUMI DI STOCCAGGIO EI TERMOPOZZI</w:t>
            </w:r>
            <w:r w:rsidR="00B449B5">
              <w:rPr>
                <w:noProof/>
                <w:webHidden/>
              </w:rPr>
              <w:tab/>
            </w:r>
            <w:r w:rsidR="00B449B5">
              <w:rPr>
                <w:noProof/>
                <w:webHidden/>
              </w:rPr>
              <w:fldChar w:fldCharType="begin"/>
            </w:r>
            <w:r w:rsidR="00B449B5">
              <w:rPr>
                <w:noProof/>
                <w:webHidden/>
              </w:rPr>
              <w:instrText xml:space="preserve"> PAGEREF _Toc469308314 \h </w:instrText>
            </w:r>
            <w:r w:rsidR="00B449B5">
              <w:rPr>
                <w:noProof/>
                <w:webHidden/>
              </w:rPr>
            </w:r>
            <w:r w:rsidR="00B449B5">
              <w:rPr>
                <w:noProof/>
                <w:webHidden/>
              </w:rPr>
              <w:fldChar w:fldCharType="separate"/>
            </w:r>
            <w:r w:rsidR="00B449B5">
              <w:rPr>
                <w:noProof/>
                <w:webHidden/>
              </w:rPr>
              <w:t>35</w:t>
            </w:r>
            <w:r w:rsidR="00B449B5">
              <w:rPr>
                <w:noProof/>
                <w:webHidden/>
              </w:rPr>
              <w:fldChar w:fldCharType="end"/>
            </w:r>
          </w:hyperlink>
        </w:p>
        <w:p w:rsidR="00B449B5" w:rsidRDefault="00F45D7A">
          <w:pPr>
            <w:pStyle w:val="Sommario3"/>
            <w:tabs>
              <w:tab w:val="left" w:pos="1320"/>
              <w:tab w:val="right" w:leader="dot" w:pos="8494"/>
            </w:tabs>
            <w:rPr>
              <w:rFonts w:eastAsiaTheme="minorEastAsia"/>
              <w:noProof/>
              <w:lang w:eastAsia="it-IT"/>
            </w:rPr>
          </w:pPr>
          <w:hyperlink w:anchor="_Toc469308315" w:history="1">
            <w:r w:rsidR="00B449B5" w:rsidRPr="001F4FF3">
              <w:rPr>
                <w:rStyle w:val="Collegamentoipertestuale"/>
                <w:rFonts w:ascii="Times New Roman" w:hAnsi="Times New Roman" w:cs="Times New Roman"/>
                <w:noProof/>
              </w:rPr>
              <w:t>6.4.1</w:t>
            </w:r>
            <w:r w:rsidR="00B449B5">
              <w:rPr>
                <w:rFonts w:eastAsiaTheme="minorEastAsia"/>
                <w:noProof/>
                <w:lang w:eastAsia="it-IT"/>
              </w:rPr>
              <w:tab/>
            </w:r>
            <w:r w:rsidR="00B449B5" w:rsidRPr="001F4FF3">
              <w:rPr>
                <w:rStyle w:val="Collegamentoipertestuale"/>
                <w:rFonts w:ascii="Times New Roman" w:hAnsi="Times New Roman" w:cs="Times New Roman"/>
                <w:noProof/>
              </w:rPr>
              <w:t>PRIMO SCHEMA MODIFICATO</w:t>
            </w:r>
            <w:r w:rsidR="00B449B5">
              <w:rPr>
                <w:noProof/>
                <w:webHidden/>
              </w:rPr>
              <w:tab/>
            </w:r>
            <w:r w:rsidR="00B449B5">
              <w:rPr>
                <w:noProof/>
                <w:webHidden/>
              </w:rPr>
              <w:fldChar w:fldCharType="begin"/>
            </w:r>
            <w:r w:rsidR="00B449B5">
              <w:rPr>
                <w:noProof/>
                <w:webHidden/>
              </w:rPr>
              <w:instrText xml:space="preserve"> PAGEREF _Toc469308315 \h </w:instrText>
            </w:r>
            <w:r w:rsidR="00B449B5">
              <w:rPr>
                <w:noProof/>
                <w:webHidden/>
              </w:rPr>
            </w:r>
            <w:r w:rsidR="00B449B5">
              <w:rPr>
                <w:noProof/>
                <w:webHidden/>
              </w:rPr>
              <w:fldChar w:fldCharType="separate"/>
            </w:r>
            <w:r w:rsidR="00B449B5">
              <w:rPr>
                <w:noProof/>
                <w:webHidden/>
              </w:rPr>
              <w:t>36</w:t>
            </w:r>
            <w:r w:rsidR="00B449B5">
              <w:rPr>
                <w:noProof/>
                <w:webHidden/>
              </w:rPr>
              <w:fldChar w:fldCharType="end"/>
            </w:r>
          </w:hyperlink>
        </w:p>
        <w:p w:rsidR="00B449B5" w:rsidRDefault="00F45D7A">
          <w:pPr>
            <w:pStyle w:val="Sommario3"/>
            <w:tabs>
              <w:tab w:val="left" w:pos="1320"/>
              <w:tab w:val="right" w:leader="dot" w:pos="8494"/>
            </w:tabs>
            <w:rPr>
              <w:rFonts w:eastAsiaTheme="minorEastAsia"/>
              <w:noProof/>
              <w:lang w:eastAsia="it-IT"/>
            </w:rPr>
          </w:pPr>
          <w:hyperlink w:anchor="_Toc469308316" w:history="1">
            <w:r w:rsidR="00B449B5" w:rsidRPr="001F4FF3">
              <w:rPr>
                <w:rStyle w:val="Collegamentoipertestuale"/>
                <w:rFonts w:ascii="Times New Roman" w:hAnsi="Times New Roman" w:cs="Times New Roman"/>
                <w:noProof/>
              </w:rPr>
              <w:t>6.4.2</w:t>
            </w:r>
            <w:r w:rsidR="00B449B5">
              <w:rPr>
                <w:rFonts w:eastAsiaTheme="minorEastAsia"/>
                <w:noProof/>
                <w:lang w:eastAsia="it-IT"/>
              </w:rPr>
              <w:tab/>
            </w:r>
            <w:r w:rsidR="00B449B5" w:rsidRPr="001F4FF3">
              <w:rPr>
                <w:rStyle w:val="Collegamentoipertestuale"/>
                <w:rFonts w:ascii="Times New Roman" w:hAnsi="Times New Roman" w:cs="Times New Roman"/>
                <w:noProof/>
              </w:rPr>
              <w:t>SECONDO SCHEMA MODIFICATO</w:t>
            </w:r>
            <w:r w:rsidR="00B449B5">
              <w:rPr>
                <w:noProof/>
                <w:webHidden/>
              </w:rPr>
              <w:tab/>
            </w:r>
            <w:r w:rsidR="00B449B5">
              <w:rPr>
                <w:noProof/>
                <w:webHidden/>
              </w:rPr>
              <w:fldChar w:fldCharType="begin"/>
            </w:r>
            <w:r w:rsidR="00B449B5">
              <w:rPr>
                <w:noProof/>
                <w:webHidden/>
              </w:rPr>
              <w:instrText xml:space="preserve"> PAGEREF _Toc469308316 \h </w:instrText>
            </w:r>
            <w:r w:rsidR="00B449B5">
              <w:rPr>
                <w:noProof/>
                <w:webHidden/>
              </w:rPr>
            </w:r>
            <w:r w:rsidR="00B449B5">
              <w:rPr>
                <w:noProof/>
                <w:webHidden/>
              </w:rPr>
              <w:fldChar w:fldCharType="separate"/>
            </w:r>
            <w:r w:rsidR="00B449B5">
              <w:rPr>
                <w:noProof/>
                <w:webHidden/>
              </w:rPr>
              <w:t>38</w:t>
            </w:r>
            <w:r w:rsidR="00B449B5">
              <w:rPr>
                <w:noProof/>
                <w:webHidden/>
              </w:rPr>
              <w:fldChar w:fldCharType="end"/>
            </w:r>
          </w:hyperlink>
        </w:p>
        <w:p w:rsidR="00B449B5" w:rsidRDefault="00F45D7A">
          <w:pPr>
            <w:pStyle w:val="Sommario3"/>
            <w:tabs>
              <w:tab w:val="left" w:pos="1320"/>
              <w:tab w:val="right" w:leader="dot" w:pos="8494"/>
            </w:tabs>
            <w:rPr>
              <w:rFonts w:eastAsiaTheme="minorEastAsia"/>
              <w:noProof/>
              <w:lang w:eastAsia="it-IT"/>
            </w:rPr>
          </w:pPr>
          <w:hyperlink w:anchor="_Toc469308317" w:history="1">
            <w:r w:rsidR="00B449B5" w:rsidRPr="001F4FF3">
              <w:rPr>
                <w:rStyle w:val="Collegamentoipertestuale"/>
                <w:rFonts w:ascii="Times New Roman" w:hAnsi="Times New Roman" w:cs="Times New Roman"/>
                <w:noProof/>
              </w:rPr>
              <w:t>6.4.3</w:t>
            </w:r>
            <w:r w:rsidR="00B449B5">
              <w:rPr>
                <w:rFonts w:eastAsiaTheme="minorEastAsia"/>
                <w:noProof/>
                <w:lang w:eastAsia="it-IT"/>
              </w:rPr>
              <w:tab/>
            </w:r>
            <w:r w:rsidR="00B449B5" w:rsidRPr="001F4FF3">
              <w:rPr>
                <w:rStyle w:val="Collegamentoipertestuale"/>
                <w:rFonts w:ascii="Times New Roman" w:hAnsi="Times New Roman" w:cs="Times New Roman"/>
                <w:noProof/>
              </w:rPr>
              <w:t>TERZO SCHEMA MODIFICATO</w:t>
            </w:r>
            <w:r w:rsidR="00B449B5">
              <w:rPr>
                <w:noProof/>
                <w:webHidden/>
              </w:rPr>
              <w:tab/>
            </w:r>
            <w:r w:rsidR="00B449B5">
              <w:rPr>
                <w:noProof/>
                <w:webHidden/>
              </w:rPr>
              <w:fldChar w:fldCharType="begin"/>
            </w:r>
            <w:r w:rsidR="00B449B5">
              <w:rPr>
                <w:noProof/>
                <w:webHidden/>
              </w:rPr>
              <w:instrText xml:space="preserve"> PAGEREF _Toc469308317 \h </w:instrText>
            </w:r>
            <w:r w:rsidR="00B449B5">
              <w:rPr>
                <w:noProof/>
                <w:webHidden/>
              </w:rPr>
            </w:r>
            <w:r w:rsidR="00B449B5">
              <w:rPr>
                <w:noProof/>
                <w:webHidden/>
              </w:rPr>
              <w:fldChar w:fldCharType="separate"/>
            </w:r>
            <w:r w:rsidR="00B449B5">
              <w:rPr>
                <w:noProof/>
                <w:webHidden/>
              </w:rPr>
              <w:t>39</w:t>
            </w:r>
            <w:r w:rsidR="00B449B5">
              <w:rPr>
                <w:noProof/>
                <w:webHidden/>
              </w:rPr>
              <w:fldChar w:fldCharType="end"/>
            </w:r>
          </w:hyperlink>
        </w:p>
        <w:p w:rsidR="00B449B5" w:rsidRDefault="00F45D7A">
          <w:pPr>
            <w:pStyle w:val="Sommario1"/>
            <w:tabs>
              <w:tab w:val="left" w:pos="440"/>
              <w:tab w:val="right" w:leader="dot" w:pos="8494"/>
            </w:tabs>
            <w:rPr>
              <w:rFonts w:eastAsiaTheme="minorEastAsia"/>
              <w:noProof/>
              <w:lang w:eastAsia="it-IT"/>
            </w:rPr>
          </w:pPr>
          <w:hyperlink w:anchor="_Toc469308318" w:history="1">
            <w:r w:rsidR="00B449B5" w:rsidRPr="001F4FF3">
              <w:rPr>
                <w:rStyle w:val="Collegamentoipertestuale"/>
                <w:rFonts w:ascii="Times New Roman" w:hAnsi="Times New Roman" w:cs="Times New Roman"/>
                <w:noProof/>
              </w:rPr>
              <w:t>7</w:t>
            </w:r>
            <w:r w:rsidR="00B449B5">
              <w:rPr>
                <w:rFonts w:eastAsiaTheme="minorEastAsia"/>
                <w:noProof/>
                <w:lang w:eastAsia="it-IT"/>
              </w:rPr>
              <w:tab/>
            </w:r>
            <w:r w:rsidR="00B449B5" w:rsidRPr="001F4FF3">
              <w:rPr>
                <w:rStyle w:val="Collegamentoipertestuale"/>
                <w:rFonts w:ascii="Times New Roman" w:hAnsi="Times New Roman" w:cs="Times New Roman"/>
                <w:noProof/>
              </w:rPr>
              <w:t>CONCLUSIONI</w:t>
            </w:r>
            <w:r w:rsidR="00B449B5">
              <w:rPr>
                <w:noProof/>
                <w:webHidden/>
              </w:rPr>
              <w:tab/>
            </w:r>
            <w:r w:rsidR="00B449B5">
              <w:rPr>
                <w:noProof/>
                <w:webHidden/>
              </w:rPr>
              <w:fldChar w:fldCharType="begin"/>
            </w:r>
            <w:r w:rsidR="00B449B5">
              <w:rPr>
                <w:noProof/>
                <w:webHidden/>
              </w:rPr>
              <w:instrText xml:space="preserve"> PAGEREF _Toc469308318 \h </w:instrText>
            </w:r>
            <w:r w:rsidR="00B449B5">
              <w:rPr>
                <w:noProof/>
                <w:webHidden/>
              </w:rPr>
            </w:r>
            <w:r w:rsidR="00B449B5">
              <w:rPr>
                <w:noProof/>
                <w:webHidden/>
              </w:rPr>
              <w:fldChar w:fldCharType="separate"/>
            </w:r>
            <w:r w:rsidR="00B449B5">
              <w:rPr>
                <w:noProof/>
                <w:webHidden/>
              </w:rPr>
              <w:t>41</w:t>
            </w:r>
            <w:r w:rsidR="00B449B5">
              <w:rPr>
                <w:noProof/>
                <w:webHidden/>
              </w:rPr>
              <w:fldChar w:fldCharType="end"/>
            </w:r>
          </w:hyperlink>
        </w:p>
        <w:p w:rsidR="00A9778D" w:rsidRDefault="00756ED3" w:rsidP="00A9778D">
          <w:pPr>
            <w:rPr>
              <w:b/>
              <w:bCs/>
            </w:rPr>
          </w:pPr>
          <w:r>
            <w:rPr>
              <w:b/>
              <w:bCs/>
            </w:rPr>
            <w:fldChar w:fldCharType="end"/>
          </w:r>
        </w:p>
        <w:p w:rsidR="00A9778D" w:rsidRDefault="00A9778D">
          <w:pPr>
            <w:rPr>
              <w:b/>
              <w:bCs/>
            </w:rPr>
          </w:pPr>
          <w:r>
            <w:rPr>
              <w:b/>
              <w:bCs/>
            </w:rPr>
            <w:br w:type="page"/>
          </w:r>
        </w:p>
        <w:p w:rsidR="00624E65" w:rsidRDefault="00624E65">
          <w:pPr>
            <w:rPr>
              <w:b/>
              <w:bCs/>
            </w:rPr>
          </w:pPr>
          <w:r>
            <w:rPr>
              <w:b/>
              <w:bCs/>
            </w:rPr>
            <w:lastRenderedPageBreak/>
            <w:br w:type="page"/>
          </w:r>
        </w:p>
        <w:p w:rsidR="00A9778D" w:rsidRDefault="00F45D7A" w:rsidP="00A9778D">
          <w:pPr>
            <w:rPr>
              <w:b/>
              <w:bCs/>
            </w:rPr>
          </w:pPr>
        </w:p>
      </w:sdtContent>
    </w:sdt>
    <w:p w:rsidR="00535121" w:rsidRPr="00A9778D" w:rsidRDefault="00535121" w:rsidP="00A9778D">
      <w:pPr>
        <w:pStyle w:val="Titolo1"/>
        <w:rPr>
          <w:rFonts w:ascii="Times New Roman" w:hAnsi="Times New Roman" w:cs="Times New Roman"/>
          <w:b/>
          <w:bCs/>
          <w:color w:val="auto"/>
        </w:rPr>
      </w:pPr>
      <w:bookmarkStart w:id="0" w:name="_Toc469308288"/>
      <w:r w:rsidRPr="00A9778D">
        <w:rPr>
          <w:rFonts w:ascii="Times New Roman" w:hAnsi="Times New Roman" w:cs="Times New Roman"/>
          <w:color w:val="auto"/>
        </w:rPr>
        <w:t>INTRODUZIONE</w:t>
      </w:r>
      <w:bookmarkEnd w:id="0"/>
    </w:p>
    <w:p w:rsidR="00535121" w:rsidRPr="0088751D" w:rsidRDefault="00535121" w:rsidP="00535121">
      <w:pPr>
        <w:pStyle w:val="Titolo2"/>
        <w:rPr>
          <w:rFonts w:ascii="Times New Roman" w:hAnsi="Times New Roman" w:cs="Times New Roman"/>
          <w:color w:val="auto"/>
        </w:rPr>
      </w:pPr>
      <w:bookmarkStart w:id="1" w:name="_Toc469308289"/>
      <w:r w:rsidRPr="0088751D">
        <w:rPr>
          <w:rFonts w:ascii="Times New Roman" w:hAnsi="Times New Roman" w:cs="Times New Roman"/>
          <w:color w:val="auto"/>
        </w:rPr>
        <w:t>COGENERAZIONE E CENNI ALLA TRIGENERAZIONE</w:t>
      </w:r>
      <w:bookmarkEnd w:id="1"/>
    </w:p>
    <w:p w:rsidR="00535121" w:rsidRPr="004E3C14" w:rsidRDefault="00535121" w:rsidP="00535121">
      <w:pPr>
        <w:rPr>
          <w:rFonts w:ascii="Times New Roman" w:hAnsi="Times New Roman" w:cs="Times New Roman"/>
          <w:sz w:val="24"/>
          <w:szCs w:val="24"/>
        </w:rPr>
      </w:pPr>
      <w:r w:rsidRPr="004E3C14">
        <w:rPr>
          <w:rFonts w:ascii="Times New Roman" w:hAnsi="Times New Roman" w:cs="Times New Roman"/>
          <w:sz w:val="24"/>
          <w:szCs w:val="24"/>
        </w:rPr>
        <w:t>La maggior parte degli impianti per produzione di energia elettrica hanno scarsa efficienza energetica, infatti le centrali che hanno le migliori prestazioni riescono a sfruttare al massimo il 40-45% dell’energia primaria, proveniente per lo più dai combustibili fossili, mentre tutto il resto viene perso in parte nel mezzo dei processi industriali e in parte viene buttato via senza essere utilizzato.</w:t>
      </w:r>
    </w:p>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L’energia termica che non viene sfruttata può essere utilizzata ancora nei processi industriali oppure può essere impiegata in ambito civile, ad esempio per il riscaldamento degli edifici.</w:t>
      </w:r>
    </w:p>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 xml:space="preserve">Si parla di Cogenerazione quando un impianto utilizza una fonte primaria di alimentazione, come biomassa, e ne ricava sia energia elettrica e sia energia termica. </w:t>
      </w:r>
    </w:p>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Gli impianti in assetto cogenerativo riescono a sfruttare l’80-85% dell’energia posseduta dalla fonte primaria e questo porta al vantaggio di poter utilizzare una quantità minore di combustibile, quindi abbiamo un risparmio sul suo approvvigionamento e una diminuzione, di conseguenza, delle emissioni degli inquinanti e dei gas serra.</w:t>
      </w:r>
    </w:p>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La produzione di energia elettrica combinata con quella termica è riconosciuta come un provvedimento importante anche dal Parlamento Europeo in quanto aiuterebbe a raggiungere gli obbiettivi che il Trattato di Kyoto ha prefissato.</w:t>
      </w:r>
    </w:p>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La direttiva 2004/8/CE promuove la cogenerazione basata sulla domanda di calore utile e viene introdotto il concetto di Cogenerazione ad Alto Rendimento (CAR), ovvero la produzione di energia elettrica e termica con un sostanziale risparmio di fonte primaria rispetto agli impianti di produzione separata, con le modalità definite dal decreto Legislativo 8 febbraio 2007, n. 20 come integrato dal DM 4 agosto 2011</w:t>
      </w:r>
      <w:r w:rsidR="00580B3D">
        <w:rPr>
          <w:rStyle w:val="Rimandonotaapidipagina"/>
          <w:rFonts w:ascii="Times New Roman" w:hAnsi="Times New Roman" w:cs="Times New Roman"/>
          <w:sz w:val="24"/>
          <w:szCs w:val="24"/>
        </w:rPr>
        <w:footnoteReference w:id="1"/>
      </w:r>
      <w:r>
        <w:rPr>
          <w:rFonts w:ascii="Times New Roman" w:hAnsi="Times New Roman" w:cs="Times New Roman"/>
          <w:sz w:val="24"/>
          <w:szCs w:val="24"/>
        </w:rPr>
        <w:t>.</w:t>
      </w:r>
    </w:p>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 xml:space="preserve">Gli impianti di cogenerazione tendono a essere costruiti in prossimità di un utilizzatore termico, ad esempio nel settore civile quando siamo di fronte a temperature relativamente basse e il calore viene utilizzato per il riscaldamento di ambienti o teleriscaldamento urbano (acqua in funzione di fluido termovettore solitamente), oppure </w:t>
      </w:r>
      <w:r>
        <w:rPr>
          <w:rFonts w:ascii="Times New Roman" w:hAnsi="Times New Roman" w:cs="Times New Roman"/>
          <w:sz w:val="24"/>
          <w:szCs w:val="24"/>
        </w:rPr>
        <w:lastRenderedPageBreak/>
        <w:t>nel settore industriale quando le temperature e le pressioni sono piuttosto elevate e il calore viene utilizzato in lavorazioni industriali.</w:t>
      </w:r>
    </w:p>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Il motivo per il quale si tende a costruire l’impianto di cogenerazione vicino ad un utilizzatore termico è che la trasmissione di calore a grande distanza non è realizzabile in quanto ci sarebbero troppe dissipazioni termiche nel momento del passaggio di calore tra la fonte e chi utilizza quell’energia (che sia un altro impianto o una residenza).</w:t>
      </w:r>
    </w:p>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Esistono anche situazioni in cui l’impianto cogenerativo produce calore ma a diversi livelli di temperatura, e anche in questi casi il luogo di utilizzo è sempre nelle vicinanze del nostro impianto, come può essere un industria dove i flussi di temperature più elevati vengono utilizzati per le lavorazioni e i flussi a temperatura più bassa vengono utilizzati per il riscaldamento degli ambienti di produzione.</w:t>
      </w:r>
    </w:p>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La forma più semplice di impianto di cogenerazione è composta da un motore primo, che può essere una turbina o un motore a combustione interna, e un generatore elettrico. Nel caso di una turbina a vapore, un combustibile viene fatto bruciare in caldaia in modo da cedere la sua energia termica all’acqua, che si trasforma in vapore. Parte dell’energia contenuta dal vapore viene utilizzata, una volta passata in turbina, per produrre energia elettrica, mentre la rimanente parte viene utilizzata come energia termica nei vari impieghi civili e industriali.</w:t>
      </w:r>
    </w:p>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 xml:space="preserve">Nella seguente tesi ci troveremo di fronte al calcolo di potenze elettriche e termiche di tipo caldo e freddo. In questo caso parleremo di </w:t>
      </w:r>
      <w:proofErr w:type="spellStart"/>
      <w:r>
        <w:rPr>
          <w:rFonts w:ascii="Times New Roman" w:hAnsi="Times New Roman" w:cs="Times New Roman"/>
          <w:sz w:val="24"/>
          <w:szCs w:val="24"/>
        </w:rPr>
        <w:t>Trigenerazione</w:t>
      </w:r>
      <w:proofErr w:type="spellEnd"/>
      <w:r>
        <w:rPr>
          <w:rFonts w:ascii="Times New Roman" w:hAnsi="Times New Roman" w:cs="Times New Roman"/>
          <w:sz w:val="24"/>
          <w:szCs w:val="24"/>
        </w:rPr>
        <w:t>, altro non è che la produzione da parte di un impianto di energia elettrica e termica, caldo e freddo, utilizzando un solo combustibile.</w:t>
      </w:r>
    </w:p>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Trigenerazione</w:t>
      </w:r>
      <w:proofErr w:type="spellEnd"/>
      <w:r>
        <w:rPr>
          <w:rFonts w:ascii="Times New Roman" w:hAnsi="Times New Roman" w:cs="Times New Roman"/>
          <w:sz w:val="24"/>
          <w:szCs w:val="24"/>
        </w:rPr>
        <w:t xml:space="preserve"> viene identificata con sigla CCHP che sta per </w:t>
      </w:r>
      <w:proofErr w:type="spellStart"/>
      <w:r>
        <w:rPr>
          <w:rFonts w:ascii="Times New Roman" w:hAnsi="Times New Roman" w:cs="Times New Roman"/>
          <w:sz w:val="24"/>
          <w:szCs w:val="24"/>
        </w:rPr>
        <w:t>Combined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Cooling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Heating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w:t>
      </w:r>
    </w:p>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 xml:space="preserve">Un impianto di cogenerazione alla quale viene abbinata un impianto frigorifero per la produzione di freddo, per utilizzi di tipo civile o industriale, è chiamato </w:t>
      </w:r>
      <w:proofErr w:type="spellStart"/>
      <w:r>
        <w:rPr>
          <w:rFonts w:ascii="Times New Roman" w:hAnsi="Times New Roman" w:cs="Times New Roman"/>
          <w:sz w:val="24"/>
          <w:szCs w:val="24"/>
        </w:rPr>
        <w:t>Trigeneratore</w:t>
      </w:r>
      <w:proofErr w:type="spellEnd"/>
      <w:r>
        <w:rPr>
          <w:rFonts w:ascii="Times New Roman" w:hAnsi="Times New Roman" w:cs="Times New Roman"/>
          <w:sz w:val="24"/>
          <w:szCs w:val="24"/>
        </w:rPr>
        <w:t>.</w:t>
      </w:r>
    </w:p>
    <w:p w:rsidR="00535121" w:rsidRDefault="00535121" w:rsidP="00535121">
      <w:pPr>
        <w:ind w:firstLine="709"/>
        <w:jc w:val="both"/>
        <w:rPr>
          <w:rFonts w:ascii="Times New Roman" w:hAnsi="Times New Roman" w:cs="Times New Roman"/>
          <w:sz w:val="24"/>
          <w:szCs w:val="24"/>
        </w:rPr>
      </w:pPr>
    </w:p>
    <w:p w:rsidR="00535121" w:rsidRDefault="00535121" w:rsidP="00535121">
      <w:pPr>
        <w:ind w:firstLine="709"/>
        <w:jc w:val="both"/>
        <w:rPr>
          <w:rFonts w:ascii="Times New Roman" w:hAnsi="Times New Roman" w:cs="Times New Roman"/>
          <w:sz w:val="24"/>
          <w:szCs w:val="24"/>
        </w:rPr>
      </w:pPr>
    </w:p>
    <w:p w:rsidR="00535121" w:rsidRDefault="00535121" w:rsidP="00535121">
      <w:pPr>
        <w:ind w:firstLine="709"/>
        <w:jc w:val="both"/>
        <w:rPr>
          <w:rFonts w:ascii="Times New Roman" w:hAnsi="Times New Roman" w:cs="Times New Roman"/>
          <w:sz w:val="24"/>
          <w:szCs w:val="24"/>
        </w:rPr>
      </w:pPr>
    </w:p>
    <w:p w:rsidR="00535121" w:rsidRDefault="00535121" w:rsidP="00535121">
      <w:pPr>
        <w:ind w:firstLine="709"/>
        <w:jc w:val="both"/>
        <w:rPr>
          <w:rFonts w:ascii="Times New Roman" w:hAnsi="Times New Roman" w:cs="Times New Roman"/>
          <w:sz w:val="24"/>
          <w:szCs w:val="24"/>
        </w:rPr>
      </w:pPr>
    </w:p>
    <w:p w:rsidR="00535121" w:rsidRDefault="00535121" w:rsidP="00535121">
      <w:pPr>
        <w:ind w:firstLine="709"/>
        <w:jc w:val="both"/>
        <w:rPr>
          <w:rFonts w:ascii="Times New Roman" w:hAnsi="Times New Roman" w:cs="Times New Roman"/>
          <w:sz w:val="24"/>
          <w:szCs w:val="24"/>
        </w:rPr>
      </w:pPr>
    </w:p>
    <w:p w:rsidR="00535121" w:rsidRPr="00BD5522" w:rsidRDefault="00535121" w:rsidP="00535121">
      <w:pPr>
        <w:pStyle w:val="Titolo2"/>
        <w:rPr>
          <w:rFonts w:ascii="Times New Roman" w:hAnsi="Times New Roman" w:cs="Times New Roman"/>
          <w:color w:val="auto"/>
        </w:rPr>
      </w:pPr>
      <w:bookmarkStart w:id="2" w:name="_Toc469308290"/>
      <w:r w:rsidRPr="00BD5522">
        <w:rPr>
          <w:rFonts w:ascii="Times New Roman" w:hAnsi="Times New Roman" w:cs="Times New Roman"/>
          <w:color w:val="auto"/>
        </w:rPr>
        <w:lastRenderedPageBreak/>
        <w:t>OBBIETTIVI</w:t>
      </w:r>
      <w:bookmarkEnd w:id="2"/>
    </w:p>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Continuando a parlare di un impianto in cogenerazione, oltre ai vantaggi di tipo ambientale e di risparmio di fonte primaria, c’è anche un vantaggio di tipo economico per chi è titolare di un simile assetto.</w:t>
      </w:r>
    </w:p>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I titolari dell’unità cogenerativa possono richiedere il rilascio del riconoscimento CAR (Cogenerazione ad alto rendimento), ai sensi del Decreto Legislativo n. 20 del 2007come integrato dal DM 4 agosto 2011 ed eventualmente il rilascio dei certificati bianchi previsto ai sensi del DM 5 settembre 2011.</w:t>
      </w:r>
    </w:p>
    <w:p w:rsidR="00535121" w:rsidRPr="0088751D" w:rsidRDefault="00535121" w:rsidP="00535121"/>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Un’unità di cogenerazione è definita ad alto rendimento in base al calcolo del parametro PES (</w:t>
      </w:r>
      <w:proofErr w:type="spellStart"/>
      <w:r>
        <w:rPr>
          <w:rFonts w:ascii="Times New Roman" w:hAnsi="Times New Roman" w:cs="Times New Roman"/>
          <w:sz w:val="24"/>
          <w:szCs w:val="24"/>
        </w:rPr>
        <w:t>Primary</w:t>
      </w:r>
      <w:proofErr w:type="spellEnd"/>
      <w:r>
        <w:rPr>
          <w:rFonts w:ascii="Times New Roman" w:hAnsi="Times New Roman" w:cs="Times New Roman"/>
          <w:sz w:val="24"/>
          <w:szCs w:val="24"/>
        </w:rPr>
        <w:t xml:space="preserve"> Energy </w:t>
      </w:r>
      <w:proofErr w:type="spellStart"/>
      <w:r>
        <w:rPr>
          <w:rFonts w:ascii="Times New Roman" w:hAnsi="Times New Roman" w:cs="Times New Roman"/>
          <w:sz w:val="24"/>
          <w:szCs w:val="24"/>
        </w:rPr>
        <w:t>Saving</w:t>
      </w:r>
      <w:proofErr w:type="spellEnd"/>
      <w:r>
        <w:rPr>
          <w:rFonts w:ascii="Times New Roman" w:hAnsi="Times New Roman" w:cs="Times New Roman"/>
          <w:sz w:val="24"/>
          <w:szCs w:val="24"/>
        </w:rPr>
        <w:t>), che in base alla grandezza dell’impianto preso in considerazione dovrà rispettare certi valori.</w:t>
      </w:r>
    </w:p>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L’obbiettivo della tesi è quello di prendere un impianto di produzione di sola energia elettrica già esistente, che utilizza come energia primaria della biomassa del comparto agroforestale, e apportare modifiche all’impianto tali da poter utilizzare parte della potenza termica che verrebbe, altrimenti, buttata via.</w:t>
      </w:r>
    </w:p>
    <w:p w:rsidR="00535121" w:rsidRDefault="00535121" w:rsidP="00535121">
      <w:pPr>
        <w:ind w:firstLine="709"/>
        <w:jc w:val="both"/>
        <w:rPr>
          <w:rFonts w:ascii="Times New Roman" w:hAnsi="Times New Roman" w:cs="Times New Roman"/>
          <w:sz w:val="24"/>
          <w:szCs w:val="24"/>
        </w:rPr>
      </w:pPr>
      <w:r>
        <w:rPr>
          <w:rFonts w:ascii="Times New Roman" w:hAnsi="Times New Roman" w:cs="Times New Roman"/>
          <w:sz w:val="24"/>
          <w:szCs w:val="24"/>
        </w:rPr>
        <w:t xml:space="preserve"> Le modifiche all’impianto saranno di tre tipi e per ognuno delle quali si calcoleranno i relativi PES, in questo modo potremmo vedere se siamo rientrati all’interno dei confini imposti dal CAR.</w:t>
      </w:r>
    </w:p>
    <w:p w:rsidR="00A9778D" w:rsidRDefault="00535121" w:rsidP="00A9778D">
      <w:pPr>
        <w:ind w:firstLine="709"/>
        <w:jc w:val="both"/>
        <w:rPr>
          <w:rFonts w:ascii="Times New Roman" w:hAnsi="Times New Roman" w:cs="Times New Roman"/>
          <w:sz w:val="24"/>
          <w:szCs w:val="24"/>
        </w:rPr>
      </w:pPr>
      <w:r>
        <w:rPr>
          <w:rFonts w:ascii="Times New Roman" w:hAnsi="Times New Roman" w:cs="Times New Roman"/>
          <w:sz w:val="24"/>
          <w:szCs w:val="24"/>
        </w:rPr>
        <w:t xml:space="preserve">La potenza termica recuperata in ognuna delle tre situazioni dovrà essere utilizzata nelle vicinanze dell’impianto preso in considerazione, per le stesse ragioni già descritte in precedenza, altrimenti rischieremmo </w:t>
      </w:r>
      <w:bookmarkStart w:id="3" w:name="_Toc469220959"/>
      <w:r w:rsidR="00A9778D">
        <w:rPr>
          <w:rFonts w:ascii="Times New Roman" w:hAnsi="Times New Roman" w:cs="Times New Roman"/>
          <w:sz w:val="24"/>
          <w:szCs w:val="24"/>
        </w:rPr>
        <w:t xml:space="preserve">di uscire dai confini CAR. </w:t>
      </w:r>
    </w:p>
    <w:p w:rsidR="00A9778D" w:rsidRDefault="00A9778D">
      <w:pPr>
        <w:rPr>
          <w:rFonts w:ascii="Times New Roman" w:hAnsi="Times New Roman" w:cs="Times New Roman"/>
          <w:sz w:val="24"/>
          <w:szCs w:val="24"/>
        </w:rPr>
      </w:pPr>
      <w:r>
        <w:rPr>
          <w:rFonts w:ascii="Times New Roman" w:hAnsi="Times New Roman" w:cs="Times New Roman"/>
          <w:sz w:val="24"/>
          <w:szCs w:val="24"/>
        </w:rPr>
        <w:br w:type="page"/>
      </w:r>
    </w:p>
    <w:p w:rsidR="005D3B7F" w:rsidRPr="00A9778D" w:rsidRDefault="005D3B7F" w:rsidP="00A9778D">
      <w:pPr>
        <w:pStyle w:val="Titolo1"/>
        <w:rPr>
          <w:rFonts w:ascii="Times New Roman" w:hAnsi="Times New Roman" w:cs="Times New Roman"/>
          <w:color w:val="auto"/>
          <w:sz w:val="24"/>
          <w:szCs w:val="24"/>
        </w:rPr>
      </w:pPr>
      <w:bookmarkStart w:id="4" w:name="_Toc469308291"/>
      <w:r w:rsidRPr="00A9778D">
        <w:rPr>
          <w:rFonts w:ascii="Times New Roman" w:hAnsi="Times New Roman" w:cs="Times New Roman"/>
          <w:color w:val="auto"/>
        </w:rPr>
        <w:lastRenderedPageBreak/>
        <w:t>LA BIOMASSA</w:t>
      </w:r>
      <w:bookmarkEnd w:id="3"/>
      <w:bookmarkEnd w:id="4"/>
    </w:p>
    <w:p w:rsidR="00193464" w:rsidRPr="00193464" w:rsidRDefault="00193464" w:rsidP="00193464">
      <w:pPr>
        <w:pStyle w:val="Titolo2"/>
        <w:rPr>
          <w:rFonts w:ascii="Times New Roman" w:hAnsi="Times New Roman" w:cs="Times New Roman"/>
          <w:color w:val="auto"/>
        </w:rPr>
      </w:pPr>
      <w:bookmarkStart w:id="5" w:name="_Toc469220960"/>
      <w:bookmarkStart w:id="6" w:name="_Toc469308292"/>
      <w:r w:rsidRPr="00193464">
        <w:rPr>
          <w:rFonts w:ascii="Times New Roman" w:hAnsi="Times New Roman" w:cs="Times New Roman"/>
          <w:color w:val="auto"/>
        </w:rPr>
        <w:t>TIPOLOGIE</w:t>
      </w:r>
      <w:bookmarkEnd w:id="5"/>
      <w:bookmarkEnd w:id="6"/>
    </w:p>
    <w:p w:rsidR="0025035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La Biomassa è una qualsiasi sostanza che sia di matrice organica, vegetale o animale che è destinata alla produzione di ammendante agricolo o a fini energetici</w:t>
      </w:r>
      <w:r w:rsidR="00580B3D">
        <w:rPr>
          <w:rStyle w:val="Rimandonotaapidipagina"/>
          <w:rFonts w:ascii="Times New Roman" w:hAnsi="Times New Roman" w:cs="Times New Roman"/>
          <w:sz w:val="24"/>
          <w:szCs w:val="24"/>
        </w:rPr>
        <w:footnoteReference w:id="2"/>
      </w:r>
      <w:r w:rsidRPr="005D3B7F">
        <w:rPr>
          <w:rFonts w:ascii="Times New Roman" w:hAnsi="Times New Roman" w:cs="Times New Roman"/>
          <w:sz w:val="24"/>
          <w:szCs w:val="24"/>
        </w:rPr>
        <w:t>.</w:t>
      </w:r>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Una fonte di energia è considerata rinnovabile se è naturalmente rifornita ad un tasso maggiore o uguale al consumo, quindi per avere un utilizzo sostenibile dal punto di vista ambientale della biomassa, è necessario il ripristino della risorsa stessa una volta che se ne è beneficiato.</w:t>
      </w:r>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Il periodo di ripristino di tali sost</w:t>
      </w:r>
      <w:r w:rsidR="00383937">
        <w:rPr>
          <w:rFonts w:ascii="Times New Roman" w:hAnsi="Times New Roman" w:cs="Times New Roman"/>
          <w:sz w:val="24"/>
          <w:szCs w:val="24"/>
        </w:rPr>
        <w:t>anze sono molto brevi e fanno in modo</w:t>
      </w:r>
      <w:r w:rsidRPr="005D3B7F">
        <w:rPr>
          <w:rFonts w:ascii="Times New Roman" w:hAnsi="Times New Roman" w:cs="Times New Roman"/>
          <w:sz w:val="24"/>
          <w:szCs w:val="24"/>
        </w:rPr>
        <w:t xml:space="preserve"> che la biomassa rientri tra le fonti energetiche rinnovabili, da momento che il tempo di sfruttamento della sostanza è paragonabile a quello di rigenerazione.</w:t>
      </w:r>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I materiali inclusi nella definizione di biomassa sono molti, possono essere vergini o residui di lavorazioni agricole e industriali, e presentano un ampio spettro di poteri calorifici.</w:t>
      </w:r>
    </w:p>
    <w:p w:rsidR="005D3B7F" w:rsidRPr="005D3B7F" w:rsidRDefault="005D3B7F" w:rsidP="0025035F">
      <w:pPr>
        <w:ind w:firstLine="708"/>
        <w:jc w:val="both"/>
        <w:rPr>
          <w:rFonts w:ascii="Times New Roman" w:hAnsi="Times New Roman" w:cs="Times New Roman"/>
          <w:sz w:val="24"/>
          <w:szCs w:val="24"/>
        </w:rPr>
      </w:pPr>
      <w:r w:rsidRPr="005D3B7F">
        <w:rPr>
          <w:rFonts w:ascii="Times New Roman" w:hAnsi="Times New Roman" w:cs="Times New Roman"/>
          <w:sz w:val="24"/>
          <w:szCs w:val="24"/>
        </w:rPr>
        <w:t>La biomassa include</w:t>
      </w:r>
      <w:r w:rsidR="0025035F">
        <w:rPr>
          <w:rFonts w:ascii="Times New Roman" w:hAnsi="Times New Roman" w:cs="Times New Roman"/>
          <w:sz w:val="24"/>
          <w:szCs w:val="24"/>
        </w:rPr>
        <w:t>:</w:t>
      </w:r>
    </w:p>
    <w:p w:rsidR="005D3B7F" w:rsidRPr="005D3B7F" w:rsidRDefault="005D3B7F" w:rsidP="0025035F">
      <w:pPr>
        <w:numPr>
          <w:ilvl w:val="0"/>
          <w:numId w:val="5"/>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Legna da ardere: sono assortimenti e sottoprodotti forestali (cimali e ramaglie) ottenute da interventi di gestione e miglioramento boschivo;</w:t>
      </w:r>
    </w:p>
    <w:p w:rsidR="005D3B7F" w:rsidRPr="005D3B7F" w:rsidRDefault="005D3B7F" w:rsidP="0025035F">
      <w:pPr>
        <w:numPr>
          <w:ilvl w:val="0"/>
          <w:numId w:val="5"/>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 xml:space="preserve">Colture </w:t>
      </w:r>
      <w:proofErr w:type="spellStart"/>
      <w:r w:rsidRPr="005D3B7F">
        <w:rPr>
          <w:rFonts w:ascii="Times New Roman" w:hAnsi="Times New Roman" w:cs="Times New Roman"/>
          <w:sz w:val="24"/>
          <w:szCs w:val="24"/>
        </w:rPr>
        <w:t>ligno</w:t>
      </w:r>
      <w:proofErr w:type="spellEnd"/>
      <w:r w:rsidRPr="005D3B7F">
        <w:rPr>
          <w:rFonts w:ascii="Times New Roman" w:hAnsi="Times New Roman" w:cs="Times New Roman"/>
          <w:sz w:val="24"/>
          <w:szCs w:val="24"/>
        </w:rPr>
        <w:t>-cellulosiche: vi sono specie annuali quale il sorgo da fibra, le erbacce perenni come la canna comune e tra quelle perenni a turno breve di taglio ci sono la robinia, il pioppo e l’eucalipto;</w:t>
      </w:r>
    </w:p>
    <w:p w:rsidR="005D3B7F" w:rsidRPr="005D3B7F" w:rsidRDefault="005D3B7F" w:rsidP="0025035F">
      <w:pPr>
        <w:numPr>
          <w:ilvl w:val="0"/>
          <w:numId w:val="5"/>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 xml:space="preserve"> Colture oleaginose: soprattutto girasole e colza in Europa e soia negli Stati Uniti, utilizzate nella produzione di biodiesel;</w:t>
      </w:r>
    </w:p>
    <w:p w:rsidR="005D3B7F" w:rsidRPr="005D3B7F" w:rsidRDefault="005D3B7F" w:rsidP="0025035F">
      <w:pPr>
        <w:numPr>
          <w:ilvl w:val="0"/>
          <w:numId w:val="5"/>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Colture zuccherine: barbabietola, sorgo zuccherino;</w:t>
      </w:r>
    </w:p>
    <w:p w:rsidR="005D3B7F" w:rsidRPr="005D3B7F" w:rsidRDefault="005D3B7F" w:rsidP="0025035F">
      <w:pPr>
        <w:numPr>
          <w:ilvl w:val="0"/>
          <w:numId w:val="5"/>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Colture amidacee: mais, cereali e patate;</w:t>
      </w:r>
    </w:p>
    <w:p w:rsidR="005D3B7F" w:rsidRPr="005D3B7F" w:rsidRDefault="005D3B7F" w:rsidP="0025035F">
      <w:pPr>
        <w:numPr>
          <w:ilvl w:val="0"/>
          <w:numId w:val="5"/>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Sottoprodotti di colture erbacee e arboree: tra le erbacee ci sono le paglie di cereali e pannocchie, tra le arboree ci sono la potatura di alberi da frutto e di siepi;</w:t>
      </w:r>
    </w:p>
    <w:p w:rsidR="005D3B7F" w:rsidRPr="005D3B7F" w:rsidRDefault="005D3B7F" w:rsidP="0025035F">
      <w:pPr>
        <w:numPr>
          <w:ilvl w:val="0"/>
          <w:numId w:val="5"/>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Residui agro-industriali: vinacce,</w:t>
      </w:r>
      <w:r w:rsidR="005A535A">
        <w:rPr>
          <w:rFonts w:ascii="Times New Roman" w:hAnsi="Times New Roman" w:cs="Times New Roman"/>
          <w:sz w:val="24"/>
          <w:szCs w:val="24"/>
        </w:rPr>
        <w:t xml:space="preserve"> scarti di legno non trattato (</w:t>
      </w:r>
      <w:r w:rsidRPr="005D3B7F">
        <w:rPr>
          <w:rFonts w:ascii="Times New Roman" w:hAnsi="Times New Roman" w:cs="Times New Roman"/>
          <w:sz w:val="24"/>
          <w:szCs w:val="24"/>
        </w:rPr>
        <w:t>segatura/</w:t>
      </w:r>
      <w:r w:rsidR="00193464">
        <w:rPr>
          <w:rFonts w:ascii="Times New Roman" w:hAnsi="Times New Roman" w:cs="Times New Roman"/>
          <w:sz w:val="24"/>
          <w:szCs w:val="24"/>
        </w:rPr>
        <w:t>trucioli</w:t>
      </w:r>
      <w:r w:rsidRPr="005D3B7F">
        <w:rPr>
          <w:rFonts w:ascii="Times New Roman" w:hAnsi="Times New Roman" w:cs="Times New Roman"/>
          <w:sz w:val="24"/>
          <w:szCs w:val="24"/>
        </w:rPr>
        <w:t>) da segheria, falegnameria e mobilifici, scarti di cartiera e scarti di fibra naturale der</w:t>
      </w:r>
      <w:r w:rsidR="00E002B6">
        <w:rPr>
          <w:rFonts w:ascii="Times New Roman" w:hAnsi="Times New Roman" w:cs="Times New Roman"/>
          <w:sz w:val="24"/>
          <w:szCs w:val="24"/>
        </w:rPr>
        <w:t>ivanti dall’industria tessile (</w:t>
      </w:r>
      <w:r w:rsidR="00580B3D">
        <w:rPr>
          <w:rFonts w:ascii="Times New Roman" w:hAnsi="Times New Roman" w:cs="Times New Roman"/>
          <w:sz w:val="24"/>
          <w:szCs w:val="24"/>
        </w:rPr>
        <w:t>cotone, lana, seta</w:t>
      </w:r>
      <w:r w:rsidRPr="005D3B7F">
        <w:rPr>
          <w:rFonts w:ascii="Times New Roman" w:hAnsi="Times New Roman" w:cs="Times New Roman"/>
          <w:sz w:val="24"/>
          <w:szCs w:val="24"/>
        </w:rPr>
        <w:t>).</w:t>
      </w:r>
    </w:p>
    <w:p w:rsidR="005D3B7F" w:rsidRPr="005D3B7F" w:rsidRDefault="005D3B7F" w:rsidP="0025035F">
      <w:pPr>
        <w:numPr>
          <w:ilvl w:val="0"/>
          <w:numId w:val="5"/>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lastRenderedPageBreak/>
        <w:t>Deiezioni: residui animali derivanti da allevamenti zootecnici, impiegati nella produzione di biogas;</w:t>
      </w:r>
    </w:p>
    <w:p w:rsidR="005D3B7F" w:rsidRPr="005D3B7F" w:rsidRDefault="005D3B7F" w:rsidP="0025035F">
      <w:pPr>
        <w:numPr>
          <w:ilvl w:val="0"/>
          <w:numId w:val="5"/>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Frazione organica dei rifiuti solidi urbani: se opportunatamente trattata offre buone opportunità per la produzione di biogas.</w:t>
      </w:r>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La Biomassa può essere classificata in base alla sua origine in</w:t>
      </w:r>
    </w:p>
    <w:p w:rsidR="005D3B7F" w:rsidRPr="005D3B7F" w:rsidRDefault="005D3B7F" w:rsidP="0025035F">
      <w:pPr>
        <w:numPr>
          <w:ilvl w:val="0"/>
          <w:numId w:val="6"/>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Biomassa derivante da residui;</w:t>
      </w:r>
    </w:p>
    <w:p w:rsidR="005D3B7F" w:rsidRPr="005D3B7F" w:rsidRDefault="005D3B7F" w:rsidP="0025035F">
      <w:pPr>
        <w:numPr>
          <w:ilvl w:val="0"/>
          <w:numId w:val="6"/>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Biomassa ottenuta attraverso le coltivazioni dedicate.</w:t>
      </w:r>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Il recupero della biomassa derivante da residui per la produzione di energia ha il doppio vantaggio di ridurre la dipendenza dai combustibili fossili e di poter alleviare i problemi ambientali riguardanti il loro smaltimento e le emissioni di metano che si verificano nel loro processo di degrado.</w:t>
      </w:r>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 xml:space="preserve">La biomassa ottenuta attraverso le coltivazioni dedicate può essere classificata in </w:t>
      </w:r>
    </w:p>
    <w:p w:rsidR="005D3B7F" w:rsidRPr="005D3B7F" w:rsidRDefault="005D3B7F" w:rsidP="0025035F">
      <w:pPr>
        <w:numPr>
          <w:ilvl w:val="0"/>
          <w:numId w:val="7"/>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Colture oleaginose, da cui si ricavano oli vegetali e biodiesel;</w:t>
      </w:r>
    </w:p>
    <w:p w:rsidR="005D3B7F" w:rsidRPr="005D3B7F" w:rsidRDefault="005D3B7F" w:rsidP="0025035F">
      <w:pPr>
        <w:numPr>
          <w:ilvl w:val="0"/>
          <w:numId w:val="7"/>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 xml:space="preserve">Colture da barbabietola e canna d zucchero, utilizzate nella produzione di </w:t>
      </w:r>
      <w:proofErr w:type="spellStart"/>
      <w:r w:rsidRPr="005D3B7F">
        <w:rPr>
          <w:rFonts w:ascii="Times New Roman" w:hAnsi="Times New Roman" w:cs="Times New Roman"/>
          <w:sz w:val="24"/>
          <w:szCs w:val="24"/>
        </w:rPr>
        <w:t>bioetanolo</w:t>
      </w:r>
      <w:proofErr w:type="spellEnd"/>
      <w:r w:rsidRPr="005D3B7F">
        <w:rPr>
          <w:rFonts w:ascii="Times New Roman" w:hAnsi="Times New Roman" w:cs="Times New Roman"/>
          <w:sz w:val="24"/>
          <w:szCs w:val="24"/>
        </w:rPr>
        <w:t>;</w:t>
      </w:r>
    </w:p>
    <w:p w:rsidR="005D3B7F" w:rsidRDefault="005D3B7F" w:rsidP="0025035F">
      <w:pPr>
        <w:numPr>
          <w:ilvl w:val="0"/>
          <w:numId w:val="7"/>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 xml:space="preserve">Colture </w:t>
      </w:r>
      <w:proofErr w:type="spellStart"/>
      <w:r w:rsidRPr="005D3B7F">
        <w:rPr>
          <w:rFonts w:ascii="Times New Roman" w:hAnsi="Times New Roman" w:cs="Times New Roman"/>
          <w:sz w:val="24"/>
          <w:szCs w:val="24"/>
        </w:rPr>
        <w:t>ligno</w:t>
      </w:r>
      <w:proofErr w:type="spellEnd"/>
      <w:r w:rsidRPr="005D3B7F">
        <w:rPr>
          <w:rFonts w:ascii="Times New Roman" w:hAnsi="Times New Roman" w:cs="Times New Roman"/>
          <w:sz w:val="24"/>
          <w:szCs w:val="24"/>
        </w:rPr>
        <w:t>-cellulosiche, dedicate alla produzione di combustibile solido.</w:t>
      </w:r>
    </w:p>
    <w:p w:rsidR="00193464" w:rsidRDefault="00193464" w:rsidP="00193464">
      <w:pPr>
        <w:contextualSpacing/>
        <w:jc w:val="both"/>
        <w:rPr>
          <w:rFonts w:ascii="Times New Roman" w:hAnsi="Times New Roman" w:cs="Times New Roman"/>
          <w:sz w:val="24"/>
          <w:szCs w:val="24"/>
        </w:rPr>
      </w:pPr>
    </w:p>
    <w:p w:rsidR="00193464" w:rsidRDefault="00193464" w:rsidP="00193464">
      <w:pPr>
        <w:contextualSpacing/>
        <w:jc w:val="both"/>
        <w:rPr>
          <w:rFonts w:ascii="Times New Roman" w:hAnsi="Times New Roman" w:cs="Times New Roman"/>
          <w:sz w:val="24"/>
          <w:szCs w:val="24"/>
        </w:rPr>
      </w:pPr>
    </w:p>
    <w:p w:rsidR="00193464" w:rsidRDefault="00193464" w:rsidP="00193464">
      <w:pPr>
        <w:contextualSpacing/>
        <w:jc w:val="both"/>
        <w:rPr>
          <w:rFonts w:ascii="Times New Roman" w:hAnsi="Times New Roman" w:cs="Times New Roman"/>
          <w:sz w:val="24"/>
          <w:szCs w:val="24"/>
        </w:rPr>
      </w:pPr>
    </w:p>
    <w:p w:rsidR="00193464" w:rsidRDefault="00193464" w:rsidP="00193464">
      <w:pPr>
        <w:contextualSpacing/>
        <w:jc w:val="both"/>
        <w:rPr>
          <w:rFonts w:ascii="Times New Roman" w:hAnsi="Times New Roman" w:cs="Times New Roman"/>
          <w:sz w:val="24"/>
          <w:szCs w:val="24"/>
        </w:rPr>
      </w:pPr>
    </w:p>
    <w:p w:rsidR="00193464" w:rsidRDefault="00193464" w:rsidP="00193464">
      <w:pPr>
        <w:contextualSpacing/>
        <w:jc w:val="both"/>
        <w:rPr>
          <w:rFonts w:ascii="Times New Roman" w:hAnsi="Times New Roman" w:cs="Times New Roman"/>
          <w:sz w:val="24"/>
          <w:szCs w:val="24"/>
        </w:rPr>
      </w:pPr>
    </w:p>
    <w:p w:rsidR="00193464" w:rsidRDefault="00193464" w:rsidP="00193464">
      <w:pPr>
        <w:contextualSpacing/>
        <w:jc w:val="both"/>
        <w:rPr>
          <w:rFonts w:ascii="Times New Roman" w:hAnsi="Times New Roman" w:cs="Times New Roman"/>
          <w:sz w:val="24"/>
          <w:szCs w:val="24"/>
        </w:rPr>
      </w:pPr>
    </w:p>
    <w:p w:rsidR="00193464" w:rsidRDefault="00193464" w:rsidP="00193464">
      <w:pPr>
        <w:contextualSpacing/>
        <w:jc w:val="both"/>
        <w:rPr>
          <w:rFonts w:ascii="Times New Roman" w:hAnsi="Times New Roman" w:cs="Times New Roman"/>
          <w:sz w:val="24"/>
          <w:szCs w:val="24"/>
        </w:rPr>
      </w:pPr>
    </w:p>
    <w:p w:rsidR="00193464" w:rsidRDefault="00193464" w:rsidP="00193464">
      <w:pPr>
        <w:contextualSpacing/>
        <w:jc w:val="both"/>
        <w:rPr>
          <w:rFonts w:ascii="Times New Roman" w:hAnsi="Times New Roman" w:cs="Times New Roman"/>
          <w:sz w:val="24"/>
          <w:szCs w:val="24"/>
        </w:rPr>
      </w:pPr>
    </w:p>
    <w:p w:rsidR="00193464" w:rsidRDefault="00193464" w:rsidP="00193464">
      <w:pPr>
        <w:contextualSpacing/>
        <w:jc w:val="both"/>
        <w:rPr>
          <w:rFonts w:ascii="Times New Roman" w:hAnsi="Times New Roman" w:cs="Times New Roman"/>
          <w:sz w:val="24"/>
          <w:szCs w:val="24"/>
        </w:rPr>
      </w:pPr>
    </w:p>
    <w:p w:rsidR="00193464" w:rsidRDefault="00193464" w:rsidP="00193464">
      <w:pPr>
        <w:contextualSpacing/>
        <w:jc w:val="both"/>
        <w:rPr>
          <w:rFonts w:ascii="Times New Roman" w:hAnsi="Times New Roman" w:cs="Times New Roman"/>
          <w:sz w:val="24"/>
          <w:szCs w:val="24"/>
        </w:rPr>
      </w:pPr>
    </w:p>
    <w:p w:rsidR="00193464" w:rsidRDefault="00193464" w:rsidP="00193464">
      <w:pPr>
        <w:contextualSpacing/>
        <w:jc w:val="both"/>
        <w:rPr>
          <w:rFonts w:ascii="Times New Roman" w:hAnsi="Times New Roman" w:cs="Times New Roman"/>
          <w:sz w:val="24"/>
          <w:szCs w:val="24"/>
        </w:rPr>
      </w:pPr>
    </w:p>
    <w:p w:rsidR="00193464" w:rsidRPr="005D3B7F" w:rsidRDefault="00193464" w:rsidP="00193464">
      <w:pPr>
        <w:contextualSpacing/>
        <w:jc w:val="both"/>
        <w:rPr>
          <w:rFonts w:ascii="Times New Roman" w:hAnsi="Times New Roman" w:cs="Times New Roman"/>
          <w:sz w:val="24"/>
          <w:szCs w:val="24"/>
        </w:rPr>
      </w:pPr>
    </w:p>
    <w:p w:rsidR="00105F55" w:rsidRPr="00193464" w:rsidRDefault="00193464" w:rsidP="00193464">
      <w:pPr>
        <w:pStyle w:val="Titolo2"/>
        <w:rPr>
          <w:rFonts w:ascii="Times New Roman" w:hAnsi="Times New Roman" w:cs="Times New Roman"/>
          <w:color w:val="auto"/>
        </w:rPr>
      </w:pPr>
      <w:bookmarkStart w:id="7" w:name="_Toc469220961"/>
      <w:bookmarkStart w:id="8" w:name="_Toc469308293"/>
      <w:r w:rsidRPr="00193464">
        <w:rPr>
          <w:rFonts w:ascii="Times New Roman" w:hAnsi="Times New Roman" w:cs="Times New Roman"/>
          <w:color w:val="auto"/>
        </w:rPr>
        <w:lastRenderedPageBreak/>
        <w:t>VANTAGGI E SVANTAGGI DELLA RISORSA</w:t>
      </w:r>
      <w:bookmarkEnd w:id="7"/>
      <w:bookmarkEnd w:id="8"/>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Ci sono numerosi motivi di carattere ambientale, sociale ed economico che giustificano l’utilizzo crescente della biomassa per la produzione di energia.</w:t>
      </w:r>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Un vantaggio che condivide con tutte le altre fonti rinnovabili è quello che riguarda le emissioni praticamente nulle di anidride carbonica.</w:t>
      </w:r>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I vantaggi che riguardano la biomassa sono</w:t>
      </w:r>
    </w:p>
    <w:p w:rsidR="005D3B7F" w:rsidRPr="005D3B7F" w:rsidRDefault="005D3B7F" w:rsidP="0025035F">
      <w:pPr>
        <w:numPr>
          <w:ilvl w:val="0"/>
          <w:numId w:val="8"/>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Abbondanza e ottima distribuzione della risorsa sul pianeta;</w:t>
      </w:r>
    </w:p>
    <w:p w:rsidR="005D3B7F" w:rsidRPr="005D3B7F" w:rsidRDefault="005D3B7F" w:rsidP="0025035F">
      <w:pPr>
        <w:numPr>
          <w:ilvl w:val="0"/>
          <w:numId w:val="8"/>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Possibilità di accumulare la risorsa;</w:t>
      </w:r>
    </w:p>
    <w:p w:rsidR="005D3B7F" w:rsidRPr="005D3B7F" w:rsidRDefault="005D3B7F" w:rsidP="0025035F">
      <w:pPr>
        <w:numPr>
          <w:ilvl w:val="0"/>
          <w:numId w:val="8"/>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È possibile convertire la risorsa in combustibile allo stato solido, liquido o gassoso e poi utilizzata nei processi di combustione: in questo modo è possibile produrre potenza elettrica e termica, differentemente dalle altre fonti rinnovabili che sono per la maggior parte usate per la sola produzione di energia elettrica;</w:t>
      </w:r>
    </w:p>
    <w:p w:rsidR="005D3B7F" w:rsidRPr="005D3B7F" w:rsidRDefault="005D3B7F" w:rsidP="0025035F">
      <w:pPr>
        <w:numPr>
          <w:ilvl w:val="0"/>
          <w:numId w:val="8"/>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Sfruttamento di aree non ancora impiegate con l’insediamento di colture dedicate o conversione dei terreni agricoli.</w:t>
      </w:r>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 xml:space="preserve">L’utilizzo della biomassa comporta anche degli svantaggi, che però non ne stanno compromettendo l’utilizzo, che sono </w:t>
      </w:r>
    </w:p>
    <w:p w:rsidR="005D3B7F" w:rsidRPr="005D3B7F" w:rsidRDefault="005D3B7F" w:rsidP="0025035F">
      <w:pPr>
        <w:numPr>
          <w:ilvl w:val="0"/>
          <w:numId w:val="9"/>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Bassa intensità energetica, sia per quanto riguarda il potere calorifico inferiore (LHV), che per la biomassa deumidificata è circa 15-20 MJ/kg (conto i 50 MJ/kg del metano), e in termini di produttività della terra in quanto sono necessarie vaste aree per una produzione significativa delle materie prime;</w:t>
      </w:r>
    </w:p>
    <w:p w:rsidR="005D3B7F" w:rsidRPr="005D3B7F" w:rsidRDefault="005D3B7F" w:rsidP="0025035F">
      <w:pPr>
        <w:numPr>
          <w:ilvl w:val="0"/>
          <w:numId w:val="9"/>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Conseguentemente al primo punto vi sono problemi per le operazioni di trasporto e organizzazione che risultano complesse e costose;</w:t>
      </w:r>
    </w:p>
    <w:p w:rsidR="005D3B7F" w:rsidRPr="005D3B7F" w:rsidRDefault="005D3B7F" w:rsidP="0025035F">
      <w:pPr>
        <w:numPr>
          <w:ilvl w:val="0"/>
          <w:numId w:val="9"/>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Produzione non costante durante l’anno e dipendenza dalle condizioni metereologiche e ambientali;</w:t>
      </w:r>
    </w:p>
    <w:p w:rsidR="005D3B7F" w:rsidRPr="005D3B7F" w:rsidRDefault="005D3B7F" w:rsidP="0025035F">
      <w:pPr>
        <w:numPr>
          <w:ilvl w:val="0"/>
          <w:numId w:val="9"/>
        </w:numPr>
        <w:ind w:firstLine="709"/>
        <w:contextualSpacing/>
        <w:jc w:val="both"/>
        <w:rPr>
          <w:rFonts w:ascii="Times New Roman" w:hAnsi="Times New Roman" w:cs="Times New Roman"/>
          <w:sz w:val="24"/>
          <w:szCs w:val="24"/>
        </w:rPr>
      </w:pPr>
      <w:r w:rsidRPr="005D3B7F">
        <w:rPr>
          <w:rFonts w:ascii="Times New Roman" w:hAnsi="Times New Roman" w:cs="Times New Roman"/>
          <w:sz w:val="24"/>
          <w:szCs w:val="24"/>
        </w:rPr>
        <w:t>Le colture necessitano di ulteriori costi che sono le spese legate all’irrigazione e ai fertilizzanti.</w:t>
      </w:r>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Per determinare il valore del potere calorifico di una biomassa bisogna prestare attenzione a tre fattori che sono il contenuto di acqua, la frazione di materiale inerte e un eventuale processo di conversione alla quale la biomassa è sottoposta.</w:t>
      </w:r>
    </w:p>
    <w:p w:rsidR="003C26EC" w:rsidRDefault="003C26EC" w:rsidP="0025035F">
      <w:pPr>
        <w:ind w:firstLine="709"/>
        <w:jc w:val="both"/>
        <w:rPr>
          <w:rFonts w:ascii="Times New Roman" w:hAnsi="Times New Roman" w:cs="Times New Roman"/>
          <w:sz w:val="24"/>
          <w:szCs w:val="24"/>
        </w:rPr>
      </w:pPr>
    </w:p>
    <w:p w:rsidR="003C26EC" w:rsidRPr="003C26EC" w:rsidRDefault="003C26EC" w:rsidP="003C26EC">
      <w:pPr>
        <w:pStyle w:val="Titolo2"/>
        <w:rPr>
          <w:rFonts w:ascii="Times New Roman" w:hAnsi="Times New Roman" w:cs="Times New Roman"/>
          <w:color w:val="auto"/>
        </w:rPr>
      </w:pPr>
      <w:bookmarkStart w:id="9" w:name="_Toc469220962"/>
      <w:bookmarkStart w:id="10" w:name="_Toc469308294"/>
      <w:r w:rsidRPr="003C26EC">
        <w:rPr>
          <w:rFonts w:ascii="Times New Roman" w:hAnsi="Times New Roman" w:cs="Times New Roman"/>
          <w:color w:val="auto"/>
        </w:rPr>
        <w:lastRenderedPageBreak/>
        <w:t>IMPIANTI CON BIOMASSA E TRATTAMENTI</w:t>
      </w:r>
      <w:bookmarkEnd w:id="9"/>
      <w:bookmarkEnd w:id="10"/>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In impianti di produzione di potenza elettrica pari a 1MW si ha un consumo di 5000 tonnellate di biomassa deumidificata all’anno e questo implica che per soddisfare questo approvvigionamento è necessaria un’area coltivata che va dai 200 ai 350 ettari. Questo calcolo è stato effettuato su colture dedicate e quindi se si parla di rifiuti e scarti delle industrie le quantità richieste risultano essere ancora maggiori.</w:t>
      </w:r>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Le considerazioni appena fatte portano alla conclusione che le taglie degli impianti alimentate con la biomassa sono limitate e si aggirano ad un massimo di 20 MW.</w:t>
      </w:r>
    </w:p>
    <w:p w:rsid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Lo sfruttamento della biomassa è molto interessante in impianti di taglia uguale o inferiore a 1 MW dove è inoltre possibile sfruttare la risorsa anche dal punto di vista cogenerativo, quindi oltre la produzione di potenza elettrica è realizzabile di può ricavare anche quella termica con i vantaggi legati alla cogenerazione.</w:t>
      </w:r>
    </w:p>
    <w:p w:rsidR="007C4681" w:rsidRPr="005D3B7F" w:rsidRDefault="007C4681" w:rsidP="007C4681">
      <w:pPr>
        <w:jc w:val="both"/>
        <w:rPr>
          <w:rFonts w:ascii="Times New Roman" w:hAnsi="Times New Roman" w:cs="Times New Roman"/>
          <w:sz w:val="24"/>
          <w:szCs w:val="24"/>
        </w:rPr>
      </w:pPr>
      <w:r>
        <w:rPr>
          <w:rFonts w:ascii="Times New Roman" w:hAnsi="Times New Roman" w:cs="Times New Roman"/>
          <w:sz w:val="24"/>
          <w:szCs w:val="24"/>
        </w:rPr>
        <w:t xml:space="preserve">Quindi diventa molto interessante sfruttare la risorsa in assetti </w:t>
      </w:r>
      <w:proofErr w:type="spellStart"/>
      <w:r>
        <w:rPr>
          <w:rFonts w:ascii="Times New Roman" w:hAnsi="Times New Roman" w:cs="Times New Roman"/>
          <w:sz w:val="24"/>
          <w:szCs w:val="24"/>
        </w:rPr>
        <w:t>microgenerativi</w:t>
      </w:r>
      <w:proofErr w:type="spellEnd"/>
      <w:r>
        <w:rPr>
          <w:rFonts w:ascii="Times New Roman" w:hAnsi="Times New Roman" w:cs="Times New Roman"/>
          <w:sz w:val="24"/>
          <w:szCs w:val="24"/>
        </w:rPr>
        <w:t>, con taglie di alcune centinaia di kW o meno che riforniscono con energia elettrica e con energia termica ad esempio un comparto residenziale, quindi teleriscaldamento o raffrescamento.</w:t>
      </w:r>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La conversione della biomassa avviene in diversi modi, ma ci si riconduce prima sempre ad una trasformazione in una forma più “comoda” per il suo sfruttamento, sia allo stato solido, liquido o gassoso.</w:t>
      </w:r>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Il processo di conversione è influenzato notevolmente dalla composizione della biomassa, in particolare dal contenuto di umidità e il rapporto tra il carbonio e l’azoto (</w:t>
      </w:r>
      <w:r w:rsidR="00481E27">
        <w:rPr>
          <w:rFonts w:ascii="Times New Roman" w:hAnsi="Times New Roman" w:cs="Times New Roman"/>
          <w:sz w:val="24"/>
          <w:szCs w:val="24"/>
        </w:rPr>
        <w:t>C/N</w:t>
      </w:r>
      <w:r w:rsidRPr="005D3B7F">
        <w:rPr>
          <w:rFonts w:ascii="Times New Roman" w:hAnsi="Times New Roman" w:cs="Times New Roman"/>
          <w:sz w:val="24"/>
          <w:szCs w:val="24"/>
        </w:rPr>
        <w:t>) che vi è presente.</w:t>
      </w:r>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Durante i processi termochimici, in cui è coinvolto lo scambio di calore, si preferisce avere un contenuto di umidità inferiore al 30% e un rapporto tra carbonio e azoto superiore a 30.</w:t>
      </w:r>
    </w:p>
    <w:p w:rsidR="005D3B7F" w:rsidRPr="005D3B7F" w:rsidRDefault="005D3B7F" w:rsidP="0025035F">
      <w:pPr>
        <w:ind w:firstLine="709"/>
        <w:jc w:val="both"/>
        <w:rPr>
          <w:rFonts w:ascii="Times New Roman" w:hAnsi="Times New Roman" w:cs="Times New Roman"/>
          <w:sz w:val="24"/>
          <w:szCs w:val="24"/>
        </w:rPr>
      </w:pPr>
      <w:r w:rsidRPr="005D3B7F">
        <w:rPr>
          <w:rFonts w:ascii="Times New Roman" w:hAnsi="Times New Roman" w:cs="Times New Roman"/>
          <w:sz w:val="24"/>
          <w:szCs w:val="24"/>
        </w:rPr>
        <w:t>In presenza di umidità inferiore al 30% e C/N inferiore a 30 sono preferibili i processi biochimici.</w:t>
      </w:r>
    </w:p>
    <w:p w:rsidR="005D3B7F" w:rsidRPr="005D3B7F" w:rsidRDefault="00105F55" w:rsidP="0025035F">
      <w:pPr>
        <w:ind w:firstLine="709"/>
        <w:jc w:val="both"/>
        <w:rPr>
          <w:rFonts w:ascii="Times New Roman" w:hAnsi="Times New Roman" w:cs="Times New Roman"/>
          <w:sz w:val="24"/>
          <w:szCs w:val="24"/>
        </w:rPr>
      </w:pPr>
      <w:r>
        <w:rPr>
          <w:rFonts w:ascii="Times New Roman" w:hAnsi="Times New Roman" w:cs="Times New Roman"/>
          <w:sz w:val="24"/>
          <w:szCs w:val="24"/>
        </w:rPr>
        <w:t>Per le biomasse ricche di oli (</w:t>
      </w:r>
      <w:r w:rsidR="005D3B7F" w:rsidRPr="005D3B7F">
        <w:rPr>
          <w:rFonts w:ascii="Times New Roman" w:hAnsi="Times New Roman" w:cs="Times New Roman"/>
          <w:sz w:val="24"/>
          <w:szCs w:val="24"/>
        </w:rPr>
        <w:t>per le coltivazioni più usate raggiungono 3</w:t>
      </w:r>
      <w:r w:rsidR="002C4C55">
        <w:rPr>
          <w:rFonts w:ascii="Times New Roman" w:hAnsi="Times New Roman" w:cs="Times New Roman"/>
          <w:sz w:val="24"/>
          <w:szCs w:val="24"/>
        </w:rPr>
        <w:t>5-50% della composizione totale</w:t>
      </w:r>
      <w:r w:rsidR="005D3B7F" w:rsidRPr="005D3B7F">
        <w:rPr>
          <w:rFonts w:ascii="Times New Roman" w:hAnsi="Times New Roman" w:cs="Times New Roman"/>
          <w:sz w:val="24"/>
          <w:szCs w:val="24"/>
        </w:rPr>
        <w:t>) si utilizzano processi chimico-fisici con l’obbiettivo di estrarre gli li vegetali grezzi, che tramite altri processi possono essere convertiti in biodiesel.</w:t>
      </w:r>
    </w:p>
    <w:p w:rsidR="005D3B7F" w:rsidRPr="005D3B7F" w:rsidRDefault="005D3B7F" w:rsidP="0025035F">
      <w:pPr>
        <w:jc w:val="both"/>
        <w:rPr>
          <w:rFonts w:ascii="Times New Roman" w:hAnsi="Times New Roman" w:cs="Times New Roman"/>
          <w:sz w:val="24"/>
          <w:szCs w:val="24"/>
        </w:rPr>
      </w:pPr>
      <w:r w:rsidRPr="005D3B7F">
        <w:rPr>
          <w:rFonts w:ascii="Times New Roman" w:hAnsi="Times New Roman" w:cs="Times New Roman"/>
          <w:sz w:val="24"/>
          <w:szCs w:val="24"/>
        </w:rPr>
        <w:t>Gli usi principali per i prodotti ottenuti sono la generazione di potenza elettrica, generazione di potenza termica e la produzione di combustibili per i trasporti.</w:t>
      </w:r>
    </w:p>
    <w:p w:rsidR="005D3B7F" w:rsidRPr="005D3B7F" w:rsidRDefault="005D3B7F" w:rsidP="0025035F">
      <w:pPr>
        <w:jc w:val="both"/>
        <w:rPr>
          <w:rFonts w:ascii="Times New Roman" w:hAnsi="Times New Roman" w:cs="Times New Roman"/>
          <w:sz w:val="24"/>
          <w:szCs w:val="24"/>
        </w:rPr>
      </w:pPr>
      <w:r w:rsidRPr="005D3B7F">
        <w:rPr>
          <w:rFonts w:ascii="Times New Roman" w:hAnsi="Times New Roman" w:cs="Times New Roman"/>
          <w:sz w:val="24"/>
          <w:szCs w:val="24"/>
        </w:rPr>
        <w:t>La conversione energetica delle biomasse viene fatta nei seguenti processi termochimici</w:t>
      </w:r>
      <w:r>
        <w:rPr>
          <w:rFonts w:ascii="Times New Roman" w:hAnsi="Times New Roman" w:cs="Times New Roman"/>
          <w:sz w:val="24"/>
          <w:szCs w:val="24"/>
        </w:rPr>
        <w:t>:</w:t>
      </w:r>
    </w:p>
    <w:p w:rsidR="005D3B7F" w:rsidRPr="005D3B7F" w:rsidRDefault="005D3B7F" w:rsidP="0025035F">
      <w:pPr>
        <w:numPr>
          <w:ilvl w:val="0"/>
          <w:numId w:val="10"/>
        </w:numPr>
        <w:contextualSpacing/>
        <w:jc w:val="both"/>
        <w:rPr>
          <w:rFonts w:ascii="Times New Roman" w:hAnsi="Times New Roman" w:cs="Times New Roman"/>
          <w:sz w:val="24"/>
          <w:szCs w:val="24"/>
        </w:rPr>
      </w:pPr>
      <w:r w:rsidRPr="005D3B7F">
        <w:rPr>
          <w:rFonts w:ascii="Times New Roman" w:hAnsi="Times New Roman" w:cs="Times New Roman"/>
          <w:sz w:val="24"/>
          <w:szCs w:val="24"/>
        </w:rPr>
        <w:lastRenderedPageBreak/>
        <w:t>Combustione: consiste nell’ossidazione completa del combustibile;</w:t>
      </w:r>
    </w:p>
    <w:p w:rsidR="005D3B7F" w:rsidRPr="005D3B7F" w:rsidRDefault="005D3B7F" w:rsidP="0025035F">
      <w:pPr>
        <w:numPr>
          <w:ilvl w:val="0"/>
          <w:numId w:val="10"/>
        </w:numPr>
        <w:contextualSpacing/>
        <w:jc w:val="both"/>
        <w:rPr>
          <w:rFonts w:ascii="Times New Roman" w:hAnsi="Times New Roman" w:cs="Times New Roman"/>
          <w:sz w:val="24"/>
          <w:szCs w:val="24"/>
        </w:rPr>
      </w:pPr>
      <w:r w:rsidRPr="005D3B7F">
        <w:rPr>
          <w:rFonts w:ascii="Times New Roman" w:hAnsi="Times New Roman" w:cs="Times New Roman"/>
          <w:sz w:val="24"/>
          <w:szCs w:val="24"/>
        </w:rPr>
        <w:t>Gassificazione: trasformazione di un combustibile solido o liquido in gassoso attraverso una decomposizione termica a</w:t>
      </w:r>
      <w:r w:rsidR="00495B7B">
        <w:rPr>
          <w:rFonts w:ascii="Times New Roman" w:hAnsi="Times New Roman" w:cs="Times New Roman"/>
          <w:sz w:val="24"/>
          <w:szCs w:val="24"/>
        </w:rPr>
        <w:t>d alta temperatura (</w:t>
      </w:r>
      <w:r w:rsidR="00B55A32">
        <w:rPr>
          <w:rFonts w:ascii="Times New Roman" w:hAnsi="Times New Roman" w:cs="Times New Roman"/>
          <w:sz w:val="24"/>
          <w:szCs w:val="24"/>
        </w:rPr>
        <w:t>800-1400 °C</w:t>
      </w:r>
      <w:r w:rsidRPr="005D3B7F">
        <w:rPr>
          <w:rFonts w:ascii="Times New Roman" w:hAnsi="Times New Roman" w:cs="Times New Roman"/>
          <w:sz w:val="24"/>
          <w:szCs w:val="24"/>
        </w:rPr>
        <w:t>);</w:t>
      </w:r>
    </w:p>
    <w:p w:rsidR="005D3B7F" w:rsidRDefault="005D3B7F" w:rsidP="0025035F">
      <w:pPr>
        <w:numPr>
          <w:ilvl w:val="0"/>
          <w:numId w:val="10"/>
        </w:numPr>
        <w:contextualSpacing/>
        <w:jc w:val="both"/>
        <w:rPr>
          <w:rFonts w:ascii="Times New Roman" w:hAnsi="Times New Roman" w:cs="Times New Roman"/>
          <w:sz w:val="24"/>
          <w:szCs w:val="24"/>
        </w:rPr>
      </w:pPr>
      <w:r w:rsidRPr="005D3B7F">
        <w:rPr>
          <w:rFonts w:ascii="Times New Roman" w:hAnsi="Times New Roman" w:cs="Times New Roman"/>
          <w:sz w:val="24"/>
          <w:szCs w:val="24"/>
        </w:rPr>
        <w:t>Pirolisi: processo di degradazione termica di un materiale i</w:t>
      </w:r>
      <w:r w:rsidR="00043D1C">
        <w:rPr>
          <w:rFonts w:ascii="Times New Roman" w:hAnsi="Times New Roman" w:cs="Times New Roman"/>
          <w:sz w:val="24"/>
          <w:szCs w:val="24"/>
        </w:rPr>
        <w:t>n assenza di agenti ossidanti (</w:t>
      </w:r>
      <w:r w:rsidR="008A1D49">
        <w:rPr>
          <w:rFonts w:ascii="Times New Roman" w:hAnsi="Times New Roman" w:cs="Times New Roman"/>
          <w:sz w:val="24"/>
          <w:szCs w:val="24"/>
        </w:rPr>
        <w:t>aria o ossigeno</w:t>
      </w:r>
      <w:r w:rsidR="00E72138">
        <w:rPr>
          <w:rFonts w:ascii="Times New Roman" w:hAnsi="Times New Roman" w:cs="Times New Roman"/>
          <w:sz w:val="24"/>
          <w:szCs w:val="24"/>
        </w:rPr>
        <w:t>) a temperatura elevate (</w:t>
      </w:r>
      <w:r w:rsidRPr="005D3B7F">
        <w:rPr>
          <w:rFonts w:ascii="Times New Roman" w:hAnsi="Times New Roman" w:cs="Times New Roman"/>
          <w:sz w:val="24"/>
          <w:szCs w:val="24"/>
        </w:rPr>
        <w:t>400-600 °</w:t>
      </w:r>
      <w:proofErr w:type="gramStart"/>
      <w:r w:rsidRPr="005D3B7F">
        <w:rPr>
          <w:rFonts w:ascii="Times New Roman" w:hAnsi="Times New Roman" w:cs="Times New Roman"/>
          <w:sz w:val="24"/>
          <w:szCs w:val="24"/>
        </w:rPr>
        <w:t>C )</w:t>
      </w:r>
      <w:proofErr w:type="gramEnd"/>
      <w:r w:rsidRPr="005D3B7F">
        <w:rPr>
          <w:rFonts w:ascii="Times New Roman" w:hAnsi="Times New Roman" w:cs="Times New Roman"/>
          <w:sz w:val="24"/>
          <w:szCs w:val="24"/>
        </w:rPr>
        <w:t>.</w:t>
      </w:r>
    </w:p>
    <w:p w:rsidR="00105F55" w:rsidRPr="005D3B7F" w:rsidRDefault="00105F55" w:rsidP="0025035F">
      <w:pPr>
        <w:contextualSpacing/>
        <w:jc w:val="both"/>
        <w:rPr>
          <w:rFonts w:ascii="Times New Roman" w:hAnsi="Times New Roman" w:cs="Times New Roman"/>
          <w:sz w:val="24"/>
          <w:szCs w:val="24"/>
        </w:rPr>
      </w:pPr>
    </w:p>
    <w:p w:rsidR="00A9778D" w:rsidRDefault="005D3B7F" w:rsidP="00A9778D">
      <w:pPr>
        <w:jc w:val="both"/>
        <w:rPr>
          <w:rFonts w:ascii="Times New Roman" w:hAnsi="Times New Roman" w:cs="Times New Roman"/>
          <w:sz w:val="24"/>
          <w:szCs w:val="24"/>
        </w:rPr>
      </w:pPr>
      <w:r w:rsidRPr="005D3B7F">
        <w:rPr>
          <w:rFonts w:ascii="Times New Roman" w:hAnsi="Times New Roman" w:cs="Times New Roman"/>
          <w:sz w:val="24"/>
          <w:szCs w:val="24"/>
        </w:rPr>
        <w:t xml:space="preserve">Le biomasse più adeguate a subire processi termochimici sono la legna e suoi derivati come segatura o trucioli, i più comuni sottoprodotti colturali di tipo </w:t>
      </w:r>
      <w:proofErr w:type="spellStart"/>
      <w:r w:rsidRPr="005D3B7F">
        <w:rPr>
          <w:rFonts w:ascii="Times New Roman" w:hAnsi="Times New Roman" w:cs="Times New Roman"/>
          <w:sz w:val="24"/>
          <w:szCs w:val="24"/>
        </w:rPr>
        <w:t>ligno</w:t>
      </w:r>
      <w:proofErr w:type="spellEnd"/>
      <w:r w:rsidRPr="005D3B7F">
        <w:rPr>
          <w:rFonts w:ascii="Times New Roman" w:hAnsi="Times New Roman" w:cs="Times New Roman"/>
          <w:sz w:val="24"/>
          <w:szCs w:val="24"/>
        </w:rPr>
        <w:t xml:space="preserve">-cellulosico </w:t>
      </w:r>
      <w:bookmarkStart w:id="11" w:name="_Toc469220963"/>
      <w:r w:rsidR="00A9778D">
        <w:rPr>
          <w:rFonts w:ascii="Times New Roman" w:hAnsi="Times New Roman" w:cs="Times New Roman"/>
          <w:sz w:val="24"/>
          <w:szCs w:val="24"/>
        </w:rPr>
        <w:t>e alcuni scarti di lavorazione.</w:t>
      </w:r>
    </w:p>
    <w:p w:rsidR="00A9778D" w:rsidRDefault="00A9778D">
      <w:pPr>
        <w:rPr>
          <w:rFonts w:ascii="Times New Roman" w:hAnsi="Times New Roman" w:cs="Times New Roman"/>
          <w:sz w:val="24"/>
          <w:szCs w:val="24"/>
        </w:rPr>
      </w:pPr>
      <w:r>
        <w:rPr>
          <w:rFonts w:ascii="Times New Roman" w:hAnsi="Times New Roman" w:cs="Times New Roman"/>
          <w:sz w:val="24"/>
          <w:szCs w:val="24"/>
        </w:rPr>
        <w:br w:type="page"/>
      </w:r>
    </w:p>
    <w:p w:rsidR="001E7895" w:rsidRPr="00A9778D" w:rsidRDefault="00A9778D" w:rsidP="00A9778D">
      <w:pPr>
        <w:pStyle w:val="Titolo1"/>
        <w:rPr>
          <w:rFonts w:ascii="Times New Roman" w:hAnsi="Times New Roman" w:cs="Times New Roman"/>
          <w:color w:val="auto"/>
          <w:sz w:val="24"/>
          <w:szCs w:val="24"/>
        </w:rPr>
      </w:pPr>
      <w:r w:rsidRPr="00A9778D">
        <w:rPr>
          <w:rFonts w:ascii="Times New Roman" w:hAnsi="Times New Roman" w:cs="Times New Roman"/>
          <w:color w:val="auto"/>
          <w:sz w:val="24"/>
          <w:szCs w:val="24"/>
        </w:rPr>
        <w:lastRenderedPageBreak/>
        <w:t xml:space="preserve"> </w:t>
      </w:r>
      <w:bookmarkStart w:id="12" w:name="_Toc469308295"/>
      <w:r w:rsidR="001E7895" w:rsidRPr="00A9778D">
        <w:rPr>
          <w:rFonts w:ascii="Times New Roman" w:hAnsi="Times New Roman" w:cs="Times New Roman"/>
          <w:color w:val="auto"/>
        </w:rPr>
        <w:t>ASSETTO ENERGETICO DELL’IMPIANTO CONSOLIDATO E STANDARD ORC</w:t>
      </w:r>
      <w:bookmarkEnd w:id="11"/>
      <w:bookmarkEnd w:id="12"/>
    </w:p>
    <w:p w:rsid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 xml:space="preserve">L’impianto preso in considerazione per l’analisi energetica e per lo studio delle </w:t>
      </w:r>
      <w:proofErr w:type="spellStart"/>
      <w:r w:rsidRPr="001E7895">
        <w:rPr>
          <w:rFonts w:ascii="Times New Roman" w:hAnsi="Times New Roman" w:cs="Times New Roman"/>
          <w:sz w:val="24"/>
          <w:szCs w:val="24"/>
        </w:rPr>
        <w:t>perfomance</w:t>
      </w:r>
      <w:proofErr w:type="spellEnd"/>
      <w:r w:rsidRPr="001E7895">
        <w:rPr>
          <w:rFonts w:ascii="Times New Roman" w:hAnsi="Times New Roman" w:cs="Times New Roman"/>
          <w:sz w:val="24"/>
          <w:szCs w:val="24"/>
        </w:rPr>
        <w:t xml:space="preserve"> è una pianta di un micro ciclo combinato, che utilizza biomassa di tipo residuale, che si compone di microturbina a combustione esterna</w:t>
      </w:r>
      <w:r>
        <w:rPr>
          <w:rFonts w:ascii="Times New Roman" w:hAnsi="Times New Roman" w:cs="Times New Roman"/>
          <w:sz w:val="24"/>
          <w:szCs w:val="24"/>
        </w:rPr>
        <w:t xml:space="preserve"> (</w:t>
      </w:r>
      <w:r w:rsidR="00921874">
        <w:rPr>
          <w:rFonts w:ascii="Times New Roman" w:hAnsi="Times New Roman" w:cs="Times New Roman"/>
          <w:sz w:val="24"/>
          <w:szCs w:val="24"/>
        </w:rPr>
        <w:t>EFMTG</w:t>
      </w:r>
      <w:r w:rsidRPr="001E7895">
        <w:rPr>
          <w:rFonts w:ascii="Times New Roman" w:hAnsi="Times New Roman" w:cs="Times New Roman"/>
          <w:sz w:val="24"/>
          <w:szCs w:val="24"/>
        </w:rPr>
        <w:t>)</w:t>
      </w:r>
      <w:r w:rsidR="00921874">
        <w:rPr>
          <w:rFonts w:ascii="Times New Roman" w:hAnsi="Times New Roman" w:cs="Times New Roman"/>
          <w:sz w:val="24"/>
          <w:szCs w:val="24"/>
        </w:rPr>
        <w:t xml:space="preserve"> e di una sistema ORC (</w:t>
      </w:r>
      <w:proofErr w:type="spellStart"/>
      <w:r w:rsidRPr="001E7895">
        <w:rPr>
          <w:rFonts w:ascii="Times New Roman" w:hAnsi="Times New Roman" w:cs="Times New Roman"/>
          <w:sz w:val="24"/>
          <w:szCs w:val="24"/>
        </w:rPr>
        <w:t>Organic</w:t>
      </w:r>
      <w:proofErr w:type="spellEnd"/>
      <w:r w:rsidRPr="001E7895">
        <w:rPr>
          <w:rFonts w:ascii="Times New Roman" w:hAnsi="Times New Roman" w:cs="Times New Roman"/>
          <w:sz w:val="24"/>
          <w:szCs w:val="24"/>
        </w:rPr>
        <w:t xml:space="preserve"> </w:t>
      </w:r>
      <w:proofErr w:type="spellStart"/>
      <w:r w:rsidRPr="001E7895">
        <w:rPr>
          <w:rFonts w:ascii="Times New Roman" w:hAnsi="Times New Roman" w:cs="Times New Roman"/>
          <w:sz w:val="24"/>
          <w:szCs w:val="24"/>
        </w:rPr>
        <w:t>Rankine</w:t>
      </w:r>
      <w:proofErr w:type="spellEnd"/>
      <w:r w:rsidRPr="001E7895">
        <w:rPr>
          <w:rFonts w:ascii="Times New Roman" w:hAnsi="Times New Roman" w:cs="Times New Roman"/>
          <w:sz w:val="24"/>
          <w:szCs w:val="24"/>
        </w:rPr>
        <w:t xml:space="preserve"> </w:t>
      </w:r>
      <w:proofErr w:type="spellStart"/>
      <w:r w:rsidRPr="001E7895">
        <w:rPr>
          <w:rFonts w:ascii="Times New Roman" w:hAnsi="Times New Roman" w:cs="Times New Roman"/>
          <w:sz w:val="24"/>
          <w:szCs w:val="24"/>
        </w:rPr>
        <w:t>Cycle</w:t>
      </w:r>
      <w:proofErr w:type="spellEnd"/>
      <w:r w:rsidRPr="001E7895">
        <w:rPr>
          <w:rFonts w:ascii="Times New Roman" w:hAnsi="Times New Roman" w:cs="Times New Roman"/>
          <w:sz w:val="24"/>
          <w:szCs w:val="24"/>
        </w:rPr>
        <w:t>)</w:t>
      </w:r>
      <w:r w:rsidR="00F45D7A">
        <w:rPr>
          <w:rStyle w:val="Rimandonotaapidipagina"/>
          <w:rFonts w:ascii="Times New Roman" w:hAnsi="Times New Roman" w:cs="Times New Roman"/>
          <w:sz w:val="24"/>
          <w:szCs w:val="24"/>
        </w:rPr>
        <w:footnoteReference w:id="3"/>
      </w:r>
      <w:r w:rsidRPr="001E7895">
        <w:rPr>
          <w:rFonts w:ascii="Times New Roman" w:hAnsi="Times New Roman" w:cs="Times New Roman"/>
          <w:sz w:val="24"/>
          <w:szCs w:val="24"/>
        </w:rPr>
        <w:t>.</w:t>
      </w:r>
    </w:p>
    <w:p w:rsidR="006D5EAE" w:rsidRDefault="006D5EAE" w:rsidP="001E7895">
      <w:pPr>
        <w:ind w:firstLine="709"/>
        <w:rPr>
          <w:rFonts w:ascii="Times New Roman" w:hAnsi="Times New Roman" w:cs="Times New Roman"/>
          <w:sz w:val="24"/>
          <w:szCs w:val="24"/>
        </w:rPr>
      </w:pPr>
    </w:p>
    <w:p w:rsidR="006D5EAE" w:rsidRPr="006D5EAE" w:rsidRDefault="006D5EAE" w:rsidP="006D5EAE">
      <w:pPr>
        <w:pStyle w:val="Titolo2"/>
        <w:rPr>
          <w:rFonts w:ascii="Times New Roman" w:hAnsi="Times New Roman" w:cs="Times New Roman"/>
          <w:color w:val="auto"/>
        </w:rPr>
      </w:pPr>
      <w:bookmarkStart w:id="13" w:name="_Toc469220964"/>
      <w:bookmarkStart w:id="14" w:name="_Toc469308296"/>
      <w:r w:rsidRPr="006D5EAE">
        <w:rPr>
          <w:rFonts w:ascii="Times New Roman" w:hAnsi="Times New Roman" w:cs="Times New Roman"/>
          <w:color w:val="auto"/>
        </w:rPr>
        <w:t>MICROTURBINA A COMBSTIONE ESTERNA E CICLO BRAYTON</w:t>
      </w:r>
      <w:bookmarkEnd w:id="13"/>
      <w:bookmarkEnd w:id="14"/>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Nella microturbina a combustione esterna compressore e turbina sono calettati sullo stesso albero, ma non è presente la camera di combustione la cui funzione è stata sostituita da uno scambiatore di calore.</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 xml:space="preserve">Questo tipo di assetto può essere perfettamente spiegato dal ciclo termodinamico </w:t>
      </w:r>
      <w:proofErr w:type="spellStart"/>
      <w:r w:rsidRPr="001E7895">
        <w:rPr>
          <w:rFonts w:ascii="Times New Roman" w:hAnsi="Times New Roman" w:cs="Times New Roman"/>
          <w:sz w:val="24"/>
          <w:szCs w:val="24"/>
        </w:rPr>
        <w:t>Brayton</w:t>
      </w:r>
      <w:proofErr w:type="spellEnd"/>
      <w:r w:rsidRPr="001E7895">
        <w:rPr>
          <w:rFonts w:ascii="Times New Roman" w:hAnsi="Times New Roman" w:cs="Times New Roman"/>
          <w:sz w:val="24"/>
          <w:szCs w:val="24"/>
        </w:rPr>
        <w:t xml:space="preserve"> ad aria standard, che vado ad illustrare nelle ipotesi ideali.</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 xml:space="preserve">Un ciclo </w:t>
      </w:r>
      <w:proofErr w:type="spellStart"/>
      <w:r w:rsidRPr="001E7895">
        <w:rPr>
          <w:rFonts w:ascii="Times New Roman" w:hAnsi="Times New Roman" w:cs="Times New Roman"/>
          <w:sz w:val="24"/>
          <w:szCs w:val="24"/>
        </w:rPr>
        <w:t>Brayton</w:t>
      </w:r>
      <w:proofErr w:type="spellEnd"/>
      <w:r w:rsidRPr="001E7895">
        <w:rPr>
          <w:rFonts w:ascii="Times New Roman" w:hAnsi="Times New Roman" w:cs="Times New Roman"/>
          <w:sz w:val="24"/>
          <w:szCs w:val="24"/>
        </w:rPr>
        <w:t xml:space="preserve"> si compone di un compressore e una turbina calettati sullo stesso albero e di due scambiatori, uno con il compito di portare calore al sistema e l’altro di sottrarlo</w:t>
      </w:r>
      <w:r w:rsidR="00F45D7A">
        <w:rPr>
          <w:rStyle w:val="Rimandonotaapidipagina"/>
          <w:rFonts w:ascii="Times New Roman" w:hAnsi="Times New Roman" w:cs="Times New Roman"/>
          <w:sz w:val="24"/>
          <w:szCs w:val="24"/>
        </w:rPr>
        <w:footnoteReference w:id="4"/>
      </w:r>
      <w:r w:rsidRPr="001E7895">
        <w:rPr>
          <w:rFonts w:ascii="Times New Roman" w:hAnsi="Times New Roman" w:cs="Times New Roman"/>
          <w:sz w:val="24"/>
          <w:szCs w:val="24"/>
        </w:rPr>
        <w:t>.</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Il ciclo si compone di quattro fasi:</w:t>
      </w:r>
    </w:p>
    <w:p w:rsidR="001E7895" w:rsidRPr="001E7895" w:rsidRDefault="001E7895" w:rsidP="001E7895">
      <w:pPr>
        <w:numPr>
          <w:ilvl w:val="0"/>
          <w:numId w:val="11"/>
        </w:numPr>
        <w:ind w:firstLine="709"/>
        <w:contextualSpacing/>
        <w:rPr>
          <w:rFonts w:ascii="Times New Roman" w:hAnsi="Times New Roman" w:cs="Times New Roman"/>
          <w:sz w:val="24"/>
          <w:szCs w:val="24"/>
        </w:rPr>
      </w:pPr>
      <w:r w:rsidRPr="001E7895">
        <w:rPr>
          <w:rFonts w:ascii="Times New Roman" w:hAnsi="Times New Roman" w:cs="Times New Roman"/>
          <w:sz w:val="24"/>
          <w:szCs w:val="24"/>
        </w:rPr>
        <w:t>Nella prima fase l’aria proveniente dall’esterno viene mandata al compressore: abbiamo una compressione isoentropica dove l’aria verrà portata fino alla pressione di processo;</w:t>
      </w:r>
    </w:p>
    <w:p w:rsidR="001E7895" w:rsidRPr="001E7895" w:rsidRDefault="001E7895" w:rsidP="001E7895">
      <w:pPr>
        <w:numPr>
          <w:ilvl w:val="0"/>
          <w:numId w:val="11"/>
        </w:numPr>
        <w:ind w:firstLine="709"/>
        <w:contextualSpacing/>
        <w:rPr>
          <w:rFonts w:ascii="Times New Roman" w:hAnsi="Times New Roman" w:cs="Times New Roman"/>
          <w:sz w:val="24"/>
          <w:szCs w:val="24"/>
        </w:rPr>
      </w:pPr>
      <w:r w:rsidRPr="001E7895">
        <w:rPr>
          <w:rFonts w:ascii="Times New Roman" w:hAnsi="Times New Roman" w:cs="Times New Roman"/>
          <w:sz w:val="24"/>
          <w:szCs w:val="24"/>
        </w:rPr>
        <w:t>Uno scambiatore di calore scalda l’aria che precedentemente aveva subito un aumento di pressione nel compressore;</w:t>
      </w:r>
    </w:p>
    <w:p w:rsidR="001E7895" w:rsidRPr="001E7895" w:rsidRDefault="001E7895" w:rsidP="001E7895">
      <w:pPr>
        <w:numPr>
          <w:ilvl w:val="0"/>
          <w:numId w:val="11"/>
        </w:numPr>
        <w:ind w:firstLine="709"/>
        <w:contextualSpacing/>
        <w:rPr>
          <w:rFonts w:ascii="Times New Roman" w:hAnsi="Times New Roman" w:cs="Times New Roman"/>
          <w:sz w:val="24"/>
          <w:szCs w:val="24"/>
        </w:rPr>
      </w:pPr>
      <w:r w:rsidRPr="001E7895">
        <w:rPr>
          <w:rFonts w:ascii="Times New Roman" w:hAnsi="Times New Roman" w:cs="Times New Roman"/>
          <w:sz w:val="24"/>
          <w:szCs w:val="24"/>
        </w:rPr>
        <w:t>A questo punto l’aria passa in turbina, e avremo le stesse ipotesi che abbiamo avuto per il compressore, ovvero una espansione isoentropica con conseguente produzione di lavoro;</w:t>
      </w:r>
    </w:p>
    <w:p w:rsidR="001E7895" w:rsidRPr="001E7895" w:rsidRDefault="001E7895" w:rsidP="001E7895">
      <w:pPr>
        <w:numPr>
          <w:ilvl w:val="0"/>
          <w:numId w:val="11"/>
        </w:numPr>
        <w:ind w:firstLine="709"/>
        <w:contextualSpacing/>
        <w:rPr>
          <w:rFonts w:ascii="Times New Roman" w:hAnsi="Times New Roman" w:cs="Times New Roman"/>
          <w:sz w:val="24"/>
          <w:szCs w:val="24"/>
        </w:rPr>
      </w:pPr>
      <w:r w:rsidRPr="001E7895">
        <w:rPr>
          <w:rFonts w:ascii="Times New Roman" w:hAnsi="Times New Roman" w:cs="Times New Roman"/>
          <w:sz w:val="24"/>
          <w:szCs w:val="24"/>
        </w:rPr>
        <w:t>L’aria, infine, cede calore ad un secondo scambiatore di calore.</w:t>
      </w:r>
    </w:p>
    <w:p w:rsidR="00F95650" w:rsidRDefault="00F95650" w:rsidP="001E7895">
      <w:pPr>
        <w:ind w:firstLine="709"/>
        <w:rPr>
          <w:rFonts w:ascii="Times New Roman" w:hAnsi="Times New Roman" w:cs="Times New Roman"/>
          <w:sz w:val="24"/>
          <w:szCs w:val="24"/>
        </w:rPr>
      </w:pPr>
    </w:p>
    <w:p w:rsidR="00F95650" w:rsidRDefault="00F95650" w:rsidP="001E7895">
      <w:pPr>
        <w:ind w:firstLine="709"/>
        <w:rPr>
          <w:rFonts w:ascii="Times New Roman" w:hAnsi="Times New Roman" w:cs="Times New Roman"/>
          <w:sz w:val="24"/>
          <w:szCs w:val="24"/>
        </w:rPr>
      </w:pPr>
    </w:p>
    <w:p w:rsidR="00F95650" w:rsidRDefault="00F95650" w:rsidP="001E7895">
      <w:pPr>
        <w:ind w:firstLine="709"/>
        <w:rPr>
          <w:rFonts w:ascii="Times New Roman" w:hAnsi="Times New Roman" w:cs="Times New Roman"/>
          <w:sz w:val="24"/>
          <w:szCs w:val="24"/>
        </w:rPr>
      </w:pPr>
    </w:p>
    <w:p w:rsidR="00F95650" w:rsidRDefault="00F95650" w:rsidP="001E7895">
      <w:pPr>
        <w:ind w:firstLine="709"/>
        <w:rPr>
          <w:rFonts w:ascii="Times New Roman" w:hAnsi="Times New Roman" w:cs="Times New Roman"/>
          <w:sz w:val="24"/>
          <w:szCs w:val="24"/>
        </w:rPr>
      </w:pPr>
    </w:p>
    <w:p w:rsidR="00F95650" w:rsidRPr="00F95650" w:rsidRDefault="00F95650" w:rsidP="00F95650">
      <w:pPr>
        <w:pStyle w:val="Titolo2"/>
        <w:rPr>
          <w:rFonts w:ascii="Times New Roman" w:hAnsi="Times New Roman" w:cs="Times New Roman"/>
          <w:color w:val="auto"/>
        </w:rPr>
      </w:pPr>
      <w:bookmarkStart w:id="15" w:name="_Toc469220965"/>
      <w:bookmarkStart w:id="16" w:name="_Toc469308297"/>
      <w:r w:rsidRPr="00F95650">
        <w:rPr>
          <w:rFonts w:ascii="Times New Roman" w:hAnsi="Times New Roman" w:cs="Times New Roman"/>
          <w:color w:val="auto"/>
        </w:rPr>
        <w:t>CARATTERISTICHE DELLA COMBUSTIONE ESTERNA</w:t>
      </w:r>
      <w:bookmarkEnd w:id="15"/>
      <w:bookmarkEnd w:id="16"/>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Il processo di combustione non coinvolge il fluido di lavoro che espande in turbina, ma avviene in un combustore a valle della turbina.</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Il riscaldamento/raffreddamento del fluido di lavoro, semplice aria compressa, è effettuato quindi nello scambiatore di calore.</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Pertanto nello schema generale della microturbina a combustione esterna il combustore si trova a valle della turbina e lo scambiatore di calore e lo scambiatore prende il posto della camera di combustione, che si avrebbe in un normale impianto con microturbina a combustione interna.</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Questo tipo di configurazione è stata studiata per ovviare ad un grande limite di funzionamento delle turbine, ovvero quello di alimentarle con combustibili puliti e quindi evitare problemi di erosione delle pale dell’espansore e il danneggiamento della macchina a causa di agenti corrosivi</w:t>
      </w:r>
      <w:r w:rsidR="00F45D7A">
        <w:rPr>
          <w:rStyle w:val="Rimandonotaapidipagina"/>
          <w:rFonts w:ascii="Times New Roman" w:hAnsi="Times New Roman" w:cs="Times New Roman"/>
          <w:sz w:val="24"/>
          <w:szCs w:val="24"/>
        </w:rPr>
        <w:footnoteReference w:id="5"/>
      </w:r>
      <w:r w:rsidRPr="001E7895">
        <w:rPr>
          <w:rFonts w:ascii="Times New Roman" w:hAnsi="Times New Roman" w:cs="Times New Roman"/>
          <w:sz w:val="24"/>
          <w:szCs w:val="24"/>
        </w:rPr>
        <w:t>.</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La combustione esterna permette di utilizzare qualsiasi combustibile dal momento che questi non devono attraversare le pale della turbina. I primi studi in tal senso vennero fatti sulle grandi turbine con lo scopo di alimentarle a carbone, ma ora gli impianti più promettenti, che sfruttano tale tecnologia, sono risultate essere le turbine di piccola taglia alimentante in parte a gas naturale e in parte con la biomassa.</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Un ulteriore vantaggio della combustione esterna è la possibilità di effett</w:t>
      </w:r>
      <w:r w:rsidR="00AE3178">
        <w:rPr>
          <w:rFonts w:ascii="Times New Roman" w:hAnsi="Times New Roman" w:cs="Times New Roman"/>
          <w:sz w:val="24"/>
          <w:szCs w:val="24"/>
        </w:rPr>
        <w:t>uarla a pressione atmosferica (</w:t>
      </w:r>
      <w:r w:rsidR="0050261B">
        <w:rPr>
          <w:rFonts w:ascii="Times New Roman" w:hAnsi="Times New Roman" w:cs="Times New Roman"/>
          <w:sz w:val="24"/>
          <w:szCs w:val="24"/>
        </w:rPr>
        <w:t xml:space="preserve">101325 </w:t>
      </w:r>
      <w:proofErr w:type="spellStart"/>
      <w:r w:rsidR="0050261B">
        <w:rPr>
          <w:rFonts w:ascii="Times New Roman" w:hAnsi="Times New Roman" w:cs="Times New Roman"/>
          <w:sz w:val="24"/>
          <w:szCs w:val="24"/>
        </w:rPr>
        <w:t>Pa</w:t>
      </w:r>
      <w:proofErr w:type="spellEnd"/>
      <w:r w:rsidR="0050261B">
        <w:rPr>
          <w:rFonts w:ascii="Times New Roman" w:hAnsi="Times New Roman" w:cs="Times New Roman"/>
          <w:sz w:val="24"/>
          <w:szCs w:val="24"/>
        </w:rPr>
        <w:t>, 1 atm</w:t>
      </w:r>
      <w:r w:rsidRPr="001E7895">
        <w:rPr>
          <w:rFonts w:ascii="Times New Roman" w:hAnsi="Times New Roman" w:cs="Times New Roman"/>
          <w:sz w:val="24"/>
          <w:szCs w:val="24"/>
        </w:rPr>
        <w:t>) che facilita l’utilizzo di combustibili solidi (diversa</w:t>
      </w:r>
      <w:r w:rsidR="00921874">
        <w:rPr>
          <w:rFonts w:ascii="Times New Roman" w:hAnsi="Times New Roman" w:cs="Times New Roman"/>
          <w:sz w:val="24"/>
          <w:szCs w:val="24"/>
        </w:rPr>
        <w:t>mente dalla combustione interna</w:t>
      </w:r>
      <w:r w:rsidRPr="001E7895">
        <w:rPr>
          <w:rFonts w:ascii="Times New Roman" w:hAnsi="Times New Roman" w:cs="Times New Roman"/>
          <w:sz w:val="24"/>
          <w:szCs w:val="24"/>
        </w:rPr>
        <w:t>).</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 xml:space="preserve">Nello schema generale del nostro impianto, nella parte dove c’è la microturbina a combustione esterna, il combustore è posizionato a valle della turbina allo scopo di recuperare parte del calore presente nell’aria, successivamente al processo di espansione. </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Viene adottata questa tipologia di soluzione impiantistica per cercare di massimizzare, nel processo di combustione della biomassa, l’efficienza del ciclo termodinamico.</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lastRenderedPageBreak/>
        <w:t>Una importante limitazione presente in questa tecnologia è che la temperatura in ingresso turbina raggiungibile, grazie allo scambiatore di calore, s</w:t>
      </w:r>
      <w:r w:rsidR="007113DE">
        <w:rPr>
          <w:rFonts w:ascii="Times New Roman" w:hAnsi="Times New Roman" w:cs="Times New Roman"/>
          <w:sz w:val="24"/>
          <w:szCs w:val="24"/>
        </w:rPr>
        <w:t>i aggira intorno ai 750-850°C (</w:t>
      </w:r>
      <w:r w:rsidRPr="001E7895">
        <w:rPr>
          <w:rFonts w:ascii="Times New Roman" w:hAnsi="Times New Roman" w:cs="Times New Roman"/>
          <w:sz w:val="24"/>
          <w:szCs w:val="24"/>
        </w:rPr>
        <w:t>tra</w:t>
      </w:r>
      <w:r w:rsidR="001B1BF1">
        <w:rPr>
          <w:rFonts w:ascii="Times New Roman" w:hAnsi="Times New Roman" w:cs="Times New Roman"/>
          <w:sz w:val="24"/>
          <w:szCs w:val="24"/>
        </w:rPr>
        <w:t>dizionali scambiatori metallici</w:t>
      </w:r>
      <w:r w:rsidRPr="001E7895">
        <w:rPr>
          <w:rFonts w:ascii="Times New Roman" w:hAnsi="Times New Roman" w:cs="Times New Roman"/>
          <w:sz w:val="24"/>
          <w:szCs w:val="24"/>
        </w:rPr>
        <w:t xml:space="preserve">), che è relativamente bassa rispetto </w:t>
      </w:r>
      <w:r w:rsidR="001B1BF1">
        <w:rPr>
          <w:rFonts w:ascii="Times New Roman" w:hAnsi="Times New Roman" w:cs="Times New Roman"/>
          <w:sz w:val="24"/>
          <w:szCs w:val="24"/>
        </w:rPr>
        <w:t>a microturbine a gas naturale (combustione interna</w:t>
      </w:r>
      <w:r w:rsidRPr="001E7895">
        <w:rPr>
          <w:rFonts w:ascii="Times New Roman" w:hAnsi="Times New Roman" w:cs="Times New Roman"/>
          <w:sz w:val="24"/>
          <w:szCs w:val="24"/>
        </w:rPr>
        <w:t>), dove i gas raggiungono temperature di poco sotto i 1000°C.</w:t>
      </w:r>
    </w:p>
    <w:p w:rsid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Negli EFMTG con l’utilizzo di scambiatori in leghe metalliche o ceramici è possibile ottenere temperature più elevate, ma hanno un costo molto più elevato rispetto ai tradizionali metallici.</w:t>
      </w:r>
    </w:p>
    <w:p w:rsidR="00F95650" w:rsidRDefault="00F95650" w:rsidP="001E7895">
      <w:pPr>
        <w:ind w:firstLine="709"/>
        <w:rPr>
          <w:rFonts w:ascii="Times New Roman" w:hAnsi="Times New Roman" w:cs="Times New Roman"/>
          <w:sz w:val="24"/>
          <w:szCs w:val="24"/>
        </w:rPr>
      </w:pPr>
    </w:p>
    <w:p w:rsidR="00F95650" w:rsidRDefault="00F95650" w:rsidP="001E7895">
      <w:pPr>
        <w:ind w:firstLine="709"/>
        <w:rPr>
          <w:rFonts w:ascii="Times New Roman" w:hAnsi="Times New Roman" w:cs="Times New Roman"/>
          <w:sz w:val="24"/>
          <w:szCs w:val="24"/>
        </w:rPr>
      </w:pPr>
    </w:p>
    <w:p w:rsidR="00F95650" w:rsidRPr="00F95650" w:rsidRDefault="00F95650" w:rsidP="00F95650">
      <w:pPr>
        <w:pStyle w:val="Titolo2"/>
        <w:rPr>
          <w:rFonts w:ascii="Times New Roman" w:hAnsi="Times New Roman" w:cs="Times New Roman"/>
          <w:color w:val="auto"/>
        </w:rPr>
      </w:pPr>
      <w:bookmarkStart w:id="17" w:name="_Toc469220966"/>
      <w:bookmarkStart w:id="18" w:name="_Toc469308298"/>
      <w:r w:rsidRPr="00F95650">
        <w:rPr>
          <w:rFonts w:ascii="Times New Roman" w:hAnsi="Times New Roman" w:cs="Times New Roman"/>
          <w:color w:val="auto"/>
        </w:rPr>
        <w:t>ORC E CICLO RANKINE</w:t>
      </w:r>
      <w:bookmarkEnd w:id="17"/>
      <w:bookmarkEnd w:id="18"/>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La seconda parte del nostro sistema prevede un’</w:t>
      </w:r>
      <w:proofErr w:type="spellStart"/>
      <w:r w:rsidRPr="001E7895">
        <w:rPr>
          <w:rFonts w:ascii="Times New Roman" w:hAnsi="Times New Roman" w:cs="Times New Roman"/>
          <w:sz w:val="24"/>
          <w:szCs w:val="24"/>
        </w:rPr>
        <w:t>Organic</w:t>
      </w:r>
      <w:proofErr w:type="spellEnd"/>
      <w:r w:rsidRPr="001E7895">
        <w:rPr>
          <w:rFonts w:ascii="Times New Roman" w:hAnsi="Times New Roman" w:cs="Times New Roman"/>
          <w:sz w:val="24"/>
          <w:szCs w:val="24"/>
        </w:rPr>
        <w:t xml:space="preserve"> </w:t>
      </w:r>
      <w:proofErr w:type="spellStart"/>
      <w:r w:rsidRPr="001E7895">
        <w:rPr>
          <w:rFonts w:ascii="Times New Roman" w:hAnsi="Times New Roman" w:cs="Times New Roman"/>
          <w:sz w:val="24"/>
          <w:szCs w:val="24"/>
        </w:rPr>
        <w:t>Rankine</w:t>
      </w:r>
      <w:proofErr w:type="spellEnd"/>
      <w:r w:rsidRPr="001E7895">
        <w:rPr>
          <w:rFonts w:ascii="Times New Roman" w:hAnsi="Times New Roman" w:cs="Times New Roman"/>
          <w:sz w:val="24"/>
          <w:szCs w:val="24"/>
        </w:rPr>
        <w:t xml:space="preserve"> </w:t>
      </w:r>
      <w:proofErr w:type="spellStart"/>
      <w:r w:rsidRPr="001E7895">
        <w:rPr>
          <w:rFonts w:ascii="Times New Roman" w:hAnsi="Times New Roman" w:cs="Times New Roman"/>
          <w:sz w:val="24"/>
          <w:szCs w:val="24"/>
        </w:rPr>
        <w:t>Cy</w:t>
      </w:r>
      <w:r w:rsidR="001B1BF1">
        <w:rPr>
          <w:rFonts w:ascii="Times New Roman" w:hAnsi="Times New Roman" w:cs="Times New Roman"/>
          <w:sz w:val="24"/>
          <w:szCs w:val="24"/>
        </w:rPr>
        <w:t>cle</w:t>
      </w:r>
      <w:proofErr w:type="spellEnd"/>
      <w:r w:rsidR="001B1BF1">
        <w:rPr>
          <w:rFonts w:ascii="Times New Roman" w:hAnsi="Times New Roman" w:cs="Times New Roman"/>
          <w:sz w:val="24"/>
          <w:szCs w:val="24"/>
        </w:rPr>
        <w:t xml:space="preserve"> (ORC</w:t>
      </w:r>
      <w:r w:rsidRPr="001E7895">
        <w:rPr>
          <w:rFonts w:ascii="Times New Roman" w:hAnsi="Times New Roman" w:cs="Times New Roman"/>
          <w:sz w:val="24"/>
          <w:szCs w:val="24"/>
        </w:rPr>
        <w:t>).</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L’</w:t>
      </w:r>
      <w:proofErr w:type="spellStart"/>
      <w:r w:rsidRPr="001E7895">
        <w:rPr>
          <w:rFonts w:ascii="Times New Roman" w:hAnsi="Times New Roman" w:cs="Times New Roman"/>
          <w:sz w:val="24"/>
          <w:szCs w:val="24"/>
        </w:rPr>
        <w:t>Organic</w:t>
      </w:r>
      <w:proofErr w:type="spellEnd"/>
      <w:r w:rsidRPr="001E7895">
        <w:rPr>
          <w:rFonts w:ascii="Times New Roman" w:hAnsi="Times New Roman" w:cs="Times New Roman"/>
          <w:sz w:val="24"/>
          <w:szCs w:val="24"/>
        </w:rPr>
        <w:t xml:space="preserve"> </w:t>
      </w:r>
      <w:proofErr w:type="spellStart"/>
      <w:r w:rsidRPr="001E7895">
        <w:rPr>
          <w:rFonts w:ascii="Times New Roman" w:hAnsi="Times New Roman" w:cs="Times New Roman"/>
          <w:sz w:val="24"/>
          <w:szCs w:val="24"/>
        </w:rPr>
        <w:t>Rankine</w:t>
      </w:r>
      <w:proofErr w:type="spellEnd"/>
      <w:r w:rsidRPr="001E7895">
        <w:rPr>
          <w:rFonts w:ascii="Times New Roman" w:hAnsi="Times New Roman" w:cs="Times New Roman"/>
          <w:sz w:val="24"/>
          <w:szCs w:val="24"/>
        </w:rPr>
        <w:t xml:space="preserve"> </w:t>
      </w:r>
      <w:proofErr w:type="spellStart"/>
      <w:r w:rsidRPr="001E7895">
        <w:rPr>
          <w:rFonts w:ascii="Times New Roman" w:hAnsi="Times New Roman" w:cs="Times New Roman"/>
          <w:sz w:val="24"/>
          <w:szCs w:val="24"/>
        </w:rPr>
        <w:t>Cycle</w:t>
      </w:r>
      <w:proofErr w:type="spellEnd"/>
      <w:r w:rsidRPr="001E7895">
        <w:rPr>
          <w:rFonts w:ascii="Times New Roman" w:hAnsi="Times New Roman" w:cs="Times New Roman"/>
          <w:sz w:val="24"/>
          <w:szCs w:val="24"/>
        </w:rPr>
        <w:t xml:space="preserve"> è una tecnologia di riferimento per la produzione di energia elettrica a basse temperature.</w:t>
      </w:r>
    </w:p>
    <w:p w:rsidR="001E7895" w:rsidRPr="001E7895" w:rsidRDefault="001E7895" w:rsidP="00F95650">
      <w:pPr>
        <w:ind w:left="708" w:firstLine="1"/>
        <w:rPr>
          <w:rFonts w:ascii="Times New Roman" w:hAnsi="Times New Roman" w:cs="Times New Roman"/>
          <w:sz w:val="24"/>
          <w:szCs w:val="24"/>
        </w:rPr>
      </w:pPr>
      <w:r w:rsidRPr="001E7895">
        <w:rPr>
          <w:rFonts w:ascii="Times New Roman" w:hAnsi="Times New Roman" w:cs="Times New Roman"/>
          <w:sz w:val="24"/>
          <w:szCs w:val="24"/>
        </w:rPr>
        <w:t>Esso viene impiegato per il recupero di energia in diversi campi quali: Biomassa (51%),</w:t>
      </w:r>
      <w:r w:rsidR="00F95650">
        <w:rPr>
          <w:rFonts w:ascii="Times New Roman" w:hAnsi="Times New Roman" w:cs="Times New Roman"/>
          <w:sz w:val="24"/>
          <w:szCs w:val="24"/>
        </w:rPr>
        <w:t xml:space="preserve"> </w:t>
      </w:r>
      <w:r w:rsidRPr="001E7895">
        <w:rPr>
          <w:rFonts w:ascii="Times New Roman" w:hAnsi="Times New Roman" w:cs="Times New Roman"/>
          <w:sz w:val="24"/>
          <w:szCs w:val="24"/>
        </w:rPr>
        <w:t>geotermico (22%), calore di scarto (20%) e il solare (1%).</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Gli ORC hanno delle buone prestazioni, soprattutto per il recupero termico, e ha un’ottima predisposizione per il funzionamento in assetto cogenerativo.</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 xml:space="preserve">Il ciclo </w:t>
      </w:r>
      <w:proofErr w:type="spellStart"/>
      <w:r w:rsidRPr="001E7895">
        <w:rPr>
          <w:rFonts w:ascii="Times New Roman" w:hAnsi="Times New Roman" w:cs="Times New Roman"/>
          <w:sz w:val="24"/>
          <w:szCs w:val="24"/>
        </w:rPr>
        <w:t>Rankine</w:t>
      </w:r>
      <w:proofErr w:type="spellEnd"/>
      <w:r w:rsidRPr="001E7895">
        <w:rPr>
          <w:rFonts w:ascii="Times New Roman" w:hAnsi="Times New Roman" w:cs="Times New Roman"/>
          <w:sz w:val="24"/>
          <w:szCs w:val="24"/>
        </w:rPr>
        <w:t xml:space="preserve"> si compone di una caldaia o una fonte di calore che aumenta la temperatura del fluido di lavoro, di una turbina dove abbiamo la produzione di lavoro, di un condensatore e una pompa per il ricircolo del liquido.</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 xml:space="preserve">Come per il ciclo </w:t>
      </w:r>
      <w:proofErr w:type="spellStart"/>
      <w:r w:rsidRPr="001E7895">
        <w:rPr>
          <w:rFonts w:ascii="Times New Roman" w:hAnsi="Times New Roman" w:cs="Times New Roman"/>
          <w:sz w:val="24"/>
          <w:szCs w:val="24"/>
        </w:rPr>
        <w:t>Brayton</w:t>
      </w:r>
      <w:proofErr w:type="spellEnd"/>
      <w:r w:rsidRPr="001E7895">
        <w:rPr>
          <w:rFonts w:ascii="Times New Roman" w:hAnsi="Times New Roman" w:cs="Times New Roman"/>
          <w:sz w:val="24"/>
          <w:szCs w:val="24"/>
        </w:rPr>
        <w:t xml:space="preserve">, anche per il ciclo </w:t>
      </w:r>
      <w:proofErr w:type="spellStart"/>
      <w:r w:rsidRPr="001E7895">
        <w:rPr>
          <w:rFonts w:ascii="Times New Roman" w:hAnsi="Times New Roman" w:cs="Times New Roman"/>
          <w:sz w:val="24"/>
          <w:szCs w:val="24"/>
        </w:rPr>
        <w:t>Rankine</w:t>
      </w:r>
      <w:proofErr w:type="spellEnd"/>
      <w:r w:rsidRPr="001E7895">
        <w:rPr>
          <w:rFonts w:ascii="Times New Roman" w:hAnsi="Times New Roman" w:cs="Times New Roman"/>
          <w:sz w:val="24"/>
          <w:szCs w:val="24"/>
        </w:rPr>
        <w:t xml:space="preserve"> può essere diviso in 4 fasi:</w:t>
      </w:r>
    </w:p>
    <w:p w:rsidR="001E7895" w:rsidRPr="001E7895" w:rsidRDefault="001E7895" w:rsidP="001E7895">
      <w:pPr>
        <w:numPr>
          <w:ilvl w:val="0"/>
          <w:numId w:val="12"/>
        </w:numPr>
        <w:ind w:firstLine="709"/>
        <w:contextualSpacing/>
        <w:rPr>
          <w:rFonts w:ascii="Times New Roman" w:hAnsi="Times New Roman" w:cs="Times New Roman"/>
          <w:sz w:val="24"/>
          <w:szCs w:val="24"/>
        </w:rPr>
      </w:pPr>
      <w:r w:rsidRPr="001E7895">
        <w:rPr>
          <w:rFonts w:ascii="Times New Roman" w:hAnsi="Times New Roman" w:cs="Times New Roman"/>
          <w:sz w:val="24"/>
          <w:szCs w:val="24"/>
        </w:rPr>
        <w:t>Dal punto 1 al 2 viene fornito il c</w:t>
      </w:r>
      <w:r w:rsidR="00F95650">
        <w:rPr>
          <w:rFonts w:ascii="Times New Roman" w:hAnsi="Times New Roman" w:cs="Times New Roman"/>
          <w:sz w:val="24"/>
          <w:szCs w:val="24"/>
        </w:rPr>
        <w:t>alore al fluido dalla caldaia (</w:t>
      </w:r>
      <w:r w:rsidR="002349E5">
        <w:rPr>
          <w:rFonts w:ascii="Times New Roman" w:hAnsi="Times New Roman" w:cs="Times New Roman"/>
          <w:sz w:val="24"/>
          <w:szCs w:val="24"/>
        </w:rPr>
        <w:t xml:space="preserve">o altra </w:t>
      </w:r>
      <w:proofErr w:type="spellStart"/>
      <w:r w:rsidR="002349E5">
        <w:rPr>
          <w:rFonts w:ascii="Times New Roman" w:hAnsi="Times New Roman" w:cs="Times New Roman"/>
          <w:sz w:val="24"/>
          <w:szCs w:val="24"/>
        </w:rPr>
        <w:t>fote</w:t>
      </w:r>
      <w:proofErr w:type="spellEnd"/>
      <w:r w:rsidR="002349E5">
        <w:rPr>
          <w:rFonts w:ascii="Times New Roman" w:hAnsi="Times New Roman" w:cs="Times New Roman"/>
          <w:sz w:val="24"/>
          <w:szCs w:val="24"/>
        </w:rPr>
        <w:t xml:space="preserve"> di calore</w:t>
      </w:r>
      <w:r w:rsidRPr="001E7895">
        <w:rPr>
          <w:rFonts w:ascii="Times New Roman" w:hAnsi="Times New Roman" w:cs="Times New Roman"/>
          <w:sz w:val="24"/>
          <w:szCs w:val="24"/>
        </w:rPr>
        <w:t>), segue l’isobara in base alla pressione del fluido in caldaia, e il fluido passa dallo stato di vapore surriscaldato;</w:t>
      </w:r>
    </w:p>
    <w:p w:rsidR="001E7895" w:rsidRPr="001E7895" w:rsidRDefault="001E7895" w:rsidP="001E7895">
      <w:pPr>
        <w:numPr>
          <w:ilvl w:val="0"/>
          <w:numId w:val="12"/>
        </w:numPr>
        <w:ind w:firstLine="709"/>
        <w:contextualSpacing/>
        <w:rPr>
          <w:rFonts w:ascii="Times New Roman" w:hAnsi="Times New Roman" w:cs="Times New Roman"/>
          <w:sz w:val="24"/>
          <w:szCs w:val="24"/>
        </w:rPr>
      </w:pPr>
      <w:r w:rsidRPr="001E7895">
        <w:rPr>
          <w:rFonts w:ascii="Times New Roman" w:hAnsi="Times New Roman" w:cs="Times New Roman"/>
          <w:sz w:val="24"/>
          <w:szCs w:val="24"/>
        </w:rPr>
        <w:t xml:space="preserve">Dal punto 2 al 3 </w:t>
      </w:r>
      <w:r w:rsidR="002349E5">
        <w:rPr>
          <w:rFonts w:ascii="Times New Roman" w:hAnsi="Times New Roman" w:cs="Times New Roman"/>
          <w:sz w:val="24"/>
          <w:szCs w:val="24"/>
        </w:rPr>
        <w:t>c’è l’espansione isoentropica (ideale</w:t>
      </w:r>
      <w:r w:rsidRPr="001E7895">
        <w:rPr>
          <w:rFonts w:ascii="Times New Roman" w:hAnsi="Times New Roman" w:cs="Times New Roman"/>
          <w:sz w:val="24"/>
          <w:szCs w:val="24"/>
        </w:rPr>
        <w:t>) in turbina, fino a valori del titolo intorno a 0,95;</w:t>
      </w:r>
    </w:p>
    <w:p w:rsidR="001E7895" w:rsidRPr="001E7895" w:rsidRDefault="001E7895" w:rsidP="001E7895">
      <w:pPr>
        <w:numPr>
          <w:ilvl w:val="0"/>
          <w:numId w:val="12"/>
        </w:numPr>
        <w:ind w:firstLine="709"/>
        <w:contextualSpacing/>
        <w:rPr>
          <w:rFonts w:ascii="Times New Roman" w:hAnsi="Times New Roman" w:cs="Times New Roman"/>
          <w:sz w:val="24"/>
          <w:szCs w:val="24"/>
        </w:rPr>
      </w:pPr>
      <w:r w:rsidRPr="001E7895">
        <w:rPr>
          <w:rFonts w:ascii="Times New Roman" w:hAnsi="Times New Roman" w:cs="Times New Roman"/>
          <w:sz w:val="24"/>
          <w:szCs w:val="24"/>
        </w:rPr>
        <w:t>Dal punto 3 al 4 abbiamo la cessione del calore da parte del vapore, in uscita dalla turbina, al fluido presente nel condensatore;</w:t>
      </w:r>
    </w:p>
    <w:p w:rsidR="001E7895" w:rsidRPr="001E7895" w:rsidRDefault="001E7895" w:rsidP="001E7895">
      <w:pPr>
        <w:numPr>
          <w:ilvl w:val="0"/>
          <w:numId w:val="12"/>
        </w:numPr>
        <w:ind w:firstLine="709"/>
        <w:contextualSpacing/>
        <w:rPr>
          <w:rFonts w:ascii="Times New Roman" w:hAnsi="Times New Roman" w:cs="Times New Roman"/>
          <w:sz w:val="24"/>
          <w:szCs w:val="24"/>
        </w:rPr>
      </w:pPr>
      <w:r w:rsidRPr="001E7895">
        <w:rPr>
          <w:rFonts w:ascii="Times New Roman" w:hAnsi="Times New Roman" w:cs="Times New Roman"/>
          <w:sz w:val="24"/>
          <w:szCs w:val="24"/>
        </w:rPr>
        <w:t>Dal punto 4 al 1 c’è un sistema di pompaggio del fluido che torna in caldaia.</w:t>
      </w:r>
    </w:p>
    <w:p w:rsid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lastRenderedPageBreak/>
        <w:t>Nel caso dell’</w:t>
      </w:r>
      <w:proofErr w:type="spellStart"/>
      <w:r w:rsidRPr="001E7895">
        <w:rPr>
          <w:rFonts w:ascii="Times New Roman" w:hAnsi="Times New Roman" w:cs="Times New Roman"/>
          <w:sz w:val="24"/>
          <w:szCs w:val="24"/>
        </w:rPr>
        <w:t>Organic</w:t>
      </w:r>
      <w:proofErr w:type="spellEnd"/>
      <w:r w:rsidRPr="001E7895">
        <w:rPr>
          <w:rFonts w:ascii="Times New Roman" w:hAnsi="Times New Roman" w:cs="Times New Roman"/>
          <w:sz w:val="24"/>
          <w:szCs w:val="24"/>
        </w:rPr>
        <w:t xml:space="preserve"> </w:t>
      </w:r>
      <w:proofErr w:type="spellStart"/>
      <w:r w:rsidRPr="001E7895">
        <w:rPr>
          <w:rFonts w:ascii="Times New Roman" w:hAnsi="Times New Roman" w:cs="Times New Roman"/>
          <w:sz w:val="24"/>
          <w:szCs w:val="24"/>
        </w:rPr>
        <w:t>Rankine</w:t>
      </w:r>
      <w:proofErr w:type="spellEnd"/>
      <w:r w:rsidRPr="001E7895">
        <w:rPr>
          <w:rFonts w:ascii="Times New Roman" w:hAnsi="Times New Roman" w:cs="Times New Roman"/>
          <w:sz w:val="24"/>
          <w:szCs w:val="24"/>
        </w:rPr>
        <w:t xml:space="preserve"> </w:t>
      </w:r>
      <w:proofErr w:type="spellStart"/>
      <w:r w:rsidRPr="001E7895">
        <w:rPr>
          <w:rFonts w:ascii="Times New Roman" w:hAnsi="Times New Roman" w:cs="Times New Roman"/>
          <w:sz w:val="24"/>
          <w:szCs w:val="24"/>
        </w:rPr>
        <w:t>Cycle</w:t>
      </w:r>
      <w:proofErr w:type="spellEnd"/>
      <w:r w:rsidRPr="001E7895">
        <w:rPr>
          <w:rFonts w:ascii="Times New Roman" w:hAnsi="Times New Roman" w:cs="Times New Roman"/>
          <w:sz w:val="24"/>
          <w:szCs w:val="24"/>
        </w:rPr>
        <w:t xml:space="preserve"> il fluido che opera all’interno del circuito termodinamico è un fluido organico.</w:t>
      </w:r>
    </w:p>
    <w:p w:rsidR="00117B6D" w:rsidRPr="001E7895" w:rsidRDefault="00117B6D" w:rsidP="001E7895">
      <w:pPr>
        <w:ind w:firstLine="709"/>
        <w:rPr>
          <w:rFonts w:ascii="Times New Roman" w:hAnsi="Times New Roman" w:cs="Times New Roman"/>
          <w:sz w:val="24"/>
          <w:szCs w:val="24"/>
        </w:rPr>
      </w:pPr>
    </w:p>
    <w:p w:rsidR="00117B6D" w:rsidRDefault="00117B6D" w:rsidP="001E7895">
      <w:pPr>
        <w:ind w:firstLine="709"/>
        <w:rPr>
          <w:rFonts w:ascii="Times New Roman" w:hAnsi="Times New Roman" w:cs="Times New Roman"/>
          <w:sz w:val="24"/>
          <w:szCs w:val="24"/>
        </w:rPr>
      </w:pPr>
    </w:p>
    <w:p w:rsidR="00117B6D" w:rsidRPr="004E367D" w:rsidRDefault="00117B6D" w:rsidP="00117B6D">
      <w:pPr>
        <w:pStyle w:val="Titolo2"/>
        <w:rPr>
          <w:rFonts w:ascii="Times New Roman" w:hAnsi="Times New Roman" w:cs="Times New Roman"/>
          <w:color w:val="auto"/>
        </w:rPr>
      </w:pPr>
      <w:bookmarkStart w:id="19" w:name="_Toc469220967"/>
      <w:bookmarkStart w:id="20" w:name="_Toc469308299"/>
      <w:r w:rsidRPr="004E367D">
        <w:rPr>
          <w:rFonts w:ascii="Times New Roman" w:hAnsi="Times New Roman" w:cs="Times New Roman"/>
          <w:color w:val="auto"/>
        </w:rPr>
        <w:t>FLUIDI ORGANICI E PRESTAZIONI</w:t>
      </w:r>
      <w:bookmarkEnd w:id="19"/>
      <w:bookmarkEnd w:id="20"/>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I fluidi che vengono utilizzati in questo tipo di impianto presentano un alto peso molecolare e un basso grado di ebollizione ed è per questo che vengono utilizzati al posto dell’acqua per il recupero di calore da fo</w:t>
      </w:r>
      <w:r w:rsidR="005C7A3B">
        <w:rPr>
          <w:rFonts w:ascii="Times New Roman" w:hAnsi="Times New Roman" w:cs="Times New Roman"/>
          <w:sz w:val="24"/>
          <w:szCs w:val="24"/>
        </w:rPr>
        <w:t>nti a medio-bassa temperatura (</w:t>
      </w:r>
      <w:r w:rsidRPr="001E7895">
        <w:rPr>
          <w:rFonts w:ascii="Times New Roman" w:hAnsi="Times New Roman" w:cs="Times New Roman"/>
          <w:sz w:val="24"/>
          <w:szCs w:val="24"/>
        </w:rPr>
        <w:t>80-350°C).</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Vi è una distinzione tra i fluidi organici in base alla caratteristica della loro curva d</w:t>
      </w:r>
      <w:r w:rsidR="005C7A3B">
        <w:rPr>
          <w:rFonts w:ascii="Times New Roman" w:hAnsi="Times New Roman" w:cs="Times New Roman"/>
          <w:sz w:val="24"/>
          <w:szCs w:val="24"/>
        </w:rPr>
        <w:t>i saturazione nel diagramma T-S</w:t>
      </w:r>
      <w:r w:rsidRPr="001E7895">
        <w:rPr>
          <w:rFonts w:ascii="Times New Roman" w:hAnsi="Times New Roman" w:cs="Times New Roman"/>
          <w:sz w:val="24"/>
          <w:szCs w:val="24"/>
        </w:rPr>
        <w:t>:</w:t>
      </w:r>
    </w:p>
    <w:p w:rsidR="001E7895" w:rsidRPr="001E7895" w:rsidRDefault="005C7A3B" w:rsidP="001E7895">
      <w:pPr>
        <w:numPr>
          <w:ilvl w:val="0"/>
          <w:numId w:val="13"/>
        </w:numPr>
        <w:ind w:firstLine="709"/>
        <w:contextualSpacing/>
        <w:rPr>
          <w:rFonts w:ascii="Times New Roman" w:hAnsi="Times New Roman" w:cs="Times New Roman"/>
          <w:sz w:val="24"/>
          <w:szCs w:val="24"/>
        </w:rPr>
      </w:pPr>
      <w:proofErr w:type="spellStart"/>
      <w:r>
        <w:rPr>
          <w:rFonts w:ascii="Times New Roman" w:hAnsi="Times New Roman" w:cs="Times New Roman"/>
          <w:sz w:val="24"/>
          <w:szCs w:val="24"/>
        </w:rPr>
        <w:t>Wet</w:t>
      </w:r>
      <w:proofErr w:type="spellEnd"/>
      <w:r>
        <w:rPr>
          <w:rFonts w:ascii="Times New Roman" w:hAnsi="Times New Roman" w:cs="Times New Roman"/>
          <w:sz w:val="24"/>
          <w:szCs w:val="24"/>
        </w:rPr>
        <w:t xml:space="preserve"> (</w:t>
      </w:r>
      <w:proofErr w:type="spellStart"/>
      <w:r w:rsidR="001E7895" w:rsidRPr="001E7895">
        <w:rPr>
          <w:rFonts w:ascii="Times New Roman" w:hAnsi="Times New Roman" w:cs="Times New Roman"/>
          <w:sz w:val="24"/>
          <w:szCs w:val="24"/>
        </w:rPr>
        <w:t>dT</w:t>
      </w:r>
      <w:proofErr w:type="spellEnd"/>
      <w:r w:rsidR="001E7895" w:rsidRPr="001E7895">
        <w:rPr>
          <w:rFonts w:ascii="Times New Roman" w:hAnsi="Times New Roman" w:cs="Times New Roman"/>
          <w:sz w:val="24"/>
          <w:szCs w:val="24"/>
        </w:rPr>
        <w:t>/</w:t>
      </w:r>
      <w:proofErr w:type="spellStart"/>
      <w:r w:rsidR="001E7895" w:rsidRPr="001E7895">
        <w:rPr>
          <w:rFonts w:ascii="Times New Roman" w:hAnsi="Times New Roman" w:cs="Times New Roman"/>
          <w:sz w:val="24"/>
          <w:szCs w:val="24"/>
        </w:rPr>
        <w:t>dS</w:t>
      </w:r>
      <w:proofErr w:type="spellEnd"/>
      <w:r w:rsidR="001E7895" w:rsidRPr="001E7895">
        <w:rPr>
          <w:rFonts w:ascii="Times New Roman" w:hAnsi="Times New Roman" w:cs="Times New Roman"/>
          <w:sz w:val="24"/>
          <w:szCs w:val="24"/>
        </w:rPr>
        <w:t xml:space="preserve"> &lt; 0);</w:t>
      </w:r>
    </w:p>
    <w:p w:rsidR="001E7895" w:rsidRPr="001E7895" w:rsidRDefault="001E7895" w:rsidP="001E7895">
      <w:pPr>
        <w:numPr>
          <w:ilvl w:val="0"/>
          <w:numId w:val="13"/>
        </w:numPr>
        <w:ind w:firstLine="709"/>
        <w:contextualSpacing/>
        <w:rPr>
          <w:rFonts w:ascii="Times New Roman" w:hAnsi="Times New Roman" w:cs="Times New Roman"/>
          <w:sz w:val="24"/>
          <w:szCs w:val="24"/>
        </w:rPr>
      </w:pPr>
      <w:proofErr w:type="spellStart"/>
      <w:r w:rsidRPr="001E7895">
        <w:rPr>
          <w:rFonts w:ascii="Times New Roman" w:hAnsi="Times New Roman" w:cs="Times New Roman"/>
          <w:sz w:val="24"/>
          <w:szCs w:val="24"/>
        </w:rPr>
        <w:t>Isoentropic</w:t>
      </w:r>
      <w:proofErr w:type="spellEnd"/>
      <w:r w:rsidRPr="001E7895">
        <w:rPr>
          <w:rFonts w:ascii="Times New Roman" w:hAnsi="Times New Roman" w:cs="Times New Roman"/>
          <w:sz w:val="24"/>
          <w:szCs w:val="24"/>
        </w:rPr>
        <w:t xml:space="preserve"> (</w:t>
      </w:r>
      <w:proofErr w:type="spellStart"/>
      <w:r w:rsidRPr="001E7895">
        <w:rPr>
          <w:rFonts w:ascii="Times New Roman" w:hAnsi="Times New Roman" w:cs="Times New Roman"/>
          <w:sz w:val="24"/>
          <w:szCs w:val="24"/>
        </w:rPr>
        <w:t>dT</w:t>
      </w:r>
      <w:proofErr w:type="spellEnd"/>
      <w:r w:rsidRPr="001E7895">
        <w:rPr>
          <w:rFonts w:ascii="Times New Roman" w:hAnsi="Times New Roman" w:cs="Times New Roman"/>
          <w:sz w:val="24"/>
          <w:szCs w:val="24"/>
        </w:rPr>
        <w:t>/</w:t>
      </w:r>
      <w:proofErr w:type="spellStart"/>
      <w:r w:rsidRPr="001E7895">
        <w:rPr>
          <w:rFonts w:ascii="Times New Roman" w:hAnsi="Times New Roman" w:cs="Times New Roman"/>
          <w:sz w:val="24"/>
          <w:szCs w:val="24"/>
        </w:rPr>
        <w:t>dS</w:t>
      </w:r>
      <w:proofErr w:type="spellEnd"/>
      <w:r w:rsidRPr="001E7895">
        <w:rPr>
          <w:rFonts w:ascii="Times New Roman" w:hAnsi="Times New Roman" w:cs="Times New Roman"/>
          <w:sz w:val="24"/>
          <w:szCs w:val="24"/>
        </w:rPr>
        <w:t xml:space="preserve"> = 0);</w:t>
      </w:r>
    </w:p>
    <w:p w:rsidR="001E7895" w:rsidRPr="001E7895" w:rsidRDefault="005C7A3B" w:rsidP="001E7895">
      <w:pPr>
        <w:numPr>
          <w:ilvl w:val="0"/>
          <w:numId w:val="13"/>
        </w:numPr>
        <w:ind w:firstLine="709"/>
        <w:contextualSpacing/>
        <w:rPr>
          <w:rFonts w:ascii="Times New Roman" w:hAnsi="Times New Roman" w:cs="Times New Roman"/>
          <w:sz w:val="24"/>
          <w:szCs w:val="24"/>
        </w:rPr>
      </w:pPr>
      <w:r>
        <w:rPr>
          <w:rFonts w:ascii="Times New Roman" w:hAnsi="Times New Roman" w:cs="Times New Roman"/>
          <w:sz w:val="24"/>
          <w:szCs w:val="24"/>
        </w:rPr>
        <w:t>Dry (</w:t>
      </w:r>
      <w:proofErr w:type="spellStart"/>
      <w:r w:rsidR="001E7895" w:rsidRPr="001E7895">
        <w:rPr>
          <w:rFonts w:ascii="Times New Roman" w:hAnsi="Times New Roman" w:cs="Times New Roman"/>
          <w:sz w:val="24"/>
          <w:szCs w:val="24"/>
        </w:rPr>
        <w:t>dT</w:t>
      </w:r>
      <w:proofErr w:type="spellEnd"/>
      <w:r w:rsidR="001E7895" w:rsidRPr="001E7895">
        <w:rPr>
          <w:rFonts w:ascii="Times New Roman" w:hAnsi="Times New Roman" w:cs="Times New Roman"/>
          <w:sz w:val="24"/>
          <w:szCs w:val="24"/>
        </w:rPr>
        <w:t>/</w:t>
      </w:r>
      <w:proofErr w:type="spellStart"/>
      <w:r w:rsidR="001E7895" w:rsidRPr="001E7895">
        <w:rPr>
          <w:rFonts w:ascii="Times New Roman" w:hAnsi="Times New Roman" w:cs="Times New Roman"/>
          <w:sz w:val="24"/>
          <w:szCs w:val="24"/>
        </w:rPr>
        <w:t>dS</w:t>
      </w:r>
      <w:proofErr w:type="spellEnd"/>
      <w:r w:rsidR="001E7895" w:rsidRPr="001E7895">
        <w:rPr>
          <w:rFonts w:ascii="Times New Roman" w:hAnsi="Times New Roman" w:cs="Times New Roman"/>
          <w:sz w:val="24"/>
          <w:szCs w:val="24"/>
        </w:rPr>
        <w:t xml:space="preserve"> &gt; 0).</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I fluidi che vengono utilizzati negli ORC s</w:t>
      </w:r>
      <w:r w:rsidR="005C7A3B">
        <w:rPr>
          <w:rFonts w:ascii="Times New Roman" w:hAnsi="Times New Roman" w:cs="Times New Roman"/>
          <w:sz w:val="24"/>
          <w:szCs w:val="24"/>
        </w:rPr>
        <w:t>ono molteplici e si dividono in</w:t>
      </w:r>
      <w:r w:rsidRPr="001E7895">
        <w:rPr>
          <w:rFonts w:ascii="Times New Roman" w:hAnsi="Times New Roman" w:cs="Times New Roman"/>
          <w:sz w:val="24"/>
          <w:szCs w:val="24"/>
        </w:rPr>
        <w:t>:</w:t>
      </w:r>
    </w:p>
    <w:p w:rsidR="001E7895" w:rsidRPr="001E7895" w:rsidRDefault="001E7895" w:rsidP="001E7895">
      <w:pPr>
        <w:numPr>
          <w:ilvl w:val="0"/>
          <w:numId w:val="14"/>
        </w:numPr>
        <w:ind w:firstLine="709"/>
        <w:contextualSpacing/>
        <w:rPr>
          <w:rFonts w:ascii="Times New Roman" w:hAnsi="Times New Roman" w:cs="Times New Roman"/>
          <w:sz w:val="24"/>
          <w:szCs w:val="24"/>
        </w:rPr>
      </w:pPr>
      <w:r w:rsidRPr="001E7895">
        <w:rPr>
          <w:rFonts w:ascii="Times New Roman" w:hAnsi="Times New Roman" w:cs="Times New Roman"/>
          <w:sz w:val="24"/>
          <w:szCs w:val="24"/>
        </w:rPr>
        <w:t xml:space="preserve">Refrigeranti (idrocarburi, </w:t>
      </w:r>
      <w:proofErr w:type="spellStart"/>
      <w:r w:rsidRPr="001E7895">
        <w:rPr>
          <w:rFonts w:ascii="Times New Roman" w:hAnsi="Times New Roman" w:cs="Times New Roman"/>
          <w:sz w:val="24"/>
          <w:szCs w:val="24"/>
        </w:rPr>
        <w:t>idrofluorocarburi</w:t>
      </w:r>
      <w:proofErr w:type="spellEnd"/>
      <w:r w:rsidRPr="001E7895">
        <w:rPr>
          <w:rFonts w:ascii="Times New Roman" w:hAnsi="Times New Roman" w:cs="Times New Roman"/>
          <w:sz w:val="24"/>
          <w:szCs w:val="24"/>
        </w:rPr>
        <w:t>…);</w:t>
      </w:r>
    </w:p>
    <w:p w:rsidR="001E7895" w:rsidRPr="001E7895" w:rsidRDefault="001E7895" w:rsidP="001E7895">
      <w:pPr>
        <w:numPr>
          <w:ilvl w:val="0"/>
          <w:numId w:val="14"/>
        </w:numPr>
        <w:ind w:firstLine="709"/>
        <w:contextualSpacing/>
        <w:rPr>
          <w:rFonts w:ascii="Times New Roman" w:hAnsi="Times New Roman" w:cs="Times New Roman"/>
          <w:sz w:val="24"/>
          <w:szCs w:val="24"/>
        </w:rPr>
      </w:pPr>
      <w:proofErr w:type="spellStart"/>
      <w:r w:rsidRPr="001E7895">
        <w:rPr>
          <w:rFonts w:ascii="Times New Roman" w:hAnsi="Times New Roman" w:cs="Times New Roman"/>
          <w:sz w:val="24"/>
          <w:szCs w:val="24"/>
        </w:rPr>
        <w:t>Silossani</w:t>
      </w:r>
      <w:proofErr w:type="spellEnd"/>
      <w:r w:rsidRPr="001E7895">
        <w:rPr>
          <w:rFonts w:ascii="Times New Roman" w:hAnsi="Times New Roman" w:cs="Times New Roman"/>
          <w:sz w:val="24"/>
          <w:szCs w:val="24"/>
        </w:rPr>
        <w:t>;</w:t>
      </w:r>
    </w:p>
    <w:p w:rsidR="001E7895" w:rsidRPr="001E7895" w:rsidRDefault="001E7895" w:rsidP="001E7895">
      <w:pPr>
        <w:numPr>
          <w:ilvl w:val="0"/>
          <w:numId w:val="14"/>
        </w:numPr>
        <w:ind w:firstLine="709"/>
        <w:contextualSpacing/>
        <w:rPr>
          <w:rFonts w:ascii="Times New Roman" w:hAnsi="Times New Roman" w:cs="Times New Roman"/>
          <w:sz w:val="24"/>
          <w:szCs w:val="24"/>
        </w:rPr>
      </w:pPr>
      <w:r w:rsidRPr="001E7895">
        <w:rPr>
          <w:rFonts w:ascii="Times New Roman" w:hAnsi="Times New Roman" w:cs="Times New Roman"/>
          <w:sz w:val="24"/>
          <w:szCs w:val="24"/>
        </w:rPr>
        <w:t>Mix azeotropici;</w:t>
      </w:r>
    </w:p>
    <w:p w:rsidR="001E7895" w:rsidRPr="001E7895" w:rsidRDefault="001E7895" w:rsidP="001E7895">
      <w:pPr>
        <w:numPr>
          <w:ilvl w:val="0"/>
          <w:numId w:val="14"/>
        </w:numPr>
        <w:ind w:firstLine="709"/>
        <w:contextualSpacing/>
        <w:rPr>
          <w:rFonts w:ascii="Times New Roman" w:hAnsi="Times New Roman" w:cs="Times New Roman"/>
          <w:sz w:val="24"/>
          <w:szCs w:val="24"/>
        </w:rPr>
      </w:pPr>
      <w:r w:rsidRPr="001E7895">
        <w:rPr>
          <w:rFonts w:ascii="Times New Roman" w:hAnsi="Times New Roman" w:cs="Times New Roman"/>
          <w:sz w:val="24"/>
          <w:szCs w:val="24"/>
        </w:rPr>
        <w:t>Solventi e paraffine.</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 xml:space="preserve">Il ciclo </w:t>
      </w:r>
      <w:proofErr w:type="spellStart"/>
      <w:r w:rsidRPr="001E7895">
        <w:rPr>
          <w:rFonts w:ascii="Times New Roman" w:hAnsi="Times New Roman" w:cs="Times New Roman"/>
          <w:sz w:val="24"/>
          <w:szCs w:val="24"/>
        </w:rPr>
        <w:t>Rankine</w:t>
      </w:r>
      <w:proofErr w:type="spellEnd"/>
      <w:r w:rsidRPr="001E7895">
        <w:rPr>
          <w:rFonts w:ascii="Times New Roman" w:hAnsi="Times New Roman" w:cs="Times New Roman"/>
          <w:sz w:val="24"/>
          <w:szCs w:val="24"/>
        </w:rPr>
        <w:t xml:space="preserve"> a fluido organico presenta rendimenti elettrici piuttosto bassi, ovvero si arriva al massimo ad avere valori del 20%, mentre i motori a combustione </w:t>
      </w:r>
      <w:r w:rsidR="00117B6D">
        <w:rPr>
          <w:rFonts w:ascii="Times New Roman" w:hAnsi="Times New Roman" w:cs="Times New Roman"/>
          <w:sz w:val="24"/>
          <w:szCs w:val="24"/>
        </w:rPr>
        <w:t>interna arrivano fino al 30-40%, ma è possibile raggiungere rendimenti termici molto elevati anche superiori all’80%.</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I rendimenti così bassi per l’ORC sono dovuti al fatto che vi sono grosse limitazioni per quanto riguarda le temperature massime ottenibili (circa 300°C), che sono molto basse se paragonate a quelle raggiunte dai motori a combustione interna o microturbine a gas, che arrivano anche a 1000°C.</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Nonostante queste limitazioni questo tipo di soluzione sta prendendo piede in questo settore, anche grazie ai ridotti costi di manutenzione, ridotto costo dei componenti, semplicità impiantistica e prevede anche un’elevata affidabilità.</w:t>
      </w:r>
    </w:p>
    <w:p w:rsidR="00051CBC" w:rsidRDefault="00051CBC" w:rsidP="001E7895">
      <w:pPr>
        <w:ind w:firstLine="709"/>
        <w:rPr>
          <w:rFonts w:ascii="Times New Roman" w:hAnsi="Times New Roman" w:cs="Times New Roman"/>
          <w:sz w:val="24"/>
          <w:szCs w:val="24"/>
        </w:rPr>
      </w:pPr>
    </w:p>
    <w:p w:rsidR="00051CBC" w:rsidRDefault="00051CBC" w:rsidP="001E7895">
      <w:pPr>
        <w:ind w:firstLine="709"/>
        <w:rPr>
          <w:rFonts w:ascii="Times New Roman" w:hAnsi="Times New Roman" w:cs="Times New Roman"/>
          <w:sz w:val="24"/>
          <w:szCs w:val="24"/>
        </w:rPr>
      </w:pPr>
    </w:p>
    <w:p w:rsidR="00051CBC" w:rsidRDefault="00051CBC" w:rsidP="001E7895">
      <w:pPr>
        <w:ind w:firstLine="709"/>
        <w:rPr>
          <w:rFonts w:ascii="Times New Roman" w:hAnsi="Times New Roman" w:cs="Times New Roman"/>
          <w:sz w:val="24"/>
          <w:szCs w:val="24"/>
        </w:rPr>
      </w:pPr>
    </w:p>
    <w:p w:rsidR="00051CBC" w:rsidRDefault="00051CBC" w:rsidP="001E7895">
      <w:pPr>
        <w:ind w:firstLine="709"/>
        <w:rPr>
          <w:rFonts w:ascii="Times New Roman" w:hAnsi="Times New Roman" w:cs="Times New Roman"/>
          <w:sz w:val="24"/>
          <w:szCs w:val="24"/>
        </w:rPr>
      </w:pPr>
    </w:p>
    <w:p w:rsidR="00051CBC" w:rsidRDefault="00051CBC" w:rsidP="001E7895">
      <w:pPr>
        <w:ind w:firstLine="709"/>
        <w:rPr>
          <w:rFonts w:ascii="Times New Roman" w:hAnsi="Times New Roman" w:cs="Times New Roman"/>
          <w:sz w:val="24"/>
          <w:szCs w:val="24"/>
        </w:rPr>
      </w:pPr>
    </w:p>
    <w:p w:rsidR="00051CBC" w:rsidRDefault="00051CBC" w:rsidP="001E7895">
      <w:pPr>
        <w:ind w:firstLine="709"/>
        <w:rPr>
          <w:rFonts w:ascii="Times New Roman" w:hAnsi="Times New Roman" w:cs="Times New Roman"/>
          <w:sz w:val="24"/>
          <w:szCs w:val="24"/>
        </w:rPr>
      </w:pPr>
    </w:p>
    <w:p w:rsidR="00051CBC" w:rsidRPr="00051CBC" w:rsidRDefault="00051CBC" w:rsidP="00051CBC">
      <w:pPr>
        <w:pStyle w:val="Titolo2"/>
        <w:rPr>
          <w:rFonts w:ascii="Times New Roman" w:hAnsi="Times New Roman" w:cs="Times New Roman"/>
          <w:color w:val="auto"/>
        </w:rPr>
      </w:pPr>
      <w:bookmarkStart w:id="21" w:name="_Toc469220968"/>
      <w:bookmarkStart w:id="22" w:name="_Toc469308300"/>
      <w:r w:rsidRPr="00051CBC">
        <w:rPr>
          <w:rFonts w:ascii="Times New Roman" w:hAnsi="Times New Roman" w:cs="Times New Roman"/>
          <w:color w:val="auto"/>
        </w:rPr>
        <w:t>CARATTERISTICHE TCNICHE IMPIANTO ORIGINALE</w:t>
      </w:r>
      <w:bookmarkEnd w:id="21"/>
      <w:bookmarkEnd w:id="22"/>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L’impianto preso in considerazione per lo studio possiede i seguenti dati tecnici:</w:t>
      </w:r>
    </w:p>
    <w:p w:rsidR="001E7895" w:rsidRPr="001E7895" w:rsidRDefault="001E7895" w:rsidP="001E7895">
      <w:pPr>
        <w:numPr>
          <w:ilvl w:val="0"/>
          <w:numId w:val="15"/>
        </w:numPr>
        <w:ind w:firstLine="709"/>
        <w:contextualSpacing/>
        <w:rPr>
          <w:rFonts w:ascii="Times New Roman" w:hAnsi="Times New Roman" w:cs="Times New Roman"/>
          <w:sz w:val="24"/>
          <w:szCs w:val="24"/>
        </w:rPr>
      </w:pPr>
      <w:r w:rsidRPr="001E7895">
        <w:rPr>
          <w:rFonts w:ascii="Times New Roman" w:hAnsi="Times New Roman" w:cs="Times New Roman"/>
          <w:sz w:val="24"/>
          <w:szCs w:val="24"/>
        </w:rPr>
        <w:t xml:space="preserve">La microturbina a combustione esterna (EFMTG) eroga una potenza pari a 75 </w:t>
      </w:r>
      <w:proofErr w:type="spellStart"/>
      <w:proofErr w:type="gramStart"/>
      <w:r w:rsidRPr="001E7895">
        <w:rPr>
          <w:rFonts w:ascii="Times New Roman" w:hAnsi="Times New Roman" w:cs="Times New Roman"/>
          <w:sz w:val="24"/>
          <w:szCs w:val="24"/>
        </w:rPr>
        <w:t>kW</w:t>
      </w:r>
      <w:r w:rsidRPr="001E7895">
        <w:rPr>
          <w:rFonts w:ascii="Times New Roman" w:hAnsi="Times New Roman" w:cs="Times New Roman"/>
          <w:sz w:val="16"/>
          <w:szCs w:val="16"/>
        </w:rPr>
        <w:t>el</w:t>
      </w:r>
      <w:proofErr w:type="spellEnd"/>
      <w:r w:rsidRPr="001E7895">
        <w:rPr>
          <w:rFonts w:ascii="Times New Roman" w:hAnsi="Times New Roman" w:cs="Times New Roman"/>
          <w:sz w:val="16"/>
          <w:szCs w:val="16"/>
        </w:rPr>
        <w:t xml:space="preserve"> </w:t>
      </w:r>
      <w:r w:rsidRPr="001E7895">
        <w:rPr>
          <w:rFonts w:ascii="Times New Roman" w:hAnsi="Times New Roman" w:cs="Times New Roman"/>
          <w:sz w:val="24"/>
          <w:szCs w:val="24"/>
        </w:rPr>
        <w:t xml:space="preserve"> mediante</w:t>
      </w:r>
      <w:proofErr w:type="gramEnd"/>
      <w:r w:rsidRPr="001E7895">
        <w:rPr>
          <w:rFonts w:ascii="Times New Roman" w:hAnsi="Times New Roman" w:cs="Times New Roman"/>
          <w:sz w:val="24"/>
          <w:szCs w:val="24"/>
        </w:rPr>
        <w:t xml:space="preserve"> l’uso della biomassa nel forno, la cui potenza </w:t>
      </w:r>
      <w:proofErr w:type="spellStart"/>
      <w:r w:rsidRPr="001E7895">
        <w:rPr>
          <w:rFonts w:ascii="Times New Roman" w:hAnsi="Times New Roman" w:cs="Times New Roman"/>
          <w:sz w:val="24"/>
          <w:szCs w:val="24"/>
        </w:rPr>
        <w:t>calorifera</w:t>
      </w:r>
      <w:proofErr w:type="spellEnd"/>
      <w:r w:rsidRPr="001E7895">
        <w:rPr>
          <w:rFonts w:ascii="Times New Roman" w:hAnsi="Times New Roman" w:cs="Times New Roman"/>
          <w:sz w:val="24"/>
          <w:szCs w:val="24"/>
        </w:rPr>
        <w:t xml:space="preserve"> sprigionata è di 450 </w:t>
      </w:r>
      <w:proofErr w:type="spellStart"/>
      <w:r w:rsidRPr="001E7895">
        <w:rPr>
          <w:rFonts w:ascii="Times New Roman" w:hAnsi="Times New Roman" w:cs="Times New Roman"/>
          <w:sz w:val="24"/>
          <w:szCs w:val="24"/>
        </w:rPr>
        <w:t>kW</w:t>
      </w:r>
      <w:r w:rsidRPr="001E7895">
        <w:rPr>
          <w:rFonts w:ascii="Times New Roman" w:hAnsi="Times New Roman" w:cs="Times New Roman"/>
          <w:sz w:val="18"/>
          <w:szCs w:val="18"/>
        </w:rPr>
        <w:t>t</w:t>
      </w:r>
      <w:proofErr w:type="spellEnd"/>
      <w:r w:rsidRPr="001E7895">
        <w:rPr>
          <w:rFonts w:ascii="Times New Roman" w:hAnsi="Times New Roman" w:cs="Times New Roman"/>
          <w:sz w:val="18"/>
          <w:szCs w:val="18"/>
        </w:rPr>
        <w:t>.</w:t>
      </w:r>
    </w:p>
    <w:p w:rsidR="001E7895" w:rsidRPr="001E7895" w:rsidRDefault="001E7895" w:rsidP="001E7895">
      <w:pPr>
        <w:numPr>
          <w:ilvl w:val="0"/>
          <w:numId w:val="15"/>
        </w:numPr>
        <w:ind w:firstLine="709"/>
        <w:contextualSpacing/>
        <w:rPr>
          <w:rFonts w:ascii="Times New Roman" w:hAnsi="Times New Roman" w:cs="Times New Roman"/>
          <w:sz w:val="24"/>
          <w:szCs w:val="24"/>
        </w:rPr>
      </w:pPr>
      <w:r w:rsidRPr="001E7895">
        <w:rPr>
          <w:rFonts w:ascii="Times New Roman" w:hAnsi="Times New Roman" w:cs="Times New Roman"/>
          <w:sz w:val="24"/>
          <w:szCs w:val="24"/>
        </w:rPr>
        <w:t xml:space="preserve">Il modulo ORC eroga una potenza elettrica di 25 </w:t>
      </w:r>
      <w:proofErr w:type="spellStart"/>
      <w:proofErr w:type="gramStart"/>
      <w:r w:rsidRPr="001E7895">
        <w:rPr>
          <w:rFonts w:ascii="Times New Roman" w:hAnsi="Times New Roman" w:cs="Times New Roman"/>
          <w:sz w:val="24"/>
          <w:szCs w:val="24"/>
        </w:rPr>
        <w:t>kW</w:t>
      </w:r>
      <w:r w:rsidRPr="001E7895">
        <w:rPr>
          <w:rFonts w:ascii="Times New Roman" w:hAnsi="Times New Roman" w:cs="Times New Roman"/>
          <w:sz w:val="16"/>
          <w:szCs w:val="16"/>
        </w:rPr>
        <w:t>el</w:t>
      </w:r>
      <w:proofErr w:type="spellEnd"/>
      <w:r w:rsidRPr="001E7895">
        <w:rPr>
          <w:rFonts w:ascii="Times New Roman" w:hAnsi="Times New Roman" w:cs="Times New Roman"/>
          <w:sz w:val="16"/>
          <w:szCs w:val="16"/>
        </w:rPr>
        <w:t xml:space="preserve"> </w:t>
      </w:r>
      <w:r w:rsidRPr="001E7895">
        <w:rPr>
          <w:rFonts w:ascii="Times New Roman" w:hAnsi="Times New Roman" w:cs="Times New Roman"/>
          <w:sz w:val="24"/>
          <w:szCs w:val="24"/>
        </w:rPr>
        <w:t xml:space="preserve"> utilizzando</w:t>
      </w:r>
      <w:proofErr w:type="gramEnd"/>
      <w:r w:rsidRPr="001E7895">
        <w:rPr>
          <w:rFonts w:ascii="Times New Roman" w:hAnsi="Times New Roman" w:cs="Times New Roman"/>
          <w:sz w:val="24"/>
          <w:szCs w:val="24"/>
        </w:rPr>
        <w:t xml:space="preserve"> parte del calore proveniente dallo scarico della microturbina e dai fumi, ovvero circa 250 </w:t>
      </w:r>
      <w:proofErr w:type="spellStart"/>
      <w:r w:rsidRPr="001E7895">
        <w:rPr>
          <w:rFonts w:ascii="Times New Roman" w:hAnsi="Times New Roman" w:cs="Times New Roman"/>
          <w:sz w:val="24"/>
          <w:szCs w:val="24"/>
        </w:rPr>
        <w:t>kW</w:t>
      </w:r>
      <w:r w:rsidRPr="001E7895">
        <w:rPr>
          <w:rFonts w:ascii="Times New Roman" w:hAnsi="Times New Roman" w:cs="Times New Roman"/>
          <w:sz w:val="16"/>
          <w:szCs w:val="16"/>
        </w:rPr>
        <w:t>t</w:t>
      </w:r>
      <w:proofErr w:type="spellEnd"/>
      <w:r w:rsidRPr="001E7895">
        <w:rPr>
          <w:rFonts w:ascii="Times New Roman" w:hAnsi="Times New Roman" w:cs="Times New Roman"/>
          <w:sz w:val="16"/>
          <w:szCs w:val="16"/>
        </w:rPr>
        <w:t>.</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 xml:space="preserve">In un ipotizzabile schema con la sola microturbina a combustione esterna avremo in entrata il calore derivante dalla combustione della biomassa di circa 450 </w:t>
      </w:r>
      <w:proofErr w:type="spellStart"/>
      <w:r w:rsidRPr="001E7895">
        <w:rPr>
          <w:rFonts w:ascii="Times New Roman" w:hAnsi="Times New Roman" w:cs="Times New Roman"/>
          <w:sz w:val="24"/>
          <w:szCs w:val="24"/>
        </w:rPr>
        <w:t>kWt</w:t>
      </w:r>
      <w:proofErr w:type="spellEnd"/>
      <w:r w:rsidRPr="001E7895">
        <w:rPr>
          <w:rFonts w:ascii="Times New Roman" w:hAnsi="Times New Roman" w:cs="Times New Roman"/>
          <w:sz w:val="24"/>
          <w:szCs w:val="24"/>
        </w:rPr>
        <w:t xml:space="preserve">, mentre in uscita avremmo una potenza elettrica pari a 75 </w:t>
      </w:r>
      <w:proofErr w:type="spellStart"/>
      <w:r w:rsidRPr="001E7895">
        <w:rPr>
          <w:rFonts w:ascii="Times New Roman" w:hAnsi="Times New Roman" w:cs="Times New Roman"/>
          <w:sz w:val="24"/>
          <w:szCs w:val="24"/>
        </w:rPr>
        <w:t>kWe</w:t>
      </w:r>
      <w:proofErr w:type="spellEnd"/>
      <w:r w:rsidRPr="001E7895">
        <w:rPr>
          <w:rFonts w:ascii="Times New Roman" w:hAnsi="Times New Roman" w:cs="Times New Roman"/>
          <w:sz w:val="24"/>
          <w:szCs w:val="24"/>
        </w:rPr>
        <w:t>, quindi con un rendimento elettrico pari al 17%.</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 xml:space="preserve">Omettendo l’impianto ORC avremo quindi circa 375 </w:t>
      </w:r>
      <w:proofErr w:type="spellStart"/>
      <w:r w:rsidRPr="001E7895">
        <w:rPr>
          <w:rFonts w:ascii="Times New Roman" w:hAnsi="Times New Roman" w:cs="Times New Roman"/>
          <w:sz w:val="24"/>
          <w:szCs w:val="24"/>
        </w:rPr>
        <w:t>kWt</w:t>
      </w:r>
      <w:proofErr w:type="spellEnd"/>
      <w:r w:rsidRPr="001E7895">
        <w:rPr>
          <w:rFonts w:ascii="Times New Roman" w:hAnsi="Times New Roman" w:cs="Times New Roman"/>
          <w:sz w:val="24"/>
          <w:szCs w:val="24"/>
        </w:rPr>
        <w:t>, che sono da dividere tra le perdite che abbiamo nell’impianto e il calore effettivamente utilizzabile, che butteremmo.</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 xml:space="preserve">Il modulo ORC permette di recuperare 250 </w:t>
      </w:r>
      <w:proofErr w:type="spellStart"/>
      <w:r w:rsidRPr="001E7895">
        <w:rPr>
          <w:rFonts w:ascii="Times New Roman" w:hAnsi="Times New Roman" w:cs="Times New Roman"/>
          <w:sz w:val="24"/>
          <w:szCs w:val="24"/>
        </w:rPr>
        <w:t>kWt</w:t>
      </w:r>
      <w:proofErr w:type="spellEnd"/>
      <w:r w:rsidRPr="001E7895">
        <w:rPr>
          <w:rFonts w:ascii="Times New Roman" w:hAnsi="Times New Roman" w:cs="Times New Roman"/>
          <w:sz w:val="24"/>
          <w:szCs w:val="24"/>
        </w:rPr>
        <w:t xml:space="preserve">, esso li sfrutta erogando altri 25 </w:t>
      </w:r>
      <w:proofErr w:type="spellStart"/>
      <w:r w:rsidRPr="001E7895">
        <w:rPr>
          <w:rFonts w:ascii="Times New Roman" w:hAnsi="Times New Roman" w:cs="Times New Roman"/>
          <w:sz w:val="24"/>
          <w:szCs w:val="24"/>
        </w:rPr>
        <w:t>kWe</w:t>
      </w:r>
      <w:proofErr w:type="spellEnd"/>
      <w:r w:rsidRPr="001E7895">
        <w:rPr>
          <w:rFonts w:ascii="Times New Roman" w:hAnsi="Times New Roman" w:cs="Times New Roman"/>
          <w:sz w:val="24"/>
          <w:szCs w:val="24"/>
        </w:rPr>
        <w:t xml:space="preserve"> con un rendimento del 10%.</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 xml:space="preserve">L’accoppiamento in serie di queste due macchine permette di utilizzare anche parte del calore che andrebbe altrimenti scartato, aumentando il rendimento elettrico dal 17%, del primo caso, fino al 22% con un totale di energia elettrica prodotta di 100 </w:t>
      </w:r>
      <w:proofErr w:type="spellStart"/>
      <w:r w:rsidRPr="001E7895">
        <w:rPr>
          <w:rFonts w:ascii="Times New Roman" w:hAnsi="Times New Roman" w:cs="Times New Roman"/>
          <w:sz w:val="24"/>
          <w:szCs w:val="24"/>
        </w:rPr>
        <w:t>kWe</w:t>
      </w:r>
      <w:proofErr w:type="spellEnd"/>
      <w:r w:rsidRPr="001E7895">
        <w:rPr>
          <w:rFonts w:ascii="Times New Roman" w:hAnsi="Times New Roman" w:cs="Times New Roman"/>
          <w:sz w:val="24"/>
          <w:szCs w:val="24"/>
        </w:rPr>
        <w:t>.</w:t>
      </w:r>
    </w:p>
    <w:p w:rsidR="001E7895" w:rsidRPr="001E7895" w:rsidRDefault="001E7895" w:rsidP="001E7895">
      <w:pPr>
        <w:ind w:firstLine="709"/>
        <w:rPr>
          <w:rFonts w:ascii="Times New Roman" w:hAnsi="Times New Roman" w:cs="Times New Roman"/>
          <w:sz w:val="24"/>
          <w:szCs w:val="24"/>
        </w:rPr>
      </w:pPr>
      <w:r w:rsidRPr="001E7895">
        <w:rPr>
          <w:rFonts w:ascii="Times New Roman" w:hAnsi="Times New Roman" w:cs="Times New Roman"/>
          <w:sz w:val="24"/>
          <w:szCs w:val="24"/>
        </w:rPr>
        <w:t>L’obbiettivo che si pone questa tesi è di cercare di capire se ci sono altre fonti termiche che possono essere sfruttate, sempre nel seguente impianto, e capire come poter utilizzare il calore dai cascami nel EFMTG e nel modulo ORC.</w:t>
      </w:r>
    </w:p>
    <w:p w:rsidR="00A9778D" w:rsidRDefault="001E7895" w:rsidP="00A9778D">
      <w:pPr>
        <w:ind w:firstLine="709"/>
        <w:rPr>
          <w:rFonts w:ascii="Times New Roman" w:hAnsi="Times New Roman" w:cs="Times New Roman"/>
          <w:sz w:val="24"/>
          <w:szCs w:val="24"/>
        </w:rPr>
      </w:pPr>
      <w:r w:rsidRPr="001E7895">
        <w:rPr>
          <w:rFonts w:ascii="Times New Roman" w:hAnsi="Times New Roman" w:cs="Times New Roman"/>
          <w:sz w:val="24"/>
          <w:szCs w:val="24"/>
        </w:rPr>
        <w:t>In questo modo passeremmo ad un sistema cogenerativo che quindi produce sia energia elettrica e sia energia termica, aumentano quindi il rendimento globale dell’im</w:t>
      </w:r>
      <w:bookmarkStart w:id="23" w:name="_Toc469220969"/>
      <w:r w:rsidR="00A9778D">
        <w:rPr>
          <w:rFonts w:ascii="Times New Roman" w:hAnsi="Times New Roman" w:cs="Times New Roman"/>
          <w:sz w:val="24"/>
          <w:szCs w:val="24"/>
        </w:rPr>
        <w:t xml:space="preserve">pianto preso in considerazione. </w:t>
      </w:r>
    </w:p>
    <w:p w:rsidR="00A9778D" w:rsidRDefault="00A9778D">
      <w:pPr>
        <w:rPr>
          <w:rFonts w:ascii="Times New Roman" w:hAnsi="Times New Roman" w:cs="Times New Roman"/>
          <w:sz w:val="24"/>
          <w:szCs w:val="24"/>
        </w:rPr>
      </w:pPr>
      <w:r>
        <w:rPr>
          <w:rFonts w:ascii="Times New Roman" w:hAnsi="Times New Roman" w:cs="Times New Roman"/>
          <w:sz w:val="24"/>
          <w:szCs w:val="24"/>
        </w:rPr>
        <w:br w:type="page"/>
      </w:r>
    </w:p>
    <w:p w:rsidR="00F870BD" w:rsidRPr="00A9778D" w:rsidRDefault="00F870BD" w:rsidP="00A9778D">
      <w:pPr>
        <w:pStyle w:val="Titolo1"/>
        <w:rPr>
          <w:rFonts w:ascii="Times New Roman" w:hAnsi="Times New Roman" w:cs="Times New Roman"/>
          <w:color w:val="auto"/>
        </w:rPr>
      </w:pPr>
      <w:bookmarkStart w:id="24" w:name="_Toc469308301"/>
      <w:r w:rsidRPr="00A9778D">
        <w:rPr>
          <w:rFonts w:ascii="Times New Roman" w:hAnsi="Times New Roman" w:cs="Times New Roman"/>
          <w:color w:val="auto"/>
        </w:rPr>
        <w:lastRenderedPageBreak/>
        <w:t>COGENERAZIONE AD ALTO RENDIMENTO E LIMITI PREVISTI</w:t>
      </w:r>
      <w:bookmarkEnd w:id="23"/>
      <w:bookmarkEnd w:id="24"/>
    </w:p>
    <w:p w:rsidR="00E37BF1" w:rsidRPr="00E37BF1" w:rsidRDefault="00E37BF1" w:rsidP="00E37BF1">
      <w:pPr>
        <w:pStyle w:val="Titolo2"/>
        <w:rPr>
          <w:rFonts w:ascii="Times New Roman" w:hAnsi="Times New Roman" w:cs="Times New Roman"/>
          <w:color w:val="auto"/>
        </w:rPr>
      </w:pPr>
      <w:bookmarkStart w:id="25" w:name="_Toc469220970"/>
      <w:bookmarkStart w:id="26" w:name="_Toc469308302"/>
      <w:r w:rsidRPr="00E37BF1">
        <w:rPr>
          <w:rFonts w:ascii="Times New Roman" w:hAnsi="Times New Roman" w:cs="Times New Roman"/>
          <w:color w:val="auto"/>
        </w:rPr>
        <w:t>DESCRIZIONE DEL CAR E DELL’INDICE PES</w:t>
      </w:r>
      <w:bookmarkEnd w:id="25"/>
      <w:bookmarkEnd w:id="26"/>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La cogenerazione si pone come obbiettivo primario sfruttare al massimo i combustibili utilizzati per diminuirne il consumo e fare in modo che diminuisca l’impatto ambientale.</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Le applicazioni nella produzione di energia elettrica e di en</w:t>
      </w:r>
      <w:r w:rsidR="00725084">
        <w:rPr>
          <w:rFonts w:ascii="Times New Roman" w:hAnsi="Times New Roman" w:cs="Times New Roman"/>
          <w:sz w:val="24"/>
          <w:szCs w:val="24"/>
        </w:rPr>
        <w:t>e</w:t>
      </w:r>
      <w:r w:rsidRPr="00F870BD">
        <w:rPr>
          <w:rFonts w:ascii="Times New Roman" w:hAnsi="Times New Roman" w:cs="Times New Roman"/>
          <w:sz w:val="24"/>
          <w:szCs w:val="24"/>
        </w:rPr>
        <w:t>rgia termica si trovano sia in ambito industriale, già ampiamente diffusa, sia in quello residenziale/terziario, dove però alcuni limiti ne stanno rallentando l’utilizzo.</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Questi limiti sono dovuti alla forte variabilità dei carichi e nelle oggettive difficoltà ed elevati coti nella realizzazione di reti di distribuzione del calore sufficientemente estese per gestire le elevate potenze tipiche di un ciclo combinato.</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Un ottimo modo per ovviare a questi problemi sarebbe passare da una gestione centralizzata, ovvero impianto di grossa taglia con grandi e costose reti di distribuzione, a una gestione più distribuita, ovvero taglie più piccole dei macchinari e localizzate presso l’utenza che può sfruttare l’elettrico e il termico (piccola o micro-cogenerazione).</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La condizione di CAR (Cogenerazione ad Alto Rendimento) alla quale si arriva tramite la produzione di energia elettrica e termica è fondata su un criterio basato sull’indice PES (</w:t>
      </w:r>
      <w:proofErr w:type="spellStart"/>
      <w:r w:rsidRPr="00F870BD">
        <w:rPr>
          <w:rFonts w:ascii="Times New Roman" w:hAnsi="Times New Roman" w:cs="Times New Roman"/>
          <w:sz w:val="24"/>
          <w:szCs w:val="24"/>
        </w:rPr>
        <w:t>Primary</w:t>
      </w:r>
      <w:proofErr w:type="spellEnd"/>
      <w:r w:rsidRPr="00F870BD">
        <w:rPr>
          <w:rFonts w:ascii="Times New Roman" w:hAnsi="Times New Roman" w:cs="Times New Roman"/>
          <w:sz w:val="24"/>
          <w:szCs w:val="24"/>
        </w:rPr>
        <w:t xml:space="preserve"> Energy </w:t>
      </w:r>
      <w:proofErr w:type="spellStart"/>
      <w:r w:rsidRPr="00F870BD">
        <w:rPr>
          <w:rFonts w:ascii="Times New Roman" w:hAnsi="Times New Roman" w:cs="Times New Roman"/>
          <w:sz w:val="24"/>
          <w:szCs w:val="24"/>
        </w:rPr>
        <w:t>Saving</w:t>
      </w:r>
      <w:proofErr w:type="spellEnd"/>
      <w:r w:rsidRPr="00F870BD">
        <w:rPr>
          <w:rFonts w:ascii="Times New Roman" w:hAnsi="Times New Roman" w:cs="Times New Roman"/>
          <w:sz w:val="24"/>
          <w:szCs w:val="24"/>
        </w:rPr>
        <w:t>)</w:t>
      </w:r>
      <w:r w:rsidR="00F45D7A">
        <w:rPr>
          <w:rStyle w:val="Rimandonotaapidipagina"/>
          <w:rFonts w:ascii="Times New Roman" w:hAnsi="Times New Roman" w:cs="Times New Roman"/>
          <w:sz w:val="24"/>
          <w:szCs w:val="24"/>
        </w:rPr>
        <w:footnoteReference w:id="6"/>
      </w:r>
      <w:r w:rsidRPr="00F870BD">
        <w:rPr>
          <w:rFonts w:ascii="Times New Roman" w:hAnsi="Times New Roman" w:cs="Times New Roman"/>
          <w:sz w:val="24"/>
          <w:szCs w:val="24"/>
        </w:rPr>
        <w:t>.</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Il PES esprime il risparmio relativo di energia primaria che un impianto cogenerativo può realizzare rispetto ad impianti che producono separatamente energia termica ed elettrica.</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La condizione da soddisfare affinché una data unità funzioni in CAR consiste nel raggiungimento di un risparmio di energia primaria superiore ad un certo valore minimo prestabilito, suddiviso in base alla classe di potenza dell’unità cogenerativa.</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Questa condizione è espressa da:</w:t>
      </w:r>
    </w:p>
    <w:p w:rsidR="00F870BD" w:rsidRPr="00F870BD" w:rsidRDefault="00F870BD" w:rsidP="00F870BD">
      <w:pPr>
        <w:numPr>
          <w:ilvl w:val="0"/>
          <w:numId w:val="16"/>
        </w:numPr>
        <w:ind w:firstLine="709"/>
        <w:contextualSpacing/>
        <w:rPr>
          <w:rFonts w:ascii="Times New Roman" w:hAnsi="Times New Roman" w:cs="Times New Roman"/>
          <w:sz w:val="24"/>
          <w:szCs w:val="24"/>
        </w:rPr>
      </w:pPr>
      <w:r w:rsidRPr="00F870BD">
        <w:rPr>
          <w:rFonts w:ascii="Times New Roman" w:hAnsi="Times New Roman" w:cs="Times New Roman"/>
          <w:sz w:val="24"/>
          <w:szCs w:val="24"/>
        </w:rPr>
        <w:t xml:space="preserve">PES ≥ 0,1 (10%) per unità di cogenerazione di taglia superiore o uguale a 1 </w:t>
      </w:r>
      <w:proofErr w:type="spellStart"/>
      <w:r w:rsidRPr="00F870BD">
        <w:rPr>
          <w:rFonts w:ascii="Times New Roman" w:hAnsi="Times New Roman" w:cs="Times New Roman"/>
          <w:sz w:val="24"/>
          <w:szCs w:val="24"/>
        </w:rPr>
        <w:t>MWel</w:t>
      </w:r>
      <w:proofErr w:type="spellEnd"/>
      <w:r w:rsidRPr="00F870BD">
        <w:rPr>
          <w:rFonts w:ascii="Times New Roman" w:hAnsi="Times New Roman" w:cs="Times New Roman"/>
          <w:sz w:val="24"/>
          <w:szCs w:val="24"/>
        </w:rPr>
        <w:t>;</w:t>
      </w:r>
    </w:p>
    <w:p w:rsidR="00F870BD" w:rsidRPr="00F870BD" w:rsidRDefault="00F870BD" w:rsidP="00F870BD">
      <w:pPr>
        <w:numPr>
          <w:ilvl w:val="0"/>
          <w:numId w:val="16"/>
        </w:numPr>
        <w:ind w:firstLine="709"/>
        <w:contextualSpacing/>
        <w:rPr>
          <w:rFonts w:ascii="Times New Roman" w:hAnsi="Times New Roman" w:cs="Times New Roman"/>
          <w:sz w:val="24"/>
          <w:szCs w:val="24"/>
        </w:rPr>
      </w:pPr>
      <w:r w:rsidRPr="00F870BD">
        <w:rPr>
          <w:rFonts w:ascii="Times New Roman" w:hAnsi="Times New Roman" w:cs="Times New Roman"/>
          <w:sz w:val="24"/>
          <w:szCs w:val="24"/>
        </w:rPr>
        <w:t>PES &gt; 0 per unità di cogenerazione di piccola o micro-generazione.</w:t>
      </w:r>
    </w:p>
    <w:p w:rsid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lastRenderedPageBreak/>
        <w:t xml:space="preserve">Si definisce di piccola generazione quando l’unità di cogenerazione   è caratterizzata da una capacità di erogare meno di un </w:t>
      </w:r>
      <w:proofErr w:type="spellStart"/>
      <w:r w:rsidRPr="00F870BD">
        <w:rPr>
          <w:rFonts w:ascii="Times New Roman" w:hAnsi="Times New Roman" w:cs="Times New Roman"/>
          <w:sz w:val="24"/>
          <w:szCs w:val="24"/>
        </w:rPr>
        <w:t>MWel</w:t>
      </w:r>
      <w:proofErr w:type="spellEnd"/>
      <w:r w:rsidRPr="00F870BD">
        <w:rPr>
          <w:rFonts w:ascii="Times New Roman" w:hAnsi="Times New Roman" w:cs="Times New Roman"/>
          <w:sz w:val="24"/>
          <w:szCs w:val="24"/>
        </w:rPr>
        <w:t xml:space="preserve">, mentre si definisce di micro-generazione quando la taglia è inferiore a 50 </w:t>
      </w:r>
      <w:proofErr w:type="spellStart"/>
      <w:r w:rsidRPr="00F870BD">
        <w:rPr>
          <w:rFonts w:ascii="Times New Roman" w:hAnsi="Times New Roman" w:cs="Times New Roman"/>
          <w:sz w:val="24"/>
          <w:szCs w:val="24"/>
        </w:rPr>
        <w:t>kWel</w:t>
      </w:r>
      <w:proofErr w:type="spellEnd"/>
      <w:r w:rsidRPr="00F870BD">
        <w:rPr>
          <w:rFonts w:ascii="Times New Roman" w:hAnsi="Times New Roman" w:cs="Times New Roman"/>
          <w:sz w:val="24"/>
          <w:szCs w:val="24"/>
        </w:rPr>
        <w:t>.</w:t>
      </w:r>
    </w:p>
    <w:p w:rsidR="00E37BF1" w:rsidRDefault="00E37BF1" w:rsidP="00F870BD">
      <w:pPr>
        <w:ind w:firstLine="709"/>
        <w:rPr>
          <w:rFonts w:ascii="Times New Roman" w:hAnsi="Times New Roman" w:cs="Times New Roman"/>
          <w:sz w:val="24"/>
          <w:szCs w:val="24"/>
        </w:rPr>
      </w:pPr>
    </w:p>
    <w:p w:rsidR="00E37BF1" w:rsidRDefault="00E37BF1" w:rsidP="00F870BD">
      <w:pPr>
        <w:ind w:firstLine="709"/>
        <w:rPr>
          <w:rFonts w:ascii="Times New Roman" w:hAnsi="Times New Roman" w:cs="Times New Roman"/>
          <w:sz w:val="24"/>
          <w:szCs w:val="24"/>
        </w:rPr>
      </w:pPr>
    </w:p>
    <w:p w:rsidR="00E37BF1" w:rsidRPr="00E37BF1" w:rsidRDefault="00E37BF1" w:rsidP="00E37BF1">
      <w:pPr>
        <w:pStyle w:val="Titolo2"/>
        <w:rPr>
          <w:rFonts w:ascii="Times New Roman" w:hAnsi="Times New Roman" w:cs="Times New Roman"/>
          <w:color w:val="auto"/>
        </w:rPr>
      </w:pPr>
      <w:bookmarkStart w:id="27" w:name="_Toc469220971"/>
      <w:bookmarkStart w:id="28" w:name="_Toc469308303"/>
      <w:r w:rsidRPr="00E37BF1">
        <w:rPr>
          <w:rFonts w:ascii="Times New Roman" w:hAnsi="Times New Roman" w:cs="Times New Roman"/>
          <w:color w:val="auto"/>
        </w:rPr>
        <w:t>PROCEDURA DI CALCOLO DEL PES</w:t>
      </w:r>
      <w:bookmarkEnd w:id="27"/>
      <w:bookmarkEnd w:id="28"/>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La procedura di calcolo del PES può essere suddiviso in quattro fasi:</w:t>
      </w:r>
    </w:p>
    <w:p w:rsidR="00F870BD" w:rsidRPr="00F870BD" w:rsidRDefault="00F870BD" w:rsidP="00F870BD">
      <w:pPr>
        <w:numPr>
          <w:ilvl w:val="0"/>
          <w:numId w:val="17"/>
        </w:numPr>
        <w:ind w:firstLine="709"/>
        <w:contextualSpacing/>
        <w:rPr>
          <w:rFonts w:ascii="Times New Roman" w:hAnsi="Times New Roman" w:cs="Times New Roman"/>
          <w:sz w:val="24"/>
          <w:szCs w:val="24"/>
        </w:rPr>
      </w:pPr>
      <w:r w:rsidRPr="00F870BD">
        <w:rPr>
          <w:rFonts w:ascii="Times New Roman" w:hAnsi="Times New Roman" w:cs="Times New Roman"/>
          <w:sz w:val="24"/>
          <w:szCs w:val="24"/>
        </w:rPr>
        <w:t>Definizione dei confini dell’unità di cogenerazione;</w:t>
      </w:r>
    </w:p>
    <w:p w:rsidR="00F870BD" w:rsidRPr="00F870BD" w:rsidRDefault="00F870BD" w:rsidP="00F870BD">
      <w:pPr>
        <w:numPr>
          <w:ilvl w:val="0"/>
          <w:numId w:val="17"/>
        </w:numPr>
        <w:ind w:firstLine="709"/>
        <w:contextualSpacing/>
        <w:rPr>
          <w:rFonts w:ascii="Times New Roman" w:hAnsi="Times New Roman" w:cs="Times New Roman"/>
          <w:sz w:val="24"/>
          <w:szCs w:val="24"/>
        </w:rPr>
      </w:pPr>
      <w:r w:rsidRPr="00F870BD">
        <w:rPr>
          <w:rFonts w:ascii="Times New Roman" w:hAnsi="Times New Roman" w:cs="Times New Roman"/>
          <w:sz w:val="24"/>
          <w:szCs w:val="24"/>
        </w:rPr>
        <w:t>Calcolo del rendimento globale dell’unità di cogenerazione;</w:t>
      </w:r>
    </w:p>
    <w:p w:rsidR="00F870BD" w:rsidRPr="00F870BD" w:rsidRDefault="00F870BD" w:rsidP="00F870BD">
      <w:pPr>
        <w:numPr>
          <w:ilvl w:val="0"/>
          <w:numId w:val="17"/>
        </w:numPr>
        <w:ind w:firstLine="709"/>
        <w:contextualSpacing/>
        <w:rPr>
          <w:rFonts w:ascii="Times New Roman" w:hAnsi="Times New Roman" w:cs="Times New Roman"/>
          <w:sz w:val="24"/>
          <w:szCs w:val="24"/>
        </w:rPr>
      </w:pPr>
      <w:r w:rsidRPr="00F870BD">
        <w:rPr>
          <w:rFonts w:ascii="Times New Roman" w:hAnsi="Times New Roman" w:cs="Times New Roman"/>
          <w:sz w:val="24"/>
          <w:szCs w:val="24"/>
        </w:rPr>
        <w:t>Dimensionamento dell’unità virtuale (nel caso i valori del rendimento siano inferiori ai valori minimi);</w:t>
      </w:r>
    </w:p>
    <w:p w:rsidR="00F870BD" w:rsidRPr="00F870BD" w:rsidRDefault="00F870BD" w:rsidP="00F870BD">
      <w:pPr>
        <w:numPr>
          <w:ilvl w:val="0"/>
          <w:numId w:val="17"/>
        </w:numPr>
        <w:ind w:firstLine="709"/>
        <w:contextualSpacing/>
        <w:rPr>
          <w:rFonts w:ascii="Times New Roman" w:hAnsi="Times New Roman" w:cs="Times New Roman"/>
          <w:sz w:val="24"/>
          <w:szCs w:val="24"/>
        </w:rPr>
      </w:pPr>
      <w:r w:rsidRPr="00F870BD">
        <w:rPr>
          <w:rFonts w:ascii="Times New Roman" w:hAnsi="Times New Roman" w:cs="Times New Roman"/>
          <w:sz w:val="24"/>
          <w:szCs w:val="24"/>
        </w:rPr>
        <w:t>Calcolo del PES.</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La prima fase si pone come obbiettivo quello di determinare i limiti del processo di cogen</w:t>
      </w:r>
      <w:r w:rsidR="00315DA8">
        <w:rPr>
          <w:rFonts w:ascii="Times New Roman" w:hAnsi="Times New Roman" w:cs="Times New Roman"/>
          <w:sz w:val="24"/>
          <w:szCs w:val="24"/>
        </w:rPr>
        <w:t>e</w:t>
      </w:r>
      <w:r w:rsidRPr="00F870BD">
        <w:rPr>
          <w:rFonts w:ascii="Times New Roman" w:hAnsi="Times New Roman" w:cs="Times New Roman"/>
          <w:sz w:val="24"/>
          <w:szCs w:val="24"/>
        </w:rPr>
        <w:t>razione, al fine di quantificare il valore dei seguenti valori, che sono indispensabili per il calcolo del rendimento globale:</w:t>
      </w:r>
    </w:p>
    <w:p w:rsidR="00F870BD" w:rsidRPr="00F870BD" w:rsidRDefault="00F870BD" w:rsidP="00F870BD">
      <w:pPr>
        <w:numPr>
          <w:ilvl w:val="0"/>
          <w:numId w:val="18"/>
        </w:numPr>
        <w:ind w:firstLine="709"/>
        <w:contextualSpacing/>
        <w:rPr>
          <w:rFonts w:ascii="Times New Roman" w:hAnsi="Times New Roman" w:cs="Times New Roman"/>
          <w:sz w:val="24"/>
          <w:szCs w:val="24"/>
        </w:rPr>
      </w:pPr>
      <w:r w:rsidRPr="00F870BD">
        <w:rPr>
          <w:rFonts w:ascii="Times New Roman" w:hAnsi="Times New Roman" w:cs="Times New Roman"/>
          <w:sz w:val="24"/>
          <w:szCs w:val="24"/>
        </w:rPr>
        <w:t xml:space="preserve">Energia di alimentazione consumata dall’unità di cogenerazione durante </w:t>
      </w:r>
      <w:r w:rsidR="00315DA8">
        <w:rPr>
          <w:rFonts w:ascii="Times New Roman" w:hAnsi="Times New Roman" w:cs="Times New Roman"/>
          <w:sz w:val="24"/>
          <w:szCs w:val="24"/>
        </w:rPr>
        <w:t>il periodo di rendicontazione (</w:t>
      </w:r>
      <w:proofErr w:type="spellStart"/>
      <w:r w:rsidRPr="00F870BD">
        <w:rPr>
          <w:rFonts w:ascii="Times New Roman" w:hAnsi="Times New Roman" w:cs="Times New Roman"/>
          <w:sz w:val="24"/>
          <w:szCs w:val="24"/>
        </w:rPr>
        <w:t>F</w:t>
      </w:r>
      <w:r w:rsidRPr="00F870BD">
        <w:rPr>
          <w:rFonts w:ascii="Times New Roman" w:hAnsi="Times New Roman" w:cs="Times New Roman"/>
          <w:sz w:val="16"/>
          <w:szCs w:val="16"/>
        </w:rPr>
        <w:t>unità</w:t>
      </w:r>
      <w:proofErr w:type="spellEnd"/>
      <w:r w:rsidRPr="00F870BD">
        <w:rPr>
          <w:rFonts w:ascii="Times New Roman" w:hAnsi="Times New Roman" w:cs="Times New Roman"/>
          <w:sz w:val="24"/>
          <w:szCs w:val="24"/>
        </w:rPr>
        <w:t>);</w:t>
      </w:r>
    </w:p>
    <w:p w:rsidR="00F870BD" w:rsidRPr="00F870BD" w:rsidRDefault="00F870BD" w:rsidP="00F870BD">
      <w:pPr>
        <w:numPr>
          <w:ilvl w:val="0"/>
          <w:numId w:val="18"/>
        </w:numPr>
        <w:ind w:firstLine="709"/>
        <w:contextualSpacing/>
        <w:rPr>
          <w:rFonts w:ascii="Times New Roman" w:hAnsi="Times New Roman" w:cs="Times New Roman"/>
          <w:sz w:val="24"/>
          <w:szCs w:val="24"/>
        </w:rPr>
      </w:pPr>
      <w:r w:rsidRPr="00F870BD">
        <w:rPr>
          <w:rFonts w:ascii="Times New Roman" w:hAnsi="Times New Roman" w:cs="Times New Roman"/>
          <w:sz w:val="24"/>
          <w:szCs w:val="24"/>
        </w:rPr>
        <w:t>Energia elettrica/meccanica prodotta dall’unità di cogenerazione durante lo stesso periodo di rendicontazione (</w:t>
      </w:r>
      <w:proofErr w:type="spellStart"/>
      <w:r w:rsidRPr="00F870BD">
        <w:rPr>
          <w:rFonts w:ascii="Times New Roman" w:hAnsi="Times New Roman" w:cs="Times New Roman"/>
          <w:sz w:val="24"/>
          <w:szCs w:val="24"/>
        </w:rPr>
        <w:t>E</w:t>
      </w:r>
      <w:r w:rsidRPr="00F870BD">
        <w:rPr>
          <w:rFonts w:ascii="Times New Roman" w:hAnsi="Times New Roman" w:cs="Times New Roman"/>
          <w:sz w:val="16"/>
          <w:szCs w:val="16"/>
        </w:rPr>
        <w:t>unità</w:t>
      </w:r>
      <w:proofErr w:type="spellEnd"/>
      <w:r w:rsidRPr="00F870BD">
        <w:rPr>
          <w:rFonts w:ascii="Times New Roman" w:hAnsi="Times New Roman" w:cs="Times New Roman"/>
          <w:sz w:val="24"/>
          <w:szCs w:val="24"/>
        </w:rPr>
        <w:t>);</w:t>
      </w:r>
    </w:p>
    <w:p w:rsidR="00F870BD" w:rsidRPr="00F870BD" w:rsidRDefault="00F870BD" w:rsidP="00F870BD">
      <w:pPr>
        <w:numPr>
          <w:ilvl w:val="0"/>
          <w:numId w:val="18"/>
        </w:numPr>
        <w:ind w:firstLine="709"/>
        <w:contextualSpacing/>
        <w:rPr>
          <w:rFonts w:ascii="Times New Roman" w:hAnsi="Times New Roman" w:cs="Times New Roman"/>
          <w:sz w:val="24"/>
          <w:szCs w:val="24"/>
        </w:rPr>
      </w:pPr>
      <w:r w:rsidRPr="00F870BD">
        <w:rPr>
          <w:rFonts w:ascii="Times New Roman" w:hAnsi="Times New Roman" w:cs="Times New Roman"/>
          <w:sz w:val="24"/>
          <w:szCs w:val="24"/>
        </w:rPr>
        <w:t>Calore utile prodotto dall’unità di cogenerazione durante lo stesso periodo di rendicontazione (</w:t>
      </w:r>
      <w:proofErr w:type="spellStart"/>
      <w:r w:rsidRPr="00F870BD">
        <w:rPr>
          <w:rFonts w:ascii="Times New Roman" w:hAnsi="Times New Roman" w:cs="Times New Roman"/>
          <w:sz w:val="24"/>
          <w:szCs w:val="24"/>
        </w:rPr>
        <w:t>H</w:t>
      </w:r>
      <w:r w:rsidRPr="00F870BD">
        <w:rPr>
          <w:rFonts w:ascii="Times New Roman" w:hAnsi="Times New Roman" w:cs="Times New Roman"/>
          <w:sz w:val="16"/>
          <w:szCs w:val="16"/>
        </w:rPr>
        <w:t>chp</w:t>
      </w:r>
      <w:proofErr w:type="spellEnd"/>
      <w:r w:rsidRPr="00F870BD">
        <w:rPr>
          <w:rFonts w:ascii="Times New Roman" w:hAnsi="Times New Roman" w:cs="Times New Roman"/>
          <w:sz w:val="24"/>
          <w:szCs w:val="24"/>
        </w:rPr>
        <w:t>).</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 xml:space="preserve">Una </w:t>
      </w:r>
      <w:r w:rsidR="00315DA8">
        <w:rPr>
          <w:rFonts w:ascii="Times New Roman" w:hAnsi="Times New Roman" w:cs="Times New Roman"/>
          <w:sz w:val="24"/>
          <w:szCs w:val="24"/>
        </w:rPr>
        <w:t>cosa molto importante da sotto</w:t>
      </w:r>
      <w:r w:rsidRPr="00F870BD">
        <w:rPr>
          <w:rFonts w:ascii="Times New Roman" w:hAnsi="Times New Roman" w:cs="Times New Roman"/>
          <w:sz w:val="24"/>
          <w:szCs w:val="24"/>
        </w:rPr>
        <w:t>lineare è che in base alla specifica realtà impiantistica le grandezze in entrata e in uscita dall’impianto potrebbero non coincidere con le grandezze in entrata e in uscita dall’unità di cogenerazione.</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Quindi dobbiamo definire altre tre grandezze che potrebbero non coincidere con quelle sopra citate:</w:t>
      </w:r>
    </w:p>
    <w:p w:rsidR="00F870BD" w:rsidRPr="00F870BD" w:rsidRDefault="00F870BD" w:rsidP="00F870BD">
      <w:pPr>
        <w:numPr>
          <w:ilvl w:val="0"/>
          <w:numId w:val="19"/>
        </w:numPr>
        <w:ind w:firstLine="709"/>
        <w:contextualSpacing/>
        <w:rPr>
          <w:rFonts w:ascii="Times New Roman" w:hAnsi="Times New Roman" w:cs="Times New Roman"/>
          <w:sz w:val="24"/>
          <w:szCs w:val="24"/>
        </w:rPr>
      </w:pPr>
      <w:r w:rsidRPr="00F870BD">
        <w:rPr>
          <w:rFonts w:ascii="Times New Roman" w:hAnsi="Times New Roman" w:cs="Times New Roman"/>
          <w:sz w:val="24"/>
          <w:szCs w:val="24"/>
        </w:rPr>
        <w:t>Energia di alimentazione consumata dall’impianto;</w:t>
      </w:r>
    </w:p>
    <w:p w:rsidR="00F870BD" w:rsidRPr="00F870BD" w:rsidRDefault="00F870BD" w:rsidP="00F870BD">
      <w:pPr>
        <w:numPr>
          <w:ilvl w:val="0"/>
          <w:numId w:val="19"/>
        </w:numPr>
        <w:ind w:firstLine="709"/>
        <w:contextualSpacing/>
        <w:rPr>
          <w:rFonts w:ascii="Times New Roman" w:hAnsi="Times New Roman" w:cs="Times New Roman"/>
          <w:sz w:val="24"/>
          <w:szCs w:val="24"/>
        </w:rPr>
      </w:pPr>
      <w:r w:rsidRPr="00F870BD">
        <w:rPr>
          <w:rFonts w:ascii="Times New Roman" w:hAnsi="Times New Roman" w:cs="Times New Roman"/>
          <w:sz w:val="24"/>
          <w:szCs w:val="24"/>
        </w:rPr>
        <w:t>Energia elettrica/meccanica prodotta dall’impianto;</w:t>
      </w:r>
    </w:p>
    <w:p w:rsidR="00F870BD" w:rsidRPr="00F870BD" w:rsidRDefault="00F870BD" w:rsidP="00F870BD">
      <w:pPr>
        <w:numPr>
          <w:ilvl w:val="0"/>
          <w:numId w:val="19"/>
        </w:numPr>
        <w:ind w:firstLine="709"/>
        <w:contextualSpacing/>
        <w:rPr>
          <w:rFonts w:ascii="Times New Roman" w:hAnsi="Times New Roman" w:cs="Times New Roman"/>
          <w:sz w:val="24"/>
          <w:szCs w:val="24"/>
        </w:rPr>
      </w:pPr>
      <w:r w:rsidRPr="00F870BD">
        <w:rPr>
          <w:rFonts w:ascii="Times New Roman" w:hAnsi="Times New Roman" w:cs="Times New Roman"/>
          <w:sz w:val="24"/>
          <w:szCs w:val="24"/>
        </w:rPr>
        <w:t>Energia termica prodotta dall’impianto</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Il primo passo è determinare l’energia di alimentazione consumata dall’impianto e capire se questo rientra nei confini della cogenerazione.</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lastRenderedPageBreak/>
        <w:t>Poi bisogna fare una distinzione tra l’energia elettrica/meccanica prodotta dall’unità di cogenerazione rispetto a quella prodotta dall’impianto.</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Questa distinzione si basa sul principio che per poter qualificare l’energia elettrica come effettivamente prodotta dall’unità di cogenerazione, deve essere prodotta in combinazione con la produzione di calore utile sempre dallo stesso impianto nel medesimo periodo di rendicontazione. Anche in questo caso dobbiamo valutare se l’impianto che produce questa energia possa rientrare nei confini della cogenerazione.</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Infine si passa alla determinazione del calo</w:t>
      </w:r>
      <w:r w:rsidR="00315DA8">
        <w:rPr>
          <w:rFonts w:ascii="Times New Roman" w:hAnsi="Times New Roman" w:cs="Times New Roman"/>
          <w:sz w:val="24"/>
          <w:szCs w:val="24"/>
        </w:rPr>
        <w:t>r</w:t>
      </w:r>
      <w:r w:rsidRPr="00F870BD">
        <w:rPr>
          <w:rFonts w:ascii="Times New Roman" w:hAnsi="Times New Roman" w:cs="Times New Roman"/>
          <w:sz w:val="24"/>
          <w:szCs w:val="24"/>
        </w:rPr>
        <w:t>e utile prodotto dall’impianto.</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Oltre alla modalità di produzione di energia termica dell’impianto è importante sapere in che modo è possibile utilizzare il calore rimanendo sempre all’interno dei confini imposti dal CAR.</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L’energia termica prodotta dall’impianto può essere classificata in:</w:t>
      </w:r>
    </w:p>
    <w:p w:rsidR="00F870BD" w:rsidRPr="00F870BD" w:rsidRDefault="00F870BD" w:rsidP="00F870BD">
      <w:pPr>
        <w:numPr>
          <w:ilvl w:val="0"/>
          <w:numId w:val="20"/>
        </w:numPr>
        <w:ind w:firstLine="709"/>
        <w:contextualSpacing/>
        <w:rPr>
          <w:rFonts w:ascii="Times New Roman" w:hAnsi="Times New Roman" w:cs="Times New Roman"/>
          <w:sz w:val="24"/>
          <w:szCs w:val="24"/>
        </w:rPr>
      </w:pPr>
      <w:r w:rsidRPr="00F870BD">
        <w:rPr>
          <w:rFonts w:ascii="Times New Roman" w:hAnsi="Times New Roman" w:cs="Times New Roman"/>
          <w:sz w:val="24"/>
          <w:szCs w:val="24"/>
        </w:rPr>
        <w:t>Calore non utile prodotto dall’impianto di cogenerazione;</w:t>
      </w:r>
    </w:p>
    <w:p w:rsidR="00F870BD" w:rsidRPr="00F870BD" w:rsidRDefault="00F870BD" w:rsidP="00F870BD">
      <w:pPr>
        <w:numPr>
          <w:ilvl w:val="0"/>
          <w:numId w:val="20"/>
        </w:numPr>
        <w:ind w:firstLine="709"/>
        <w:contextualSpacing/>
        <w:rPr>
          <w:rFonts w:ascii="Times New Roman" w:hAnsi="Times New Roman" w:cs="Times New Roman"/>
          <w:sz w:val="24"/>
          <w:szCs w:val="24"/>
        </w:rPr>
      </w:pPr>
      <w:r w:rsidRPr="00F870BD">
        <w:rPr>
          <w:rFonts w:ascii="Times New Roman" w:hAnsi="Times New Roman" w:cs="Times New Roman"/>
          <w:sz w:val="24"/>
          <w:szCs w:val="24"/>
        </w:rPr>
        <w:t>Calore utile prodotto dall’unità di cogenerazione (H CHP, utilizzata nel calcolo del rendimento globale e PES).</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La distinzione tra calore utile prodotto dall’unità di cogen</w:t>
      </w:r>
      <w:r w:rsidR="00725084">
        <w:rPr>
          <w:rFonts w:ascii="Times New Roman" w:hAnsi="Times New Roman" w:cs="Times New Roman"/>
          <w:sz w:val="24"/>
          <w:szCs w:val="24"/>
        </w:rPr>
        <w:t>e</w:t>
      </w:r>
      <w:r w:rsidRPr="00F870BD">
        <w:rPr>
          <w:rFonts w:ascii="Times New Roman" w:hAnsi="Times New Roman" w:cs="Times New Roman"/>
          <w:sz w:val="24"/>
          <w:szCs w:val="24"/>
        </w:rPr>
        <w:t>razione e l’energia termica prodotta dall’impianto si basa su due principi che devono essere allo stesso tempo validi: il primo si basa sul fatto che per poter qualificare l’en</w:t>
      </w:r>
      <w:r w:rsidR="00315DA8">
        <w:rPr>
          <w:rFonts w:ascii="Times New Roman" w:hAnsi="Times New Roman" w:cs="Times New Roman"/>
          <w:sz w:val="24"/>
          <w:szCs w:val="24"/>
        </w:rPr>
        <w:t>e</w:t>
      </w:r>
      <w:r w:rsidRPr="00F870BD">
        <w:rPr>
          <w:rFonts w:ascii="Times New Roman" w:hAnsi="Times New Roman" w:cs="Times New Roman"/>
          <w:sz w:val="24"/>
          <w:szCs w:val="24"/>
        </w:rPr>
        <w:t>rgia termica come calore utile essa deve essere prodotta in cogen</w:t>
      </w:r>
      <w:r w:rsidR="00315DA8">
        <w:rPr>
          <w:rFonts w:ascii="Times New Roman" w:hAnsi="Times New Roman" w:cs="Times New Roman"/>
          <w:sz w:val="24"/>
          <w:szCs w:val="24"/>
        </w:rPr>
        <w:t>e</w:t>
      </w:r>
      <w:r w:rsidRPr="00F870BD">
        <w:rPr>
          <w:rFonts w:ascii="Times New Roman" w:hAnsi="Times New Roman" w:cs="Times New Roman"/>
          <w:sz w:val="24"/>
          <w:szCs w:val="24"/>
        </w:rPr>
        <w:t>razione nello stesso periodo di rendi</w:t>
      </w:r>
      <w:r w:rsidR="00315DA8">
        <w:rPr>
          <w:rFonts w:ascii="Times New Roman" w:hAnsi="Times New Roman" w:cs="Times New Roman"/>
          <w:sz w:val="24"/>
          <w:szCs w:val="24"/>
        </w:rPr>
        <w:t>c</w:t>
      </w:r>
      <w:r w:rsidRPr="00F870BD">
        <w:rPr>
          <w:rFonts w:ascii="Times New Roman" w:hAnsi="Times New Roman" w:cs="Times New Roman"/>
          <w:sz w:val="24"/>
          <w:szCs w:val="24"/>
        </w:rPr>
        <w:t>ontazione, il secondo dice che l’energia termica deve effettivamente servire a scopi utili ad un’utenza sempre nello stesso periodo di rendicontazione.</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Una volta stabiliti tali confini si può procedere al calcolo del rendimento globale:</w:t>
      </w:r>
    </w:p>
    <w:p w:rsidR="00F870BD" w:rsidRPr="00F870BD" w:rsidRDefault="00F870BD" w:rsidP="00F870BD">
      <w:pPr>
        <w:ind w:firstLine="709"/>
        <w:rPr>
          <w:rFonts w:ascii="Times New Roman" w:eastAsiaTheme="minorEastAsia" w:hAnsi="Times New Roman" w:cs="Times New Roman"/>
          <w:sz w:val="32"/>
          <w:szCs w:val="32"/>
        </w:rPr>
      </w:pPr>
      <w:r w:rsidRPr="00F870BD">
        <w:rPr>
          <w:rFonts w:ascii="Times New Roman" w:hAnsi="Times New Roman" w:cs="Times New Roman"/>
          <w:sz w:val="24"/>
          <w:szCs w:val="24"/>
        </w:rPr>
        <w:tab/>
      </w:r>
      <w:r w:rsidRPr="00F870BD">
        <w:rPr>
          <w:rFonts w:ascii="Times New Roman" w:hAnsi="Times New Roman" w:cs="Times New Roman"/>
          <w:sz w:val="24"/>
          <w:szCs w:val="24"/>
        </w:rPr>
        <w:tab/>
      </w:r>
      <w:r w:rsidRPr="00F870BD">
        <w:rPr>
          <w:rFonts w:ascii="Times New Roman" w:hAnsi="Times New Roman" w:cs="Times New Roman"/>
          <w:sz w:val="24"/>
          <w:szCs w:val="24"/>
        </w:rPr>
        <w:tab/>
      </w:r>
      <w:proofErr w:type="spellStart"/>
      <w:proofErr w:type="gramStart"/>
      <w:r>
        <w:rPr>
          <w:rFonts w:ascii="Times New Roman" w:hAnsi="Times New Roman" w:cs="Times New Roman"/>
          <w:sz w:val="28"/>
          <w:szCs w:val="28"/>
        </w:rPr>
        <w:t>η</w:t>
      </w:r>
      <w:proofErr w:type="gramEnd"/>
      <w:r w:rsidRPr="00F870BD">
        <w:rPr>
          <w:rFonts w:ascii="Times New Roman" w:hAnsi="Times New Roman" w:cs="Times New Roman"/>
          <w:sz w:val="16"/>
          <w:szCs w:val="16"/>
        </w:rPr>
        <w:t>g</w:t>
      </w:r>
      <w:proofErr w:type="spellEnd"/>
      <w:r w:rsidRPr="00F870BD">
        <w:rPr>
          <w:rFonts w:ascii="Times New Roman" w:hAnsi="Times New Roman" w:cs="Times New Roman"/>
          <w:sz w:val="16"/>
          <w:szCs w:val="16"/>
        </w:rPr>
        <w:t xml:space="preserve">  </w:t>
      </w:r>
      <w:r w:rsidRPr="00F870BD">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32"/>
                <w:szCs w:val="32"/>
              </w:rPr>
            </m:ctrlPr>
          </m:fPr>
          <m:num>
            <m:r>
              <w:rPr>
                <w:rFonts w:ascii="Cambria Math" w:hAnsi="Cambria Math" w:cs="Times New Roman"/>
                <w:sz w:val="32"/>
                <w:szCs w:val="32"/>
              </w:rPr>
              <m:t>Eunità+Hchp</m:t>
            </m:r>
          </m:num>
          <m:den>
            <m:r>
              <w:rPr>
                <w:rFonts w:ascii="Cambria Math" w:hAnsi="Cambria Math" w:cs="Times New Roman"/>
                <w:sz w:val="32"/>
                <w:szCs w:val="32"/>
              </w:rPr>
              <m:t>Funità</m:t>
            </m:r>
          </m:den>
        </m:f>
      </m:oMath>
    </w:p>
    <w:p w:rsidR="00F870BD" w:rsidRPr="00F870BD" w:rsidRDefault="00F870BD" w:rsidP="00F870BD">
      <w:pPr>
        <w:ind w:firstLine="709"/>
        <w:rPr>
          <w:rFonts w:ascii="Times New Roman" w:eastAsiaTheme="minorEastAsia" w:hAnsi="Times New Roman" w:cs="Times New Roman"/>
          <w:sz w:val="24"/>
          <w:szCs w:val="24"/>
        </w:rPr>
      </w:pPr>
      <w:r w:rsidRPr="00F870BD">
        <w:rPr>
          <w:rFonts w:ascii="Times New Roman" w:eastAsiaTheme="minorEastAsia" w:hAnsi="Times New Roman" w:cs="Times New Roman"/>
          <w:sz w:val="24"/>
          <w:szCs w:val="24"/>
        </w:rPr>
        <w:t>I valori dell’en</w:t>
      </w:r>
      <w:r w:rsidR="00315DA8">
        <w:rPr>
          <w:rFonts w:ascii="Times New Roman" w:eastAsiaTheme="minorEastAsia" w:hAnsi="Times New Roman" w:cs="Times New Roman"/>
          <w:sz w:val="24"/>
          <w:szCs w:val="24"/>
        </w:rPr>
        <w:t>e</w:t>
      </w:r>
      <w:r w:rsidRPr="00F870BD">
        <w:rPr>
          <w:rFonts w:ascii="Times New Roman" w:eastAsiaTheme="minorEastAsia" w:hAnsi="Times New Roman" w:cs="Times New Roman"/>
          <w:sz w:val="24"/>
          <w:szCs w:val="24"/>
        </w:rPr>
        <w:t>rgia elettrica/meccanica prodotta e dell’energia termica possono essere utilizzati per il calcolo del PES se il valore del rendimento globale è maggiore o uguale:</w:t>
      </w:r>
    </w:p>
    <w:p w:rsidR="00F870BD" w:rsidRPr="00F870BD" w:rsidRDefault="00F870BD" w:rsidP="00F870BD">
      <w:pPr>
        <w:numPr>
          <w:ilvl w:val="0"/>
          <w:numId w:val="21"/>
        </w:numPr>
        <w:ind w:firstLine="709"/>
        <w:contextualSpacing/>
        <w:rPr>
          <w:rFonts w:ascii="Times New Roman" w:eastAsiaTheme="minorEastAsia" w:hAnsi="Times New Roman" w:cs="Times New Roman"/>
          <w:sz w:val="24"/>
          <w:szCs w:val="24"/>
        </w:rPr>
      </w:pPr>
      <w:r w:rsidRPr="00F870BD">
        <w:rPr>
          <w:rFonts w:ascii="Times New Roman" w:eastAsiaTheme="minorEastAsia" w:hAnsi="Times New Roman" w:cs="Times New Roman"/>
          <w:sz w:val="24"/>
          <w:szCs w:val="24"/>
        </w:rPr>
        <w:t>All’80% per le sezioni con turb</w:t>
      </w:r>
      <w:r w:rsidR="007617DF">
        <w:rPr>
          <w:rFonts w:ascii="Times New Roman" w:eastAsiaTheme="minorEastAsia" w:hAnsi="Times New Roman" w:cs="Times New Roman"/>
          <w:sz w:val="24"/>
          <w:szCs w:val="24"/>
        </w:rPr>
        <w:t xml:space="preserve">ina a gas a ciclo combinato con </w:t>
      </w:r>
      <w:r w:rsidRPr="00F870BD">
        <w:rPr>
          <w:rFonts w:ascii="Times New Roman" w:eastAsiaTheme="minorEastAsia" w:hAnsi="Times New Roman" w:cs="Times New Roman"/>
          <w:sz w:val="24"/>
          <w:szCs w:val="24"/>
        </w:rPr>
        <w:t>recupero di calore e per le sezioni con turbina a condensazione con estrazione di vapore;</w:t>
      </w:r>
    </w:p>
    <w:p w:rsidR="00F870BD" w:rsidRPr="00F870BD" w:rsidRDefault="00F870BD" w:rsidP="00F870BD">
      <w:pPr>
        <w:numPr>
          <w:ilvl w:val="0"/>
          <w:numId w:val="21"/>
        </w:numPr>
        <w:ind w:firstLine="709"/>
        <w:contextualSpacing/>
        <w:rPr>
          <w:rFonts w:ascii="Times New Roman" w:eastAsiaTheme="minorEastAsia" w:hAnsi="Times New Roman" w:cs="Times New Roman"/>
          <w:sz w:val="24"/>
          <w:szCs w:val="24"/>
        </w:rPr>
      </w:pPr>
      <w:r w:rsidRPr="00F870BD">
        <w:rPr>
          <w:rFonts w:ascii="Times New Roman" w:eastAsiaTheme="minorEastAsia" w:hAnsi="Times New Roman" w:cs="Times New Roman"/>
          <w:sz w:val="24"/>
          <w:szCs w:val="24"/>
        </w:rPr>
        <w:t>All’75% per tutti gli altri tipi di unità che rientrino nei limiti fissati dalla cogenerazione.</w:t>
      </w:r>
    </w:p>
    <w:p w:rsidR="00F870BD" w:rsidRPr="00F870BD" w:rsidRDefault="00F870BD" w:rsidP="00F870BD">
      <w:pPr>
        <w:ind w:firstLine="709"/>
        <w:rPr>
          <w:rFonts w:ascii="Times New Roman" w:eastAsiaTheme="minorEastAsia" w:hAnsi="Times New Roman" w:cs="Times New Roman"/>
          <w:sz w:val="24"/>
          <w:szCs w:val="24"/>
        </w:rPr>
      </w:pPr>
      <w:r w:rsidRPr="00F870BD">
        <w:rPr>
          <w:rFonts w:ascii="Times New Roman" w:eastAsiaTheme="minorEastAsia" w:hAnsi="Times New Roman" w:cs="Times New Roman"/>
          <w:sz w:val="24"/>
          <w:szCs w:val="24"/>
        </w:rPr>
        <w:lastRenderedPageBreak/>
        <w:t>Se i valori del rendimento rispettano questi criteri allora l’intera unità impiantistica può essere considerata in cogenerazione (parte CHP).</w:t>
      </w:r>
    </w:p>
    <w:p w:rsidR="00F870BD" w:rsidRPr="00F870BD" w:rsidRDefault="00F870BD" w:rsidP="00F870BD">
      <w:pPr>
        <w:ind w:firstLine="709"/>
        <w:rPr>
          <w:rFonts w:ascii="Times New Roman" w:eastAsiaTheme="minorEastAsia" w:hAnsi="Times New Roman" w:cs="Times New Roman"/>
          <w:sz w:val="24"/>
          <w:szCs w:val="24"/>
        </w:rPr>
      </w:pPr>
      <w:r w:rsidRPr="00F870BD">
        <w:rPr>
          <w:rFonts w:ascii="Times New Roman" w:eastAsiaTheme="minorEastAsia" w:hAnsi="Times New Roman" w:cs="Times New Roman"/>
          <w:sz w:val="24"/>
          <w:szCs w:val="24"/>
        </w:rPr>
        <w:t>Se invece i valori del rendimento globale sono inferiori a quelli di soglia, allora vi è produzione di energia elettrica non in cogenerazione con conseguente divisione dell’unità virtuale di cogenerazione in due parti virtuali (una parte che opera in cogenerazione e l’altra no).</w:t>
      </w:r>
    </w:p>
    <w:p w:rsidR="00F870BD" w:rsidRPr="00F870BD" w:rsidRDefault="00F870BD" w:rsidP="00F870BD">
      <w:pPr>
        <w:ind w:firstLine="709"/>
        <w:rPr>
          <w:rFonts w:ascii="Times New Roman" w:eastAsiaTheme="minorEastAsia" w:hAnsi="Times New Roman" w:cs="Times New Roman"/>
          <w:sz w:val="24"/>
          <w:szCs w:val="24"/>
        </w:rPr>
      </w:pPr>
      <w:r w:rsidRPr="00F870BD">
        <w:rPr>
          <w:rFonts w:ascii="Times New Roman" w:eastAsiaTheme="minorEastAsia" w:hAnsi="Times New Roman" w:cs="Times New Roman"/>
          <w:sz w:val="24"/>
          <w:szCs w:val="24"/>
        </w:rPr>
        <w:t>In questo caso attraverso un opportuno dimensionamento dell’unità virtuale si procede al calcolo degli effettivi valori delle varie energie in gioco.</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Ai fini del calcolo del PES sono state calcolate tutte le grandezze che a noi servono.</w:t>
      </w:r>
    </w:p>
    <w:p w:rsidR="00F870BD" w:rsidRPr="00F870BD" w:rsidRDefault="00F870BD" w:rsidP="00F870BD">
      <w:pPr>
        <w:ind w:firstLine="709"/>
        <w:rPr>
          <w:rFonts w:ascii="Times New Roman" w:hAnsi="Times New Roman" w:cs="Times New Roman"/>
          <w:sz w:val="24"/>
          <w:szCs w:val="24"/>
        </w:rPr>
      </w:pPr>
      <w:r w:rsidRPr="00F870BD">
        <w:rPr>
          <w:rFonts w:ascii="Times New Roman" w:hAnsi="Times New Roman" w:cs="Times New Roman"/>
          <w:sz w:val="24"/>
          <w:szCs w:val="24"/>
        </w:rPr>
        <w:t>La formula per il calcolo del PES è:</w:t>
      </w:r>
    </w:p>
    <w:p w:rsidR="00F870BD" w:rsidRPr="00F870BD" w:rsidRDefault="00F870BD" w:rsidP="00F870BD">
      <w:pPr>
        <w:ind w:firstLine="709"/>
        <w:rPr>
          <w:rFonts w:ascii="Times New Roman" w:eastAsiaTheme="minorEastAsia" w:hAnsi="Times New Roman" w:cs="Times New Roman"/>
          <w:sz w:val="28"/>
          <w:szCs w:val="28"/>
        </w:rPr>
      </w:pPr>
      <w:r w:rsidRPr="00F870BD">
        <w:rPr>
          <w:rFonts w:ascii="Times New Roman" w:hAnsi="Times New Roman" w:cs="Times New Roman"/>
          <w:sz w:val="24"/>
          <w:szCs w:val="24"/>
        </w:rPr>
        <w:tab/>
      </w:r>
      <w:r w:rsidRPr="00F870BD">
        <w:rPr>
          <w:rFonts w:ascii="Times New Roman" w:hAnsi="Times New Roman" w:cs="Times New Roman"/>
          <w:sz w:val="24"/>
          <w:szCs w:val="24"/>
        </w:rPr>
        <w:tab/>
      </w:r>
      <w:r w:rsidRPr="00F870BD">
        <w:rPr>
          <w:rFonts w:ascii="Times New Roman" w:hAnsi="Times New Roman" w:cs="Times New Roman"/>
          <w:sz w:val="28"/>
          <w:szCs w:val="28"/>
        </w:rPr>
        <w:t>PES</w:t>
      </w:r>
      <w:r w:rsidRPr="00F870BD">
        <w:rPr>
          <w:rFonts w:ascii="Times New Roman" w:hAnsi="Times New Roman" w:cs="Times New Roman"/>
          <w:sz w:val="24"/>
          <w:szCs w:val="24"/>
        </w:rPr>
        <w:t xml:space="preserve"> =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f>
              <m:fPr>
                <m:ctrlPr>
                  <w:rPr>
                    <w:rFonts w:ascii="Cambria Math" w:hAnsi="Cambria Math" w:cs="Times New Roman"/>
                    <w:i/>
                    <w:sz w:val="28"/>
                    <w:szCs w:val="28"/>
                  </w:rPr>
                </m:ctrlPr>
              </m:fPr>
              <m:num>
                <m:r>
                  <w:rPr>
                    <w:rFonts w:ascii="Cambria Math" w:hAnsi="Cambria Math" w:cs="Times New Roman"/>
                    <w:sz w:val="28"/>
                    <w:szCs w:val="28"/>
                  </w:rPr>
                  <m:t>CHPH</m:t>
                </m:r>
              </m:num>
              <m:den>
                <m:r>
                  <w:rPr>
                    <w:rFonts w:ascii="Cambria Math" w:hAnsi="Cambria Math" w:cs="Times New Roman"/>
                    <w:sz w:val="28"/>
                    <w:szCs w:val="28"/>
                  </w:rPr>
                  <m:t xml:space="preserve">RefH </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CHPE</m:t>
                </m:r>
              </m:num>
              <m:den>
                <m:r>
                  <w:rPr>
                    <w:rFonts w:ascii="Cambria Math" w:hAnsi="Cambria Math" w:cs="Times New Roman"/>
                    <w:sz w:val="28"/>
                    <w:szCs w:val="28"/>
                  </w:rPr>
                  <m:t>RefE</m:t>
                </m:r>
              </m:den>
            </m:f>
          </m:den>
        </m:f>
        <m:r>
          <w:rPr>
            <w:rFonts w:ascii="Cambria Math" w:hAnsi="Cambria Math" w:cs="Times New Roman"/>
            <w:sz w:val="28"/>
            <w:szCs w:val="28"/>
          </w:rPr>
          <m:t xml:space="preserve"> 100</m:t>
        </m:r>
      </m:oMath>
    </w:p>
    <w:p w:rsidR="00F870BD" w:rsidRPr="00F870BD" w:rsidRDefault="00F870BD" w:rsidP="00F870BD">
      <w:pPr>
        <w:ind w:firstLine="709"/>
        <w:rPr>
          <w:rFonts w:ascii="Times New Roman" w:eastAsiaTheme="minorEastAsia" w:hAnsi="Times New Roman" w:cs="Times New Roman"/>
          <w:sz w:val="24"/>
          <w:szCs w:val="24"/>
        </w:rPr>
      </w:pPr>
      <w:r w:rsidRPr="00F870BD">
        <w:rPr>
          <w:rFonts w:ascii="Times New Roman" w:eastAsiaTheme="minorEastAsia" w:hAnsi="Times New Roman" w:cs="Times New Roman"/>
          <w:sz w:val="24"/>
          <w:szCs w:val="24"/>
        </w:rPr>
        <w:t>Dove:</w:t>
      </w:r>
    </w:p>
    <w:p w:rsidR="00F870BD" w:rsidRPr="00F870BD" w:rsidRDefault="00F870BD" w:rsidP="00F870BD">
      <w:pPr>
        <w:numPr>
          <w:ilvl w:val="0"/>
          <w:numId w:val="22"/>
        </w:numPr>
        <w:ind w:firstLine="709"/>
        <w:contextualSpacing/>
        <w:rPr>
          <w:rFonts w:ascii="Times New Roman" w:eastAsiaTheme="minorEastAsia" w:hAnsi="Times New Roman" w:cs="Times New Roman"/>
          <w:sz w:val="24"/>
          <w:szCs w:val="24"/>
        </w:rPr>
      </w:pPr>
      <w:r w:rsidRPr="00F870BD">
        <w:rPr>
          <w:rFonts w:ascii="Times New Roman" w:eastAsiaTheme="minorEastAsia" w:hAnsi="Times New Roman" w:cs="Times New Roman"/>
          <w:sz w:val="24"/>
          <w:szCs w:val="24"/>
        </w:rPr>
        <w:t xml:space="preserve">CHPH </w:t>
      </w:r>
      <w:proofErr w:type="gramStart"/>
      <w:r w:rsidRPr="00F870BD">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Hchp</m:t>
            </m:r>
          </m:num>
          <m:den>
            <m:r>
              <w:rPr>
                <w:rFonts w:ascii="Cambria Math" w:eastAsiaTheme="minorEastAsia" w:hAnsi="Cambria Math" w:cs="Times New Roman"/>
                <w:sz w:val="24"/>
                <w:szCs w:val="24"/>
              </w:rPr>
              <m:t>Fchp</m:t>
            </m:r>
          </m:den>
        </m:f>
      </m:oMath>
      <w:r w:rsidRPr="00F870BD">
        <w:rPr>
          <w:rFonts w:ascii="Times New Roman" w:eastAsiaTheme="minorEastAsia" w:hAnsi="Times New Roman" w:cs="Times New Roman"/>
          <w:sz w:val="24"/>
          <w:szCs w:val="24"/>
        </w:rPr>
        <w:t xml:space="preserve"> ;</w:t>
      </w:r>
      <w:proofErr w:type="gramEnd"/>
    </w:p>
    <w:p w:rsidR="00F870BD" w:rsidRPr="00F870BD" w:rsidRDefault="00F870BD" w:rsidP="00F870BD">
      <w:pPr>
        <w:numPr>
          <w:ilvl w:val="0"/>
          <w:numId w:val="22"/>
        </w:numPr>
        <w:ind w:firstLine="709"/>
        <w:contextualSpacing/>
        <w:rPr>
          <w:rFonts w:ascii="Times New Roman" w:eastAsiaTheme="minorEastAsia" w:hAnsi="Times New Roman" w:cs="Times New Roman"/>
          <w:sz w:val="24"/>
          <w:szCs w:val="24"/>
        </w:rPr>
      </w:pPr>
      <w:r w:rsidRPr="00F870BD">
        <w:rPr>
          <w:rFonts w:ascii="Times New Roman" w:eastAsiaTheme="minorEastAsia" w:hAnsi="Times New Roman" w:cs="Times New Roman"/>
          <w:sz w:val="24"/>
          <w:szCs w:val="24"/>
        </w:rPr>
        <w:t xml:space="preserve">CHPE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Echp</m:t>
            </m:r>
          </m:num>
          <m:den>
            <m:r>
              <w:rPr>
                <w:rFonts w:ascii="Cambria Math" w:eastAsiaTheme="minorEastAsia" w:hAnsi="Cambria Math" w:cs="Times New Roman"/>
                <w:sz w:val="24"/>
                <w:szCs w:val="24"/>
              </w:rPr>
              <m:t>Fchp</m:t>
            </m:r>
          </m:den>
        </m:f>
        <m:r>
          <w:rPr>
            <w:rFonts w:ascii="Cambria Math" w:eastAsiaTheme="minorEastAsia" w:hAnsi="Cambria Math" w:cs="Times New Roman"/>
            <w:sz w:val="24"/>
            <w:szCs w:val="24"/>
          </w:rPr>
          <m:t>;</m:t>
        </m:r>
      </m:oMath>
    </w:p>
    <w:p w:rsidR="00F870BD" w:rsidRPr="00F870BD" w:rsidRDefault="00F870BD" w:rsidP="00F870BD">
      <w:pPr>
        <w:numPr>
          <w:ilvl w:val="0"/>
          <w:numId w:val="22"/>
        </w:numPr>
        <w:ind w:firstLine="709"/>
        <w:contextualSpacing/>
        <w:rPr>
          <w:rFonts w:ascii="Times New Roman" w:eastAsiaTheme="minorEastAsia" w:hAnsi="Times New Roman" w:cs="Times New Roman"/>
          <w:sz w:val="24"/>
          <w:szCs w:val="24"/>
        </w:rPr>
      </w:pPr>
      <w:proofErr w:type="spellStart"/>
      <w:r w:rsidRPr="00F870BD">
        <w:rPr>
          <w:rFonts w:ascii="Times New Roman" w:eastAsiaTheme="minorEastAsia" w:hAnsi="Times New Roman" w:cs="Times New Roman"/>
          <w:sz w:val="24"/>
          <w:szCs w:val="24"/>
        </w:rPr>
        <w:t>RefH</w:t>
      </w:r>
      <w:proofErr w:type="spellEnd"/>
      <w:r w:rsidRPr="00F870BD">
        <w:rPr>
          <w:rFonts w:ascii="Times New Roman" w:eastAsiaTheme="minorEastAsia" w:hAnsi="Times New Roman" w:cs="Times New Roman"/>
          <w:sz w:val="24"/>
          <w:szCs w:val="24"/>
        </w:rPr>
        <w:t xml:space="preserve"> è il valore del rendimento di riferimento per la produzione separata di calore;</w:t>
      </w:r>
    </w:p>
    <w:p w:rsidR="00F870BD" w:rsidRPr="00F870BD" w:rsidRDefault="00F870BD" w:rsidP="00F870BD">
      <w:pPr>
        <w:numPr>
          <w:ilvl w:val="0"/>
          <w:numId w:val="22"/>
        </w:numPr>
        <w:ind w:firstLine="709"/>
        <w:contextualSpacing/>
        <w:rPr>
          <w:rFonts w:ascii="Times New Roman" w:eastAsiaTheme="minorEastAsia" w:hAnsi="Times New Roman" w:cs="Times New Roman"/>
          <w:sz w:val="24"/>
          <w:szCs w:val="24"/>
        </w:rPr>
      </w:pPr>
      <w:proofErr w:type="spellStart"/>
      <w:r w:rsidRPr="00F870BD">
        <w:rPr>
          <w:rFonts w:ascii="Times New Roman" w:eastAsiaTheme="minorEastAsia" w:hAnsi="Times New Roman" w:cs="Times New Roman"/>
          <w:sz w:val="24"/>
          <w:szCs w:val="24"/>
        </w:rPr>
        <w:t>RefE</w:t>
      </w:r>
      <w:proofErr w:type="spellEnd"/>
      <w:r w:rsidRPr="00F870BD">
        <w:rPr>
          <w:rFonts w:ascii="Times New Roman" w:eastAsiaTheme="minorEastAsia" w:hAnsi="Times New Roman" w:cs="Times New Roman"/>
          <w:sz w:val="24"/>
          <w:szCs w:val="24"/>
        </w:rPr>
        <w:t xml:space="preserve"> è il valore del rendimento di riferimento per la produzione separata di energia elettrica.</w:t>
      </w:r>
    </w:p>
    <w:p w:rsidR="00F870BD" w:rsidRPr="00F870BD" w:rsidRDefault="00F870BD" w:rsidP="00F870BD">
      <w:pPr>
        <w:ind w:firstLine="709"/>
        <w:rPr>
          <w:rFonts w:ascii="Times New Roman" w:eastAsiaTheme="minorEastAsia" w:hAnsi="Times New Roman" w:cs="Times New Roman"/>
          <w:sz w:val="24"/>
          <w:szCs w:val="24"/>
        </w:rPr>
      </w:pPr>
      <w:r w:rsidRPr="00F870BD">
        <w:rPr>
          <w:rFonts w:ascii="Times New Roman" w:eastAsiaTheme="minorEastAsia" w:hAnsi="Times New Roman" w:cs="Times New Roman"/>
          <w:sz w:val="24"/>
          <w:szCs w:val="24"/>
        </w:rPr>
        <w:t xml:space="preserve">Questa formula ci permette di quantificare, a parità di energie in uscita, il risparmio di energia di alimentazione in ingresso nel caso di energie in uscita simultanee e non in due impianti di produzione separati, aventi rendimenti </w:t>
      </w:r>
      <w:proofErr w:type="spellStart"/>
      <w:r w:rsidRPr="00F870BD">
        <w:rPr>
          <w:rFonts w:ascii="Times New Roman" w:eastAsiaTheme="minorEastAsia" w:hAnsi="Times New Roman" w:cs="Times New Roman"/>
          <w:sz w:val="24"/>
          <w:szCs w:val="24"/>
        </w:rPr>
        <w:t>RefH</w:t>
      </w:r>
      <w:proofErr w:type="spellEnd"/>
      <w:r w:rsidR="003A4623">
        <w:rPr>
          <w:rFonts w:ascii="Times New Roman" w:eastAsiaTheme="minorEastAsia" w:hAnsi="Times New Roman" w:cs="Times New Roman"/>
          <w:sz w:val="24"/>
          <w:szCs w:val="24"/>
        </w:rPr>
        <w:t xml:space="preserve"> </w:t>
      </w:r>
      <w:r w:rsidRPr="00F870BD">
        <w:rPr>
          <w:rFonts w:ascii="Times New Roman" w:eastAsiaTheme="minorEastAsia" w:hAnsi="Times New Roman" w:cs="Times New Roman"/>
          <w:sz w:val="24"/>
          <w:szCs w:val="24"/>
        </w:rPr>
        <w:t xml:space="preserve">(produzione di energia termica) e </w:t>
      </w:r>
      <w:proofErr w:type="spellStart"/>
      <w:r w:rsidRPr="00F870BD">
        <w:rPr>
          <w:rFonts w:ascii="Times New Roman" w:eastAsiaTheme="minorEastAsia" w:hAnsi="Times New Roman" w:cs="Times New Roman"/>
          <w:sz w:val="24"/>
          <w:szCs w:val="24"/>
        </w:rPr>
        <w:t>RefE</w:t>
      </w:r>
      <w:proofErr w:type="spellEnd"/>
      <w:r w:rsidRPr="00F870BD">
        <w:rPr>
          <w:rFonts w:ascii="Times New Roman" w:eastAsiaTheme="minorEastAsia" w:hAnsi="Times New Roman" w:cs="Times New Roman"/>
          <w:sz w:val="24"/>
          <w:szCs w:val="24"/>
        </w:rPr>
        <w:t xml:space="preserve"> (produzione di energia elettrica).</w:t>
      </w:r>
    </w:p>
    <w:p w:rsidR="00F870BD" w:rsidRPr="00F870BD" w:rsidRDefault="00E37BF1" w:rsidP="00F870BD">
      <w:pPr>
        <w:ind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Qualora il valore del PES è</w:t>
      </w:r>
      <w:r w:rsidR="00F870BD" w:rsidRPr="00F870BD">
        <w:rPr>
          <w:rFonts w:ascii="Times New Roman" w:eastAsiaTheme="minorEastAsia" w:hAnsi="Times New Roman" w:cs="Times New Roman"/>
          <w:sz w:val="24"/>
          <w:szCs w:val="24"/>
        </w:rPr>
        <w:t xml:space="preserve"> maggiore o uguale all</w:t>
      </w:r>
      <w:r w:rsidR="00D12A7A">
        <w:rPr>
          <w:rFonts w:ascii="Times New Roman" w:eastAsiaTheme="minorEastAsia" w:hAnsi="Times New Roman" w:cs="Times New Roman"/>
          <w:sz w:val="24"/>
          <w:szCs w:val="24"/>
        </w:rPr>
        <w:t>’</w:t>
      </w:r>
      <w:r w:rsidR="00F870BD" w:rsidRPr="00F870BD">
        <w:rPr>
          <w:rFonts w:ascii="Times New Roman" w:eastAsiaTheme="minorEastAsia" w:hAnsi="Times New Roman" w:cs="Times New Roman"/>
          <w:sz w:val="24"/>
          <w:szCs w:val="24"/>
        </w:rPr>
        <w:t xml:space="preserve"> 10% (maggiore di 0 per le taglie mino di 1 </w:t>
      </w:r>
      <w:proofErr w:type="spellStart"/>
      <w:r w:rsidR="00F870BD" w:rsidRPr="00F870BD">
        <w:rPr>
          <w:rFonts w:ascii="Times New Roman" w:eastAsiaTheme="minorEastAsia" w:hAnsi="Times New Roman" w:cs="Times New Roman"/>
          <w:sz w:val="24"/>
          <w:szCs w:val="24"/>
        </w:rPr>
        <w:t>MWel</w:t>
      </w:r>
      <w:proofErr w:type="spellEnd"/>
      <w:r w:rsidR="00F870BD" w:rsidRPr="00F870BD">
        <w:rPr>
          <w:rFonts w:ascii="Times New Roman" w:eastAsiaTheme="minorEastAsia" w:hAnsi="Times New Roman" w:cs="Times New Roman"/>
          <w:sz w:val="24"/>
          <w:szCs w:val="24"/>
        </w:rPr>
        <w:t>) si può ritenere che la parte in cogen</w:t>
      </w:r>
      <w:r w:rsidR="00D12A7A">
        <w:rPr>
          <w:rFonts w:ascii="Times New Roman" w:eastAsiaTheme="minorEastAsia" w:hAnsi="Times New Roman" w:cs="Times New Roman"/>
          <w:sz w:val="24"/>
          <w:szCs w:val="24"/>
        </w:rPr>
        <w:t>e</w:t>
      </w:r>
      <w:r w:rsidR="00F870BD" w:rsidRPr="00F870BD">
        <w:rPr>
          <w:rFonts w:ascii="Times New Roman" w:eastAsiaTheme="minorEastAsia" w:hAnsi="Times New Roman" w:cs="Times New Roman"/>
          <w:sz w:val="24"/>
          <w:szCs w:val="24"/>
        </w:rPr>
        <w:t>razione dell’unità rispetti le specifiche CAR e quindi avrà diritto ai benefici previsti dalla normativa.</w:t>
      </w:r>
    </w:p>
    <w:p w:rsidR="00A9778D" w:rsidRDefault="00F870BD" w:rsidP="00A9778D">
      <w:pPr>
        <w:ind w:firstLine="709"/>
        <w:rPr>
          <w:rFonts w:ascii="Times New Roman" w:eastAsiaTheme="minorEastAsia" w:hAnsi="Times New Roman" w:cs="Times New Roman"/>
          <w:sz w:val="24"/>
          <w:szCs w:val="24"/>
        </w:rPr>
      </w:pPr>
      <w:r w:rsidRPr="00F870BD">
        <w:rPr>
          <w:rFonts w:ascii="Times New Roman" w:eastAsiaTheme="minorEastAsia" w:hAnsi="Times New Roman" w:cs="Times New Roman"/>
          <w:sz w:val="24"/>
          <w:szCs w:val="24"/>
        </w:rPr>
        <w:t>I benefici ottenuti sono da corrispondere in base ai vari valori delle grandezze usate nei calcoli del PES (</w:t>
      </w:r>
      <w:proofErr w:type="spellStart"/>
      <w:proofErr w:type="gramStart"/>
      <w:r w:rsidRPr="00F870BD">
        <w:rPr>
          <w:rFonts w:ascii="Times New Roman" w:eastAsiaTheme="minorEastAsia" w:hAnsi="Times New Roman" w:cs="Times New Roman"/>
          <w:sz w:val="24"/>
          <w:szCs w:val="24"/>
        </w:rPr>
        <w:t>Echp,Hchp</w:t>
      </w:r>
      <w:proofErr w:type="gramEnd"/>
      <w:r w:rsidRPr="00F870BD">
        <w:rPr>
          <w:rFonts w:ascii="Times New Roman" w:eastAsiaTheme="minorEastAsia" w:hAnsi="Times New Roman" w:cs="Times New Roman"/>
          <w:sz w:val="24"/>
          <w:szCs w:val="24"/>
        </w:rPr>
        <w:t>,Fchp</w:t>
      </w:r>
      <w:proofErr w:type="spellEnd"/>
      <w:r w:rsidRPr="00F870BD">
        <w:rPr>
          <w:rFonts w:ascii="Times New Roman" w:eastAsiaTheme="minorEastAsia" w:hAnsi="Times New Roman" w:cs="Times New Roman"/>
          <w:sz w:val="24"/>
          <w:szCs w:val="24"/>
        </w:rPr>
        <w:t>).</w:t>
      </w:r>
      <w:bookmarkStart w:id="29" w:name="_Toc469220972"/>
      <w:r w:rsidR="00A9778D">
        <w:rPr>
          <w:rFonts w:ascii="Times New Roman" w:eastAsiaTheme="minorEastAsia" w:hAnsi="Times New Roman" w:cs="Times New Roman"/>
          <w:sz w:val="24"/>
          <w:szCs w:val="24"/>
        </w:rPr>
        <w:t xml:space="preserve"> </w:t>
      </w:r>
    </w:p>
    <w:p w:rsidR="00A9778D" w:rsidRDefault="00A9778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2C7ED8" w:rsidRPr="00A9778D" w:rsidRDefault="002C7ED8" w:rsidP="00A9778D">
      <w:pPr>
        <w:pStyle w:val="Titolo1"/>
        <w:rPr>
          <w:rFonts w:ascii="Times New Roman" w:eastAsiaTheme="minorEastAsia" w:hAnsi="Times New Roman" w:cs="Times New Roman"/>
          <w:color w:val="auto"/>
          <w:sz w:val="24"/>
          <w:szCs w:val="24"/>
        </w:rPr>
      </w:pPr>
      <w:bookmarkStart w:id="30" w:name="_Toc469308304"/>
      <w:r w:rsidRPr="00A9778D">
        <w:rPr>
          <w:rFonts w:ascii="Times New Roman" w:hAnsi="Times New Roman" w:cs="Times New Roman"/>
          <w:color w:val="auto"/>
        </w:rPr>
        <w:lastRenderedPageBreak/>
        <w:t>MODIFICHE ALL’ASSETTO DELL’IMPIANTO INIZIALE</w:t>
      </w:r>
      <w:bookmarkEnd w:id="29"/>
      <w:bookmarkEnd w:id="30"/>
    </w:p>
    <w:p w:rsidR="00F50282" w:rsidRPr="00F50282" w:rsidRDefault="00F50282" w:rsidP="00F50282">
      <w:pPr>
        <w:pStyle w:val="Titolo2"/>
        <w:rPr>
          <w:rFonts w:ascii="Times New Roman" w:hAnsi="Times New Roman" w:cs="Times New Roman"/>
          <w:color w:val="auto"/>
        </w:rPr>
      </w:pPr>
      <w:bookmarkStart w:id="31" w:name="_Toc469220973"/>
      <w:bookmarkStart w:id="32" w:name="_Toc469308305"/>
      <w:r w:rsidRPr="00F50282">
        <w:rPr>
          <w:rFonts w:ascii="Times New Roman" w:hAnsi="Times New Roman" w:cs="Times New Roman"/>
          <w:color w:val="auto"/>
        </w:rPr>
        <w:t>CASCAMI TERMICI</w:t>
      </w:r>
      <w:bookmarkEnd w:id="31"/>
      <w:bookmarkEnd w:id="32"/>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 xml:space="preserve">Lo scopo che ha questa tesi è prendere l’impianto iniziale, composto da una microturbina a combustione esterna e un ciclo </w:t>
      </w:r>
      <w:proofErr w:type="spellStart"/>
      <w:r w:rsidRPr="002C7ED8">
        <w:rPr>
          <w:rFonts w:ascii="Times New Roman" w:hAnsi="Times New Roman" w:cs="Times New Roman"/>
          <w:sz w:val="24"/>
          <w:szCs w:val="24"/>
        </w:rPr>
        <w:t>Rankine</w:t>
      </w:r>
      <w:proofErr w:type="spellEnd"/>
      <w:r w:rsidRPr="002C7ED8">
        <w:rPr>
          <w:rFonts w:ascii="Times New Roman" w:hAnsi="Times New Roman" w:cs="Times New Roman"/>
          <w:sz w:val="24"/>
          <w:szCs w:val="24"/>
        </w:rPr>
        <w:t xml:space="preserve"> a fluido organico, e aumentarne il rendimento totale cercando il recupero del calore dai cascami termici che non vengono sfruttati da tale impianto, che inizialmente produceva solo energia elettrica.</w:t>
      </w: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Il tutto verrà fatto rimanendo sempre all’interno dei confini che sono imposti dal CAR, in modo tale da arrivare a calcolare il valore PES per ogni soluzione impiantistica che questa tesi propone e vedere quale di queste è più vantaggiosa in termini di risparmio di fonte energetica primaria (nel nostro caso biomassa del comparto agroforestale).</w:t>
      </w:r>
    </w:p>
    <w:p w:rsid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L’impianto di partenza presenta due cascami termici dal quale è possibile prelevare calore e sfruttarlo in base ai regimi termici in cui si trovano.</w:t>
      </w:r>
    </w:p>
    <w:p w:rsidR="009914AA" w:rsidRDefault="009914AA" w:rsidP="002C7ED8">
      <w:pPr>
        <w:ind w:firstLine="709"/>
        <w:rPr>
          <w:rFonts w:ascii="Times New Roman" w:hAnsi="Times New Roman" w:cs="Times New Roman"/>
          <w:sz w:val="24"/>
          <w:szCs w:val="24"/>
        </w:rPr>
      </w:pPr>
    </w:p>
    <w:p w:rsidR="009914AA" w:rsidRDefault="009914AA" w:rsidP="002C7ED8">
      <w:pPr>
        <w:ind w:firstLine="709"/>
        <w:rPr>
          <w:rFonts w:ascii="Times New Roman" w:hAnsi="Times New Roman" w:cs="Times New Roman"/>
          <w:sz w:val="24"/>
          <w:szCs w:val="24"/>
        </w:rPr>
      </w:pPr>
    </w:p>
    <w:p w:rsidR="009914AA" w:rsidRPr="002C7ED8" w:rsidRDefault="009914AA" w:rsidP="002C7ED8">
      <w:pPr>
        <w:ind w:firstLine="709"/>
        <w:rPr>
          <w:rFonts w:ascii="Times New Roman" w:hAnsi="Times New Roman" w:cs="Times New Roman"/>
          <w:sz w:val="24"/>
          <w:szCs w:val="24"/>
        </w:rPr>
      </w:pPr>
      <w:r w:rsidRPr="009914AA">
        <w:rPr>
          <w:noProof/>
          <w:lang w:eastAsia="it-IT"/>
        </w:rPr>
        <w:drawing>
          <wp:inline distT="0" distB="0" distL="0" distR="0">
            <wp:extent cx="6029830" cy="362902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0912" cy="3635695"/>
                    </a:xfrm>
                    <a:prstGeom prst="rect">
                      <a:avLst/>
                    </a:prstGeom>
                    <a:noFill/>
                    <a:ln>
                      <a:noFill/>
                    </a:ln>
                  </pic:spPr>
                </pic:pic>
              </a:graphicData>
            </a:graphic>
          </wp:inline>
        </w:drawing>
      </w:r>
    </w:p>
    <w:p w:rsidR="009914AA" w:rsidRDefault="009914AA" w:rsidP="002C7ED8">
      <w:pPr>
        <w:ind w:firstLine="709"/>
        <w:rPr>
          <w:rFonts w:ascii="Times New Roman" w:hAnsi="Times New Roman" w:cs="Times New Roman"/>
          <w:sz w:val="24"/>
          <w:szCs w:val="24"/>
        </w:rPr>
      </w:pPr>
    </w:p>
    <w:p w:rsidR="009914AA" w:rsidRDefault="00167989" w:rsidP="00167989">
      <w:pPr>
        <w:ind w:firstLine="709"/>
        <w:jc w:val="center"/>
        <w:rPr>
          <w:rFonts w:ascii="Times New Roman" w:hAnsi="Times New Roman" w:cs="Times New Roman"/>
          <w:sz w:val="24"/>
          <w:szCs w:val="24"/>
        </w:rPr>
      </w:pPr>
      <w:r>
        <w:rPr>
          <w:rFonts w:ascii="Times New Roman" w:hAnsi="Times New Roman" w:cs="Times New Roman"/>
          <w:sz w:val="24"/>
          <w:szCs w:val="24"/>
        </w:rPr>
        <w:t>Figura n°1: schema impianto originale</w:t>
      </w: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lastRenderedPageBreak/>
        <w:t xml:space="preserve">Il primo cascame preso in considerazione è quello dei fumi e dell’aria uscenti dalla caldaia e dalla turbina. L’aria in uscita dalla turbina ha una temperatura ancora molto elevata, circa 210 °C, e viene utilizzata per </w:t>
      </w:r>
      <w:proofErr w:type="spellStart"/>
      <w:r w:rsidRPr="002C7ED8">
        <w:rPr>
          <w:rFonts w:ascii="Times New Roman" w:hAnsi="Times New Roman" w:cs="Times New Roman"/>
          <w:sz w:val="24"/>
          <w:szCs w:val="24"/>
        </w:rPr>
        <w:t>pre</w:t>
      </w:r>
      <w:proofErr w:type="spellEnd"/>
      <w:r w:rsidRPr="002C7ED8">
        <w:rPr>
          <w:rFonts w:ascii="Times New Roman" w:hAnsi="Times New Roman" w:cs="Times New Roman"/>
          <w:sz w:val="24"/>
          <w:szCs w:val="24"/>
        </w:rPr>
        <w:t xml:space="preserve">-riscaldare l’aria proveniente dal compressore che poi andrà a passare in caldaia, così da aumentare i rendimenti termici dell’impianto. </w:t>
      </w: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Una volta che l’aria esce dal preriscaldatore viene miscelato ai fumi di combustione della caldaia, e una volta miscelati vanno a rifornire l’impianto ORC con il calore che esso necessita.</w:t>
      </w: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Ma non tutto il calore viene prelevato dall’unità ORC, anzi buona parte viene buttata via, e allora l’aria miscelata ai fumi in uscita dallo scambiatore di calore fumi/acqua può essere raccolta dato che si trova ancora a temperature elevate, circa 150°C.</w:t>
      </w: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Il secondo cascame è quello che si trova nell’impianto ORC, ovvero nel condensatore dove il fluido organico viene raffreddato portandolo ad una temperatura di 40°C e così da poter tornare in circolo nel ciclo.</w:t>
      </w: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 xml:space="preserve">In questo modo abbiamo a disposizione dell’acqua che preleva calore dal fluido organico ad una temperatura che si aggira ai 30°C. </w:t>
      </w: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I cascami termici si trovano a diverse temperature quindi bisognerà utilizzare una tecnologia che possa lavorare in vari regimi termici.</w:t>
      </w:r>
    </w:p>
    <w:p w:rsid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 xml:space="preserve">La soluzione impiantistica che si propone è di sfruttare questi cascami termici, e quindi raccogliere e utilizzare le potenze termiche, attraverso l’uso del </w:t>
      </w:r>
      <w:proofErr w:type="spellStart"/>
      <w:r w:rsidRPr="002C7ED8">
        <w:rPr>
          <w:rFonts w:ascii="Times New Roman" w:hAnsi="Times New Roman" w:cs="Times New Roman"/>
          <w:sz w:val="24"/>
          <w:szCs w:val="24"/>
        </w:rPr>
        <w:t>Termopozzo</w:t>
      </w:r>
      <w:proofErr w:type="spellEnd"/>
      <w:r w:rsidRPr="002C7ED8">
        <w:rPr>
          <w:rFonts w:ascii="Times New Roman" w:hAnsi="Times New Roman" w:cs="Times New Roman"/>
          <w:sz w:val="24"/>
          <w:szCs w:val="24"/>
        </w:rPr>
        <w:t>.</w:t>
      </w:r>
    </w:p>
    <w:p w:rsidR="00704966" w:rsidRDefault="00704966" w:rsidP="002C7ED8">
      <w:pPr>
        <w:ind w:firstLine="709"/>
        <w:rPr>
          <w:rFonts w:ascii="Times New Roman" w:hAnsi="Times New Roman" w:cs="Times New Roman"/>
          <w:sz w:val="24"/>
          <w:szCs w:val="24"/>
        </w:rPr>
      </w:pPr>
    </w:p>
    <w:p w:rsidR="00704966" w:rsidRPr="002C7ED8" w:rsidRDefault="00704966" w:rsidP="002C7ED8">
      <w:pPr>
        <w:ind w:firstLine="709"/>
        <w:rPr>
          <w:rFonts w:ascii="Times New Roman" w:hAnsi="Times New Roman" w:cs="Times New Roman"/>
          <w:sz w:val="24"/>
          <w:szCs w:val="24"/>
        </w:rPr>
      </w:pPr>
    </w:p>
    <w:p w:rsidR="002C7ED8" w:rsidRPr="002C7ED8" w:rsidRDefault="002C7ED8" w:rsidP="002C7ED8">
      <w:pPr>
        <w:ind w:firstLine="709"/>
        <w:rPr>
          <w:rFonts w:ascii="Times New Roman" w:hAnsi="Times New Roman" w:cs="Times New Roman"/>
          <w:sz w:val="24"/>
          <w:szCs w:val="24"/>
        </w:rPr>
      </w:pPr>
    </w:p>
    <w:p w:rsidR="002C7ED8" w:rsidRPr="00F50282" w:rsidRDefault="00F50282" w:rsidP="00F50282">
      <w:pPr>
        <w:pStyle w:val="Titolo2"/>
        <w:rPr>
          <w:rFonts w:ascii="Times New Roman" w:hAnsi="Times New Roman" w:cs="Times New Roman"/>
          <w:color w:val="auto"/>
        </w:rPr>
      </w:pPr>
      <w:bookmarkStart w:id="33" w:name="_Toc469220974"/>
      <w:bookmarkStart w:id="34" w:name="_Toc469308306"/>
      <w:r w:rsidRPr="00F50282">
        <w:rPr>
          <w:rFonts w:ascii="Times New Roman" w:hAnsi="Times New Roman" w:cs="Times New Roman"/>
          <w:color w:val="auto"/>
        </w:rPr>
        <w:t>PRIMA MODIFICA IMPIANTISTICA: ILTERMOPOZZO</w:t>
      </w:r>
      <w:bookmarkEnd w:id="33"/>
      <w:bookmarkEnd w:id="34"/>
    </w:p>
    <w:p w:rsidR="00F50282" w:rsidRPr="00F50282" w:rsidRDefault="00F50282" w:rsidP="00F50282">
      <w:pPr>
        <w:pStyle w:val="Titolo3"/>
        <w:rPr>
          <w:rFonts w:ascii="Times New Roman" w:hAnsi="Times New Roman" w:cs="Times New Roman"/>
          <w:color w:val="auto"/>
        </w:rPr>
      </w:pPr>
      <w:bookmarkStart w:id="35" w:name="_Toc469220975"/>
      <w:bookmarkStart w:id="36" w:name="_Toc469308307"/>
      <w:r w:rsidRPr="00F50282">
        <w:rPr>
          <w:rFonts w:ascii="Times New Roman" w:hAnsi="Times New Roman" w:cs="Times New Roman"/>
          <w:color w:val="auto"/>
        </w:rPr>
        <w:t>CARATTERISTICHE TECNICHE DEL TERMOPOZZO</w:t>
      </w:r>
      <w:bookmarkEnd w:id="35"/>
      <w:bookmarkEnd w:id="36"/>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 xml:space="preserve">Il </w:t>
      </w:r>
      <w:proofErr w:type="spellStart"/>
      <w:r w:rsidRPr="002C7ED8">
        <w:rPr>
          <w:rFonts w:ascii="Times New Roman" w:hAnsi="Times New Roman" w:cs="Times New Roman"/>
          <w:sz w:val="24"/>
          <w:szCs w:val="24"/>
        </w:rPr>
        <w:t>Termopozzo</w:t>
      </w:r>
      <w:proofErr w:type="spellEnd"/>
      <w:r w:rsidRPr="002C7ED8">
        <w:rPr>
          <w:rFonts w:ascii="Times New Roman" w:hAnsi="Times New Roman" w:cs="Times New Roman"/>
          <w:sz w:val="24"/>
          <w:szCs w:val="24"/>
        </w:rPr>
        <w:t xml:space="preserve"> è una struttura di stoccaggio termico sia a caldo che a freddo che può essere realizzato con prodotti di larga diffusione e a poco prezzo</w:t>
      </w:r>
      <w:r w:rsidR="00F45D7A">
        <w:rPr>
          <w:rStyle w:val="Rimandonotaapidipagina"/>
          <w:rFonts w:ascii="Times New Roman" w:hAnsi="Times New Roman" w:cs="Times New Roman"/>
          <w:sz w:val="24"/>
          <w:szCs w:val="24"/>
        </w:rPr>
        <w:footnoteReference w:id="7"/>
      </w:r>
      <w:r w:rsidRPr="002C7ED8">
        <w:rPr>
          <w:rFonts w:ascii="Times New Roman" w:hAnsi="Times New Roman" w:cs="Times New Roman"/>
          <w:sz w:val="24"/>
          <w:szCs w:val="24"/>
        </w:rPr>
        <w:t>.</w:t>
      </w:r>
    </w:p>
    <w:p w:rsid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 xml:space="preserve">La struttura è un contenitore in calcestruzzo, a tenuta stagna, di materiali inerti che sono frantumati in una congrua pezzatura di circa 20-30mm, di volumi e geometria </w:t>
      </w:r>
      <w:r w:rsidRPr="002C7ED8">
        <w:rPr>
          <w:rFonts w:ascii="Times New Roman" w:hAnsi="Times New Roman" w:cs="Times New Roman"/>
          <w:sz w:val="24"/>
          <w:szCs w:val="24"/>
        </w:rPr>
        <w:lastRenderedPageBreak/>
        <w:t>variabile che hanno la funzione di accumulare e scambiare calore grazie a specifici rapporti tra superfici e volumi.</w:t>
      </w:r>
    </w:p>
    <w:p w:rsidR="00183DCD" w:rsidRDefault="00183DCD" w:rsidP="002C7ED8">
      <w:pPr>
        <w:ind w:firstLine="709"/>
        <w:rPr>
          <w:rFonts w:ascii="Times New Roman" w:hAnsi="Times New Roman" w:cs="Times New Roman"/>
          <w:sz w:val="24"/>
          <w:szCs w:val="24"/>
        </w:rPr>
      </w:pPr>
    </w:p>
    <w:p w:rsidR="00DA0951" w:rsidRDefault="00DA0951" w:rsidP="002C7ED8">
      <w:pPr>
        <w:ind w:firstLine="709"/>
        <w:rPr>
          <w:rFonts w:ascii="Times New Roman" w:hAnsi="Times New Roman" w:cs="Times New Roman"/>
          <w:sz w:val="24"/>
          <w:szCs w:val="24"/>
        </w:rPr>
      </w:pPr>
      <w:r w:rsidRPr="00DA0951">
        <w:rPr>
          <w:rFonts w:ascii="Cambria" w:eastAsia="Times New Roman" w:hAnsi="Cambria" w:cs="Times New Roman"/>
          <w:noProof/>
          <w:lang w:eastAsia="it-IT"/>
        </w:rPr>
        <w:drawing>
          <wp:inline distT="0" distB="0" distL="0" distR="0" wp14:anchorId="18585832" wp14:editId="103C328F">
            <wp:extent cx="4067175" cy="3867150"/>
            <wp:effectExtent l="0" t="0" r="9525" b="0"/>
            <wp:docPr id="61" name="Immagine 7"/>
            <wp:cNvGraphicFramePr/>
            <a:graphic xmlns:a="http://schemas.openxmlformats.org/drawingml/2006/main">
              <a:graphicData uri="http://schemas.openxmlformats.org/drawingml/2006/picture">
                <pic:pic xmlns:pic="http://schemas.openxmlformats.org/drawingml/2006/picture">
                  <pic:nvPicPr>
                    <pic:cNvPr id="1108998" name="Picture 6"/>
                    <pic:cNvPicPr>
                      <a:picLocks noChangeAspect="1" noChangeArrowheads="1"/>
                    </pic:cNvPicPr>
                  </pic:nvPicPr>
                  <pic:blipFill>
                    <a:blip r:embed="rId9"/>
                    <a:srcRect/>
                    <a:stretch>
                      <a:fillRect/>
                    </a:stretch>
                  </pic:blipFill>
                  <pic:spPr bwMode="auto">
                    <a:xfrm>
                      <a:off x="0" y="0"/>
                      <a:ext cx="4067547" cy="3867504"/>
                    </a:xfrm>
                    <a:prstGeom prst="rect">
                      <a:avLst/>
                    </a:prstGeom>
                    <a:noFill/>
                    <a:ln w="9525" algn="ctr">
                      <a:noFill/>
                      <a:miter lim="800000"/>
                      <a:headEnd/>
                      <a:tailEnd/>
                    </a:ln>
                    <a:effectLst/>
                  </pic:spPr>
                </pic:pic>
              </a:graphicData>
            </a:graphic>
          </wp:inline>
        </w:drawing>
      </w:r>
    </w:p>
    <w:p w:rsidR="00183DCD" w:rsidRDefault="00067EC5" w:rsidP="00067EC5">
      <w:pPr>
        <w:ind w:firstLine="709"/>
        <w:jc w:val="center"/>
        <w:rPr>
          <w:rFonts w:ascii="Times New Roman" w:hAnsi="Times New Roman" w:cs="Times New Roman"/>
          <w:sz w:val="24"/>
          <w:szCs w:val="24"/>
        </w:rPr>
      </w:pPr>
      <w:r>
        <w:rPr>
          <w:rFonts w:ascii="Times New Roman" w:hAnsi="Times New Roman" w:cs="Times New Roman"/>
          <w:sz w:val="24"/>
          <w:szCs w:val="24"/>
        </w:rPr>
        <w:t xml:space="preserve">Figura n°2: struttura di un </w:t>
      </w:r>
      <w:proofErr w:type="spellStart"/>
      <w:r>
        <w:rPr>
          <w:rFonts w:ascii="Times New Roman" w:hAnsi="Times New Roman" w:cs="Times New Roman"/>
          <w:sz w:val="24"/>
          <w:szCs w:val="24"/>
        </w:rPr>
        <w:t>Termopozzo</w:t>
      </w:r>
      <w:proofErr w:type="spellEnd"/>
    </w:p>
    <w:p w:rsidR="00183DCD" w:rsidRPr="002C7ED8" w:rsidRDefault="00183DCD" w:rsidP="002C7ED8">
      <w:pPr>
        <w:ind w:firstLine="709"/>
        <w:rPr>
          <w:rFonts w:ascii="Times New Roman" w:hAnsi="Times New Roman" w:cs="Times New Roman"/>
          <w:sz w:val="24"/>
          <w:szCs w:val="24"/>
        </w:rPr>
      </w:pP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I materiali che vengono utilizzati di più a questo scopo sono ghiaia o pietre immerse in acqua, in genere sono materiali locali a basso costo che conferiscono, grazie alle loro caratteristiche chimico-fisiche, all’agglomerato capacità calorica simile a quello dell’acqua, avendo calori specifici che sono circa la metà ma con una densità e una conducibilità termica doppie.</w:t>
      </w: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 xml:space="preserve">Il fluido termovettore arriva dalla sommità del </w:t>
      </w:r>
      <w:proofErr w:type="spellStart"/>
      <w:r w:rsidRPr="002C7ED8">
        <w:rPr>
          <w:rFonts w:ascii="Times New Roman" w:hAnsi="Times New Roman" w:cs="Times New Roman"/>
          <w:sz w:val="24"/>
          <w:szCs w:val="24"/>
        </w:rPr>
        <w:t>termopozzo</w:t>
      </w:r>
      <w:proofErr w:type="spellEnd"/>
      <w:r w:rsidRPr="002C7ED8">
        <w:rPr>
          <w:rFonts w:ascii="Times New Roman" w:hAnsi="Times New Roman" w:cs="Times New Roman"/>
          <w:sz w:val="24"/>
          <w:szCs w:val="24"/>
        </w:rPr>
        <w:t>, la massa inerte lo filtra prelevando o conferendo calore al fluido a seconda della funzione del manufatto in quel momento, e poi arriva sul fondo in attesa di essere rimandato in circolo, tramite una pompa.</w:t>
      </w: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 xml:space="preserve">Un fluido che può essere utilizzato è l’acqua </w:t>
      </w:r>
      <w:proofErr w:type="spellStart"/>
      <w:r w:rsidRPr="002C7ED8">
        <w:rPr>
          <w:rFonts w:ascii="Times New Roman" w:hAnsi="Times New Roman" w:cs="Times New Roman"/>
          <w:sz w:val="24"/>
          <w:szCs w:val="24"/>
        </w:rPr>
        <w:t>purchè</w:t>
      </w:r>
      <w:proofErr w:type="spellEnd"/>
      <w:r w:rsidRPr="002C7ED8">
        <w:rPr>
          <w:rFonts w:ascii="Times New Roman" w:hAnsi="Times New Roman" w:cs="Times New Roman"/>
          <w:sz w:val="24"/>
          <w:szCs w:val="24"/>
        </w:rPr>
        <w:t xml:space="preserve"> si lavori in un </w:t>
      </w:r>
      <w:proofErr w:type="spellStart"/>
      <w:r w:rsidRPr="002C7ED8">
        <w:rPr>
          <w:rFonts w:ascii="Times New Roman" w:hAnsi="Times New Roman" w:cs="Times New Roman"/>
          <w:sz w:val="24"/>
          <w:szCs w:val="24"/>
        </w:rPr>
        <w:t>range</w:t>
      </w:r>
      <w:proofErr w:type="spellEnd"/>
      <w:r w:rsidRPr="002C7ED8">
        <w:rPr>
          <w:rFonts w:ascii="Times New Roman" w:hAnsi="Times New Roman" w:cs="Times New Roman"/>
          <w:sz w:val="24"/>
          <w:szCs w:val="24"/>
        </w:rPr>
        <w:t xml:space="preserve"> di temperature appropriato, altrimenti si ha la possibilità di utilizzare oli diatermici quando le temperature sono o troppo alte o troppo basse.</w:t>
      </w: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lastRenderedPageBreak/>
        <w:t xml:space="preserve">Il </w:t>
      </w:r>
      <w:proofErr w:type="spellStart"/>
      <w:r w:rsidRPr="002C7ED8">
        <w:rPr>
          <w:rFonts w:ascii="Times New Roman" w:hAnsi="Times New Roman" w:cs="Times New Roman"/>
          <w:sz w:val="24"/>
          <w:szCs w:val="24"/>
        </w:rPr>
        <w:t>Termopozzo</w:t>
      </w:r>
      <w:proofErr w:type="spellEnd"/>
      <w:r w:rsidRPr="002C7ED8">
        <w:rPr>
          <w:rFonts w:ascii="Times New Roman" w:hAnsi="Times New Roman" w:cs="Times New Roman"/>
          <w:sz w:val="24"/>
          <w:szCs w:val="24"/>
        </w:rPr>
        <w:t>, grazie alle proprietà della struttura e degli inerti all’interno, offre la possibilità di lavorare da temperature che vanno dai -50°C ai +250°C, quindi escursione termiche molto elevate che potrebbero essere aumentate con congrui accorgimenti e che sono limitata essenzialmente dai liquidi diatermici che vengono impiegati, sia a caldo che a freddo.</w:t>
      </w:r>
    </w:p>
    <w:p w:rsid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Questo tipo di soluzione impiantistica trova la possibilità di essere impiegato in varie situazioni, sia nel settore industriale che residenziale, e può essere sfruttato sia come scambiatore che come accumulo di calore.</w:t>
      </w:r>
    </w:p>
    <w:p w:rsidR="00F50282" w:rsidRDefault="00F50282" w:rsidP="002C7ED8">
      <w:pPr>
        <w:ind w:firstLine="709"/>
        <w:rPr>
          <w:rFonts w:ascii="Times New Roman" w:hAnsi="Times New Roman" w:cs="Times New Roman"/>
          <w:sz w:val="24"/>
          <w:szCs w:val="24"/>
        </w:rPr>
      </w:pPr>
    </w:p>
    <w:p w:rsidR="00F50282" w:rsidRPr="00F50282" w:rsidRDefault="00F50282" w:rsidP="00F50282">
      <w:pPr>
        <w:pStyle w:val="Titolo3"/>
        <w:rPr>
          <w:rFonts w:ascii="Times New Roman" w:hAnsi="Times New Roman" w:cs="Times New Roman"/>
          <w:color w:val="auto"/>
        </w:rPr>
      </w:pPr>
      <w:bookmarkStart w:id="37" w:name="_Toc469220976"/>
      <w:bookmarkStart w:id="38" w:name="_Toc469308308"/>
      <w:r w:rsidRPr="00F50282">
        <w:rPr>
          <w:rFonts w:ascii="Times New Roman" w:hAnsi="Times New Roman" w:cs="Times New Roman"/>
          <w:color w:val="auto"/>
        </w:rPr>
        <w:t>CALCOLO DELLA DISPERSIONE TERMICA E SPESSORE COIBENTO</w:t>
      </w:r>
      <w:bookmarkEnd w:id="37"/>
      <w:bookmarkEnd w:id="38"/>
    </w:p>
    <w:p w:rsidR="002C7ED8" w:rsidRPr="002C7ED8" w:rsidRDefault="00BB743C" w:rsidP="002C7ED8">
      <w:pPr>
        <w:ind w:firstLine="709"/>
        <w:rPr>
          <w:rFonts w:ascii="Times New Roman" w:hAnsi="Times New Roman" w:cs="Times New Roman"/>
          <w:sz w:val="24"/>
          <w:szCs w:val="24"/>
        </w:rPr>
      </w:pPr>
      <w:r>
        <w:rPr>
          <w:rFonts w:ascii="Times New Roman" w:hAnsi="Times New Roman" w:cs="Times New Roman"/>
          <w:sz w:val="24"/>
          <w:szCs w:val="24"/>
        </w:rPr>
        <w:t>A prescindere da</w:t>
      </w:r>
      <w:r w:rsidR="002C7ED8" w:rsidRPr="002C7ED8">
        <w:rPr>
          <w:rFonts w:ascii="Times New Roman" w:hAnsi="Times New Roman" w:cs="Times New Roman"/>
          <w:sz w:val="24"/>
          <w:szCs w:val="24"/>
        </w:rPr>
        <w:t>i regimi termici in cui ci troviamo</w:t>
      </w:r>
      <w:r>
        <w:rPr>
          <w:rFonts w:ascii="Times New Roman" w:hAnsi="Times New Roman" w:cs="Times New Roman"/>
          <w:sz w:val="24"/>
          <w:szCs w:val="24"/>
        </w:rPr>
        <w:t xml:space="preserve"> a lavorare, il </w:t>
      </w:r>
      <w:proofErr w:type="spellStart"/>
      <w:r>
        <w:rPr>
          <w:rFonts w:ascii="Times New Roman" w:hAnsi="Times New Roman" w:cs="Times New Roman"/>
          <w:sz w:val="24"/>
          <w:szCs w:val="24"/>
        </w:rPr>
        <w:t>termopozzo</w:t>
      </w:r>
      <w:proofErr w:type="spellEnd"/>
      <w:r>
        <w:rPr>
          <w:rFonts w:ascii="Times New Roman" w:hAnsi="Times New Roman" w:cs="Times New Roman"/>
          <w:sz w:val="24"/>
          <w:szCs w:val="24"/>
        </w:rPr>
        <w:t xml:space="preserve"> dovrà</w:t>
      </w:r>
      <w:r w:rsidR="002C7ED8" w:rsidRPr="002C7ED8">
        <w:rPr>
          <w:rFonts w:ascii="Times New Roman" w:hAnsi="Times New Roman" w:cs="Times New Roman"/>
          <w:sz w:val="24"/>
          <w:szCs w:val="24"/>
        </w:rPr>
        <w:t xml:space="preserve"> essere </w:t>
      </w:r>
      <w:r>
        <w:rPr>
          <w:rFonts w:ascii="Times New Roman" w:hAnsi="Times New Roman" w:cs="Times New Roman"/>
          <w:sz w:val="24"/>
          <w:szCs w:val="24"/>
        </w:rPr>
        <w:t>ben coibentato per evitare dispersioni termiche anche se si potrebbe sfruttare il terreno circostante</w:t>
      </w:r>
      <w:r w:rsidR="002C7ED8" w:rsidRPr="002C7ED8">
        <w:rPr>
          <w:rFonts w:ascii="Times New Roman" w:hAnsi="Times New Roman" w:cs="Times New Roman"/>
          <w:sz w:val="24"/>
          <w:szCs w:val="24"/>
        </w:rPr>
        <w:t xml:space="preserve"> e</w:t>
      </w:r>
      <w:r>
        <w:rPr>
          <w:rFonts w:ascii="Times New Roman" w:hAnsi="Times New Roman" w:cs="Times New Roman"/>
          <w:sz w:val="24"/>
          <w:szCs w:val="24"/>
        </w:rPr>
        <w:t xml:space="preserve"> recuperarli nel volano termico</w:t>
      </w:r>
      <w:r w:rsidR="002C7ED8" w:rsidRPr="002C7ED8">
        <w:rPr>
          <w:rFonts w:ascii="Times New Roman" w:hAnsi="Times New Roman" w:cs="Times New Roman"/>
          <w:sz w:val="24"/>
          <w:szCs w:val="24"/>
        </w:rPr>
        <w:t>.</w:t>
      </w: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 xml:space="preserve">Nel nostro impianto ci troveremo a lavorare </w:t>
      </w:r>
      <w:r w:rsidR="00BB743C">
        <w:rPr>
          <w:rFonts w:ascii="Times New Roman" w:hAnsi="Times New Roman" w:cs="Times New Roman"/>
          <w:sz w:val="24"/>
          <w:szCs w:val="24"/>
        </w:rPr>
        <w:t xml:space="preserve">con </w:t>
      </w:r>
      <w:proofErr w:type="spellStart"/>
      <w:r w:rsidR="00BB743C">
        <w:rPr>
          <w:rFonts w:ascii="Times New Roman" w:hAnsi="Times New Roman" w:cs="Times New Roman"/>
          <w:sz w:val="24"/>
          <w:szCs w:val="24"/>
        </w:rPr>
        <w:t>Termopozzi</w:t>
      </w:r>
      <w:proofErr w:type="spellEnd"/>
      <w:r w:rsidR="00BB743C">
        <w:rPr>
          <w:rFonts w:ascii="Times New Roman" w:hAnsi="Times New Roman" w:cs="Times New Roman"/>
          <w:sz w:val="24"/>
          <w:szCs w:val="24"/>
        </w:rPr>
        <w:t xml:space="preserve"> coibentati in modo da </w:t>
      </w:r>
      <w:r w:rsidR="00411651">
        <w:rPr>
          <w:rFonts w:ascii="Times New Roman" w:hAnsi="Times New Roman" w:cs="Times New Roman"/>
          <w:sz w:val="24"/>
          <w:szCs w:val="24"/>
        </w:rPr>
        <w:t>a</w:t>
      </w:r>
      <w:r w:rsidR="00BB743C">
        <w:rPr>
          <w:rFonts w:ascii="Times New Roman" w:hAnsi="Times New Roman" w:cs="Times New Roman"/>
          <w:sz w:val="24"/>
          <w:szCs w:val="24"/>
        </w:rPr>
        <w:t>vere dispersioni a meno dell’1%</w:t>
      </w:r>
      <w:r w:rsidRPr="002C7ED8">
        <w:rPr>
          <w:rFonts w:ascii="Times New Roman" w:hAnsi="Times New Roman" w:cs="Times New Roman"/>
          <w:sz w:val="24"/>
          <w:szCs w:val="24"/>
        </w:rPr>
        <w:t xml:space="preserve"> e nello speci</w:t>
      </w:r>
      <w:r w:rsidR="00411651">
        <w:rPr>
          <w:rFonts w:ascii="Times New Roman" w:hAnsi="Times New Roman" w:cs="Times New Roman"/>
          <w:sz w:val="24"/>
          <w:szCs w:val="24"/>
        </w:rPr>
        <w:t xml:space="preserve">fico cercheremo di calcolare i volumi dei </w:t>
      </w:r>
      <w:proofErr w:type="spellStart"/>
      <w:r w:rsidR="00411651">
        <w:rPr>
          <w:rFonts w:ascii="Times New Roman" w:hAnsi="Times New Roman" w:cs="Times New Roman"/>
          <w:sz w:val="24"/>
          <w:szCs w:val="24"/>
        </w:rPr>
        <w:t>termopozzi</w:t>
      </w:r>
      <w:proofErr w:type="spellEnd"/>
      <w:r w:rsidRPr="002C7ED8">
        <w:rPr>
          <w:rFonts w:ascii="Times New Roman" w:hAnsi="Times New Roman" w:cs="Times New Roman"/>
          <w:sz w:val="24"/>
          <w:szCs w:val="24"/>
        </w:rPr>
        <w:t xml:space="preserve"> </w:t>
      </w:r>
      <w:r w:rsidR="00411651">
        <w:rPr>
          <w:rFonts w:ascii="Times New Roman" w:hAnsi="Times New Roman" w:cs="Times New Roman"/>
          <w:sz w:val="24"/>
          <w:szCs w:val="24"/>
        </w:rPr>
        <w:t>così da poter risalire facilmente allo spessore di coibento necessario.</w:t>
      </w: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In questo caso avremo una dispersione di calore provocato dalla conduzione, quindi ci sarà un flusso di calore uscente o entrante che attraversa gli strati di coibento e di calcestruzzo, che sono le resistenze alle dispersioni.</w:t>
      </w: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Si suppone che la temperatura del sottosuolo in inverno si aggira intorno agli 8-10°C e in estate tra i 12-16°C, quindi prenderò come valore di riferimento medio 12°C</w:t>
      </w:r>
      <w:r w:rsidR="008071C3">
        <w:rPr>
          <w:rFonts w:ascii="Times New Roman" w:hAnsi="Times New Roman" w:cs="Times New Roman"/>
          <w:sz w:val="24"/>
          <w:szCs w:val="24"/>
        </w:rPr>
        <w:t xml:space="preserve"> per la progettazione degli stra</w:t>
      </w:r>
      <w:r w:rsidRPr="002C7ED8">
        <w:rPr>
          <w:rFonts w:ascii="Times New Roman" w:hAnsi="Times New Roman" w:cs="Times New Roman"/>
          <w:sz w:val="24"/>
          <w:szCs w:val="24"/>
        </w:rPr>
        <w:t xml:space="preserve">ti del </w:t>
      </w:r>
      <w:proofErr w:type="spellStart"/>
      <w:r w:rsidRPr="002C7ED8">
        <w:rPr>
          <w:rFonts w:ascii="Times New Roman" w:hAnsi="Times New Roman" w:cs="Times New Roman"/>
          <w:sz w:val="24"/>
          <w:szCs w:val="24"/>
        </w:rPr>
        <w:t>termopozzo</w:t>
      </w:r>
      <w:proofErr w:type="spellEnd"/>
      <w:r w:rsidRPr="002C7ED8">
        <w:rPr>
          <w:rFonts w:ascii="Times New Roman" w:hAnsi="Times New Roman" w:cs="Times New Roman"/>
          <w:sz w:val="24"/>
          <w:szCs w:val="24"/>
        </w:rPr>
        <w:t>.</w:t>
      </w: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 xml:space="preserve">Per semplificare le ipotesi utilizzeremo sole pareti piane, quindi sfrutteremo le leggi di conduzione su parete piana, e supporremo uno </w:t>
      </w:r>
      <w:r w:rsidR="00704966">
        <w:rPr>
          <w:rFonts w:ascii="Times New Roman" w:hAnsi="Times New Roman" w:cs="Times New Roman"/>
          <w:sz w:val="24"/>
          <w:szCs w:val="24"/>
        </w:rPr>
        <w:t>strato di coibento di circa 25cm</w:t>
      </w:r>
      <w:r w:rsidRPr="002C7ED8">
        <w:rPr>
          <w:rFonts w:ascii="Times New Roman" w:hAnsi="Times New Roman" w:cs="Times New Roman"/>
          <w:sz w:val="24"/>
          <w:szCs w:val="24"/>
        </w:rPr>
        <w:t xml:space="preserve"> di poliuretano.</w:t>
      </w: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La formula per il calcolo del flusso di calore su parete piana è la seguente:</w:t>
      </w:r>
    </w:p>
    <w:p w:rsidR="002C7ED8" w:rsidRPr="002C7ED8" w:rsidRDefault="002C7ED8" w:rsidP="002C7ED8">
      <w:pPr>
        <w:ind w:firstLine="709"/>
        <w:rPr>
          <w:rFonts w:ascii="Times New Roman" w:hAnsi="Times New Roman" w:cs="Times New Roman"/>
          <w:sz w:val="24"/>
          <w:szCs w:val="24"/>
        </w:rPr>
      </w:pPr>
    </w:p>
    <w:p w:rsidR="002C7ED8" w:rsidRDefault="002C7ED8" w:rsidP="002C7ED8">
      <w:pPr>
        <w:ind w:firstLine="709"/>
        <w:rPr>
          <w:rFonts w:ascii="Times New Roman" w:eastAsiaTheme="minorEastAsia" w:hAnsi="Times New Roman" w:cs="Times New Roman"/>
          <w:sz w:val="28"/>
          <w:szCs w:val="28"/>
        </w:rPr>
      </w:pPr>
      <w:r w:rsidRPr="002C7ED8">
        <w:rPr>
          <w:rFonts w:ascii="Times New Roman" w:hAnsi="Times New Roman" w:cs="Times New Roman"/>
          <w:sz w:val="24"/>
          <w:szCs w:val="24"/>
        </w:rPr>
        <w:tab/>
      </w:r>
      <w:r w:rsidRPr="002C7ED8">
        <w:rPr>
          <w:rFonts w:ascii="Times New Roman" w:hAnsi="Times New Roman" w:cs="Times New Roman"/>
          <w:sz w:val="24"/>
          <w:szCs w:val="24"/>
        </w:rPr>
        <w:tab/>
      </w:r>
      <w:r w:rsidRPr="002C7ED8">
        <w:rPr>
          <w:rFonts w:ascii="Times New Roman" w:hAnsi="Times New Roman" w:cs="Times New Roman"/>
          <w:sz w:val="24"/>
          <w:szCs w:val="24"/>
        </w:rPr>
        <w:tab/>
      </w:r>
      <w:r w:rsidRPr="002C7ED8">
        <w:rPr>
          <w:rFonts w:ascii="Times New Roman" w:hAnsi="Times New Roman" w:cs="Times New Roman"/>
          <w:sz w:val="24"/>
          <w:szCs w:val="24"/>
        </w:rPr>
        <w:tab/>
      </w:r>
      <w:proofErr w:type="gramStart"/>
      <w:r w:rsidRPr="002C7ED8">
        <w:rPr>
          <w:rFonts w:ascii="Times New Roman" w:hAnsi="Times New Roman" w:cs="Times New Roman"/>
          <w:sz w:val="32"/>
          <w:szCs w:val="32"/>
        </w:rPr>
        <w:t>φ</w:t>
      </w:r>
      <w:proofErr w:type="gramEnd"/>
      <w:r w:rsidRPr="002C7ED8">
        <w:rPr>
          <w:rFonts w:ascii="Times New Roman" w:hAnsi="Times New Roman" w:cs="Times New Roman"/>
          <w:sz w:val="32"/>
          <w:szCs w:val="32"/>
        </w:rPr>
        <w:t xml:space="preserve"> =</w:t>
      </w:r>
      <w:r w:rsidRPr="002C7ED8">
        <w:rPr>
          <w:rFonts w:ascii="Times New Roman" w:hAnsi="Times New Roman" w:cs="Times New Roman"/>
          <w:sz w:val="28"/>
          <w:szCs w:val="28"/>
        </w:rPr>
        <w:t>A</w:t>
      </w:r>
      <w:r w:rsidRPr="002C7ED8">
        <w:rPr>
          <w:rFonts w:ascii="Times New Roman"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ΔT</m:t>
            </m:r>
          </m:num>
          <m:den>
            <m:r>
              <w:rPr>
                <w:rFonts w:ascii="Cambria Math" w:hAnsi="Cambria Math" w:cs="Times New Roman"/>
                <w:sz w:val="32"/>
                <w:szCs w:val="32"/>
              </w:rPr>
              <m:t>R</m:t>
            </m:r>
          </m:den>
        </m:f>
      </m:oMath>
      <w:r w:rsidRPr="002C7ED8">
        <w:rPr>
          <w:rFonts w:ascii="Times New Roman" w:eastAsiaTheme="minorEastAsia" w:hAnsi="Times New Roman" w:cs="Times New Roman"/>
          <w:sz w:val="32"/>
          <w:szCs w:val="32"/>
        </w:rPr>
        <w:t xml:space="preserve">            </w:t>
      </w:r>
      <w:r w:rsidRPr="002C7ED8">
        <w:rPr>
          <w:rFonts w:ascii="Times New Roman" w:eastAsiaTheme="minorEastAsia" w:hAnsi="Times New Roman" w:cs="Times New Roman"/>
          <w:sz w:val="24"/>
          <w:szCs w:val="24"/>
        </w:rPr>
        <w:t>in</w:t>
      </w:r>
      <w:r w:rsidRPr="002C7ED8">
        <w:rPr>
          <w:rFonts w:ascii="Times New Roman" w:eastAsiaTheme="minorEastAsia" w:hAnsi="Times New Roman" w:cs="Times New Roman"/>
          <w:sz w:val="32"/>
          <w:szCs w:val="32"/>
        </w:rPr>
        <w:t xml:space="preserve">    </w:t>
      </w:r>
      <w:r w:rsidRPr="002C7ED8">
        <w:rPr>
          <w:rFonts w:ascii="Times New Roman" w:eastAsiaTheme="minorEastAsia" w:hAnsi="Times New Roman" w:cs="Times New Roman"/>
          <w:sz w:val="28"/>
          <w:szCs w:val="28"/>
        </w:rPr>
        <w:t>W</w:t>
      </w:r>
    </w:p>
    <w:p w:rsidR="002C7ED8" w:rsidRDefault="002C7ED8" w:rsidP="002C7ED8">
      <w:pPr>
        <w:ind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Dove:</w:t>
      </w:r>
    </w:p>
    <w:p w:rsidR="002C7ED8" w:rsidRDefault="002C7ED8" w:rsidP="002C7ED8">
      <w:pPr>
        <w:ind w:firstLine="709"/>
        <w:rPr>
          <w:rFonts w:ascii="Times New Roman" w:hAnsi="Times New Roman" w:cs="Times New Roman"/>
          <w:sz w:val="24"/>
          <w:szCs w:val="24"/>
        </w:rPr>
      </w:pPr>
    </w:p>
    <w:p w:rsidR="00F50282" w:rsidRPr="002C7ED8" w:rsidRDefault="00F50282" w:rsidP="002C7ED8">
      <w:pPr>
        <w:ind w:firstLine="709"/>
        <w:rPr>
          <w:rFonts w:ascii="Times New Roman" w:hAnsi="Times New Roman" w:cs="Times New Roman"/>
          <w:sz w:val="24"/>
          <w:szCs w:val="24"/>
        </w:rPr>
      </w:pPr>
    </w:p>
    <w:p w:rsidR="002C7ED8" w:rsidRPr="002C7ED8" w:rsidRDefault="002C7ED8" w:rsidP="002C7ED8">
      <w:pPr>
        <w:numPr>
          <w:ilvl w:val="0"/>
          <w:numId w:val="23"/>
        </w:numPr>
        <w:ind w:firstLine="709"/>
        <w:contextualSpacing/>
        <w:rPr>
          <w:rFonts w:ascii="Times New Roman" w:hAnsi="Times New Roman" w:cs="Times New Roman"/>
          <w:sz w:val="24"/>
          <w:szCs w:val="24"/>
        </w:rPr>
      </w:pPr>
      <w:r w:rsidRPr="002C7ED8">
        <w:rPr>
          <w:rFonts w:ascii="Times New Roman" w:hAnsi="Times New Roman" w:cs="Times New Roman"/>
          <w:sz w:val="24"/>
          <w:szCs w:val="24"/>
        </w:rPr>
        <w:lastRenderedPageBreak/>
        <w:t xml:space="preserve">ΔT è la differenza di temperatura tra l’interno del </w:t>
      </w:r>
      <w:proofErr w:type="spellStart"/>
      <w:r w:rsidRPr="002C7ED8">
        <w:rPr>
          <w:rFonts w:ascii="Times New Roman" w:hAnsi="Times New Roman" w:cs="Times New Roman"/>
          <w:sz w:val="24"/>
          <w:szCs w:val="24"/>
        </w:rPr>
        <w:t>termpozzo</w:t>
      </w:r>
      <w:proofErr w:type="spellEnd"/>
      <w:r w:rsidRPr="002C7ED8">
        <w:rPr>
          <w:rFonts w:ascii="Times New Roman" w:hAnsi="Times New Roman" w:cs="Times New Roman"/>
          <w:sz w:val="24"/>
          <w:szCs w:val="24"/>
        </w:rPr>
        <w:t xml:space="preserve"> e il sottosuolo;</w:t>
      </w:r>
    </w:p>
    <w:p w:rsidR="002C7ED8" w:rsidRPr="002C7ED8" w:rsidRDefault="002C7ED8" w:rsidP="002C7ED8">
      <w:pPr>
        <w:numPr>
          <w:ilvl w:val="0"/>
          <w:numId w:val="23"/>
        </w:numPr>
        <w:ind w:firstLine="709"/>
        <w:contextualSpacing/>
        <w:rPr>
          <w:rFonts w:ascii="Times New Roman" w:hAnsi="Times New Roman" w:cs="Times New Roman"/>
          <w:sz w:val="24"/>
          <w:szCs w:val="24"/>
        </w:rPr>
      </w:pPr>
      <w:r w:rsidRPr="002C7ED8">
        <w:rPr>
          <w:rFonts w:ascii="Times New Roman" w:hAnsi="Times New Roman" w:cs="Times New Roman"/>
          <w:sz w:val="24"/>
          <w:szCs w:val="24"/>
        </w:rPr>
        <w:t>R è la resistenza termica, somma di quella del calcestruzzo e del coibento;</w:t>
      </w:r>
    </w:p>
    <w:p w:rsidR="002C7ED8" w:rsidRPr="002C7ED8" w:rsidRDefault="002C7ED8" w:rsidP="002C7ED8">
      <w:pPr>
        <w:numPr>
          <w:ilvl w:val="0"/>
          <w:numId w:val="23"/>
        </w:numPr>
        <w:ind w:firstLine="709"/>
        <w:contextualSpacing/>
        <w:rPr>
          <w:rFonts w:ascii="Times New Roman" w:hAnsi="Times New Roman" w:cs="Times New Roman"/>
          <w:sz w:val="24"/>
          <w:szCs w:val="24"/>
        </w:rPr>
      </w:pPr>
      <w:proofErr w:type="gramStart"/>
      <w:r w:rsidRPr="002C7ED8">
        <w:rPr>
          <w:rFonts w:ascii="Times New Roman" w:hAnsi="Times New Roman" w:cs="Times New Roman"/>
          <w:sz w:val="28"/>
          <w:szCs w:val="28"/>
        </w:rPr>
        <w:t>φ</w:t>
      </w:r>
      <w:proofErr w:type="gramEnd"/>
      <w:r w:rsidRPr="002C7ED8">
        <w:rPr>
          <w:rFonts w:ascii="Times New Roman" w:hAnsi="Times New Roman" w:cs="Times New Roman"/>
          <w:sz w:val="24"/>
          <w:szCs w:val="24"/>
        </w:rPr>
        <w:t xml:space="preserve"> è il flusso di calore uscente (o entrante).</w:t>
      </w:r>
    </w:p>
    <w:p w:rsidR="002C7ED8" w:rsidRPr="002C7ED8" w:rsidRDefault="002C7ED8" w:rsidP="002C7ED8">
      <w:pPr>
        <w:numPr>
          <w:ilvl w:val="0"/>
          <w:numId w:val="23"/>
        </w:numPr>
        <w:ind w:firstLine="709"/>
        <w:contextualSpacing/>
        <w:rPr>
          <w:rFonts w:ascii="Times New Roman" w:hAnsi="Times New Roman" w:cs="Times New Roman"/>
          <w:sz w:val="24"/>
          <w:szCs w:val="24"/>
        </w:rPr>
      </w:pPr>
      <w:r w:rsidRPr="002C7ED8">
        <w:rPr>
          <w:rFonts w:ascii="Times New Roman" w:hAnsi="Times New Roman" w:cs="Times New Roman"/>
          <w:sz w:val="24"/>
          <w:szCs w:val="24"/>
        </w:rPr>
        <w:t>A è la superfice della parete presa in considerazione.</w:t>
      </w:r>
    </w:p>
    <w:p w:rsidR="002C7ED8" w:rsidRPr="002C7ED8" w:rsidRDefault="002C7ED8" w:rsidP="002C7ED8">
      <w:pPr>
        <w:ind w:firstLine="709"/>
        <w:rPr>
          <w:rFonts w:ascii="Times New Roman" w:hAnsi="Times New Roman" w:cs="Times New Roman"/>
          <w:sz w:val="24"/>
          <w:szCs w:val="24"/>
        </w:rPr>
      </w:pP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Il coefficiente R è la somma di componenti:</w:t>
      </w:r>
    </w:p>
    <w:p w:rsidR="002C7ED8" w:rsidRPr="002C7ED8" w:rsidRDefault="002C7ED8" w:rsidP="002C7ED8">
      <w:pPr>
        <w:ind w:firstLine="709"/>
        <w:rPr>
          <w:rFonts w:ascii="Times New Roman" w:eastAsiaTheme="minorEastAsia" w:hAnsi="Times New Roman" w:cs="Times New Roman"/>
          <w:sz w:val="24"/>
          <w:szCs w:val="24"/>
        </w:rPr>
      </w:pPr>
      <w:r w:rsidRPr="002C7ED8">
        <w:rPr>
          <w:rFonts w:ascii="Times New Roman" w:hAnsi="Times New Roman" w:cs="Times New Roman"/>
          <w:sz w:val="24"/>
          <w:szCs w:val="24"/>
        </w:rPr>
        <w:tab/>
      </w:r>
      <w:r w:rsidRPr="002C7ED8">
        <w:rPr>
          <w:rFonts w:ascii="Times New Roman" w:hAnsi="Times New Roman" w:cs="Times New Roman"/>
          <w:sz w:val="24"/>
          <w:szCs w:val="24"/>
        </w:rPr>
        <w:tab/>
      </w:r>
      <w:r w:rsidRPr="002C7ED8">
        <w:rPr>
          <w:rFonts w:ascii="Times New Roman" w:hAnsi="Times New Roman" w:cs="Times New Roman"/>
          <w:sz w:val="24"/>
          <w:szCs w:val="24"/>
        </w:rPr>
        <w:tab/>
      </w:r>
      <w:r w:rsidRPr="002C7ED8">
        <w:rPr>
          <w:rFonts w:ascii="Times New Roman" w:hAnsi="Times New Roman" w:cs="Times New Roman"/>
          <w:sz w:val="24"/>
          <w:szCs w:val="24"/>
        </w:rPr>
        <w:tab/>
        <w:t xml:space="preserve">R </w:t>
      </w:r>
      <w:r w:rsidRPr="002C7ED8">
        <w:rPr>
          <w:rFonts w:ascii="Times New Roman" w:hAnsi="Times New Roman" w:cs="Times New Roman"/>
          <w:sz w:val="28"/>
          <w:szCs w:val="28"/>
        </w:rPr>
        <w:t>=</w:t>
      </w:r>
      <w:r w:rsidRPr="002C7ED8">
        <w:rPr>
          <w:rFonts w:ascii="Times New Roman"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d</m:t>
            </m:r>
          </m:num>
          <m:den>
            <m:r>
              <w:rPr>
                <w:rFonts w:ascii="Cambria Math" w:hAnsi="Cambria Math" w:cs="Times New Roman"/>
                <w:sz w:val="32"/>
                <w:szCs w:val="32"/>
              </w:rPr>
              <m:t>λ</m:t>
            </m:r>
          </m:den>
        </m:f>
      </m:oMath>
    </w:p>
    <w:p w:rsidR="002C7ED8" w:rsidRPr="002C7ED8" w:rsidRDefault="002C7ED8" w:rsidP="002C7ED8">
      <w:pPr>
        <w:ind w:firstLine="709"/>
        <w:rPr>
          <w:rFonts w:ascii="Times New Roman" w:eastAsiaTheme="minorEastAsia" w:hAnsi="Times New Roman" w:cs="Times New Roman"/>
          <w:sz w:val="24"/>
          <w:szCs w:val="24"/>
        </w:rPr>
      </w:pPr>
    </w:p>
    <w:p w:rsidR="002C7ED8" w:rsidRPr="002C7ED8" w:rsidRDefault="002C7ED8" w:rsidP="002C7ED8">
      <w:pPr>
        <w:ind w:firstLine="709"/>
        <w:rPr>
          <w:rFonts w:ascii="Times New Roman" w:hAnsi="Times New Roman" w:cs="Times New Roman"/>
          <w:sz w:val="24"/>
          <w:szCs w:val="24"/>
        </w:rPr>
      </w:pPr>
      <w:r w:rsidRPr="002C7ED8">
        <w:rPr>
          <w:rFonts w:ascii="Times New Roman" w:hAnsi="Times New Roman" w:cs="Times New Roman"/>
          <w:sz w:val="24"/>
          <w:szCs w:val="24"/>
        </w:rPr>
        <w:t>Dove:</w:t>
      </w:r>
    </w:p>
    <w:p w:rsidR="002C7ED8" w:rsidRPr="002C7ED8" w:rsidRDefault="002C7ED8" w:rsidP="002C7ED8">
      <w:pPr>
        <w:numPr>
          <w:ilvl w:val="0"/>
          <w:numId w:val="24"/>
        </w:numPr>
        <w:ind w:firstLine="709"/>
        <w:contextualSpacing/>
        <w:rPr>
          <w:rFonts w:ascii="Times New Roman" w:hAnsi="Times New Roman" w:cs="Times New Roman"/>
          <w:sz w:val="24"/>
          <w:szCs w:val="24"/>
        </w:rPr>
      </w:pPr>
      <w:proofErr w:type="gramStart"/>
      <w:r w:rsidRPr="002C7ED8">
        <w:rPr>
          <w:rFonts w:ascii="Times New Roman" w:hAnsi="Times New Roman" w:cs="Times New Roman"/>
          <w:sz w:val="24"/>
          <w:szCs w:val="24"/>
        </w:rPr>
        <w:t>d</w:t>
      </w:r>
      <w:proofErr w:type="gramEnd"/>
      <w:r w:rsidRPr="002C7ED8">
        <w:rPr>
          <w:rFonts w:ascii="Times New Roman" w:hAnsi="Times New Roman" w:cs="Times New Roman"/>
          <w:sz w:val="24"/>
          <w:szCs w:val="24"/>
        </w:rPr>
        <w:t xml:space="preserve"> è lo spesso</w:t>
      </w:r>
      <w:r w:rsidR="008071C3">
        <w:rPr>
          <w:rFonts w:ascii="Times New Roman" w:hAnsi="Times New Roman" w:cs="Times New Roman"/>
          <w:sz w:val="24"/>
          <w:szCs w:val="24"/>
        </w:rPr>
        <w:t>re di coibento (poliuretano da stimare</w:t>
      </w:r>
      <w:r w:rsidRPr="002C7ED8">
        <w:rPr>
          <w:rFonts w:ascii="Times New Roman" w:hAnsi="Times New Roman" w:cs="Times New Roman"/>
          <w:sz w:val="24"/>
          <w:szCs w:val="24"/>
        </w:rPr>
        <w:t>);</w:t>
      </w:r>
    </w:p>
    <w:p w:rsidR="002C7ED8" w:rsidRPr="002C7ED8" w:rsidRDefault="002C7ED8" w:rsidP="002C7ED8">
      <w:pPr>
        <w:numPr>
          <w:ilvl w:val="0"/>
          <w:numId w:val="24"/>
        </w:numPr>
        <w:ind w:firstLine="709"/>
        <w:contextualSpacing/>
        <w:rPr>
          <w:rFonts w:ascii="Times New Roman" w:eastAsiaTheme="minorEastAsia" w:hAnsi="Times New Roman" w:cs="Times New Roman"/>
          <w:sz w:val="24"/>
          <w:szCs w:val="24"/>
        </w:rPr>
      </w:pPr>
      <w:proofErr w:type="gramStart"/>
      <w:r w:rsidRPr="002C7ED8">
        <w:rPr>
          <w:rFonts w:ascii="Times New Roman" w:hAnsi="Times New Roman" w:cs="Times New Roman"/>
          <w:sz w:val="24"/>
          <w:szCs w:val="24"/>
        </w:rPr>
        <w:t>λ</w:t>
      </w:r>
      <w:proofErr w:type="gramEnd"/>
      <w:r w:rsidRPr="002C7ED8">
        <w:rPr>
          <w:rFonts w:ascii="Times New Roman" w:hAnsi="Times New Roman" w:cs="Times New Roman"/>
          <w:sz w:val="24"/>
          <w:szCs w:val="24"/>
        </w:rPr>
        <w:t xml:space="preserve"> è la conduttività del materiale in</w:t>
      </w:r>
      <w:r w:rsidRPr="002C7ED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W</m:t>
            </m:r>
          </m:num>
          <m:den>
            <m:r>
              <w:rPr>
                <w:rFonts w:ascii="Cambria Math" w:hAnsi="Cambria Math" w:cs="Times New Roman"/>
                <w:sz w:val="28"/>
                <w:szCs w:val="28"/>
              </w:rPr>
              <m:t>mK</m:t>
            </m:r>
          </m:den>
        </m:f>
      </m:oMath>
    </w:p>
    <w:p w:rsidR="002C7ED8" w:rsidRPr="002C7ED8" w:rsidRDefault="002C7ED8" w:rsidP="002C7ED8">
      <w:pPr>
        <w:ind w:firstLine="709"/>
        <w:rPr>
          <w:rFonts w:ascii="Times New Roman" w:eastAsiaTheme="minorEastAsia" w:hAnsi="Times New Roman" w:cs="Times New Roman"/>
          <w:sz w:val="24"/>
          <w:szCs w:val="24"/>
        </w:rPr>
      </w:pPr>
    </w:p>
    <w:p w:rsidR="002C7ED8" w:rsidRPr="002C7ED8" w:rsidRDefault="002C7ED8" w:rsidP="002C7ED8">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In questo modo riusciamo con la formula inversa ad a</w:t>
      </w:r>
      <w:r w:rsidR="002D4D37">
        <w:rPr>
          <w:rFonts w:ascii="Times New Roman" w:eastAsiaTheme="minorEastAsia" w:hAnsi="Times New Roman" w:cs="Times New Roman"/>
          <w:sz w:val="24"/>
          <w:szCs w:val="24"/>
        </w:rPr>
        <w:t>rrivare a trovare lo spessore di coibento d</w:t>
      </w:r>
      <w:r w:rsidR="00704966">
        <w:rPr>
          <w:rFonts w:ascii="Times New Roman" w:eastAsiaTheme="minorEastAsia" w:hAnsi="Times New Roman" w:cs="Times New Roman"/>
          <w:sz w:val="24"/>
          <w:szCs w:val="24"/>
        </w:rPr>
        <w:t xml:space="preserve"> (stimati 25cm)</w:t>
      </w:r>
      <w:r w:rsidRPr="002C7ED8">
        <w:rPr>
          <w:rFonts w:ascii="Times New Roman" w:eastAsiaTheme="minorEastAsia" w:hAnsi="Times New Roman" w:cs="Times New Roman"/>
          <w:sz w:val="24"/>
          <w:szCs w:val="24"/>
        </w:rPr>
        <w:t xml:space="preserve"> </w:t>
      </w:r>
      <w:r w:rsidR="002D4D37">
        <w:rPr>
          <w:rFonts w:ascii="Times New Roman" w:eastAsiaTheme="minorEastAsia" w:hAnsi="Times New Roman" w:cs="Times New Roman"/>
          <w:sz w:val="24"/>
          <w:szCs w:val="24"/>
        </w:rPr>
        <w:t>una volta calcolato il</w:t>
      </w:r>
      <w:r w:rsidRPr="002C7ED8">
        <w:rPr>
          <w:rFonts w:ascii="Times New Roman" w:eastAsiaTheme="minorEastAsia" w:hAnsi="Times New Roman" w:cs="Times New Roman"/>
          <w:sz w:val="24"/>
          <w:szCs w:val="24"/>
        </w:rPr>
        <w:t xml:space="preserve"> volume </w:t>
      </w:r>
      <w:r w:rsidR="002D4D37">
        <w:rPr>
          <w:rFonts w:ascii="Times New Roman" w:eastAsiaTheme="minorEastAsia" w:hAnsi="Times New Roman" w:cs="Times New Roman"/>
          <w:sz w:val="24"/>
          <w:szCs w:val="24"/>
        </w:rPr>
        <w:t xml:space="preserve">del </w:t>
      </w:r>
      <w:proofErr w:type="spellStart"/>
      <w:r w:rsidR="002D4D37">
        <w:rPr>
          <w:rFonts w:ascii="Times New Roman" w:eastAsiaTheme="minorEastAsia" w:hAnsi="Times New Roman" w:cs="Times New Roman"/>
          <w:sz w:val="24"/>
          <w:szCs w:val="24"/>
        </w:rPr>
        <w:t>Termopozzo</w:t>
      </w:r>
      <w:proofErr w:type="spellEnd"/>
      <w:r w:rsidR="002D4D37">
        <w:rPr>
          <w:rFonts w:ascii="Times New Roman" w:eastAsiaTheme="minorEastAsia" w:hAnsi="Times New Roman" w:cs="Times New Roman"/>
          <w:sz w:val="24"/>
          <w:szCs w:val="24"/>
        </w:rPr>
        <w:t xml:space="preserve"> di cui</w:t>
      </w:r>
      <w:r w:rsidRPr="002C7ED8">
        <w:rPr>
          <w:rFonts w:ascii="Times New Roman" w:eastAsiaTheme="minorEastAsia" w:hAnsi="Times New Roman" w:cs="Times New Roman"/>
          <w:sz w:val="24"/>
          <w:szCs w:val="24"/>
        </w:rPr>
        <w:t xml:space="preserve"> abbiamo bisogno</w:t>
      </w:r>
      <w:r w:rsidR="002D4D37">
        <w:rPr>
          <w:rFonts w:ascii="Times New Roman" w:eastAsiaTheme="minorEastAsia" w:hAnsi="Times New Roman" w:cs="Times New Roman"/>
          <w:sz w:val="24"/>
          <w:szCs w:val="24"/>
        </w:rPr>
        <w:t xml:space="preserve"> per lo stoccaggio</w:t>
      </w:r>
      <w:r w:rsidRPr="002C7ED8">
        <w:rPr>
          <w:rFonts w:ascii="Times New Roman" w:eastAsiaTheme="minorEastAsia" w:hAnsi="Times New Roman" w:cs="Times New Roman"/>
          <w:sz w:val="24"/>
          <w:szCs w:val="24"/>
        </w:rPr>
        <w:t xml:space="preserve"> e di quanti materiali inerti ci vogliono per riempire il </w:t>
      </w:r>
      <w:proofErr w:type="spellStart"/>
      <w:r w:rsidRPr="002C7ED8">
        <w:rPr>
          <w:rFonts w:ascii="Times New Roman" w:eastAsiaTheme="minorEastAsia" w:hAnsi="Times New Roman" w:cs="Times New Roman"/>
          <w:sz w:val="24"/>
          <w:szCs w:val="24"/>
        </w:rPr>
        <w:t>termopozzo</w:t>
      </w:r>
      <w:proofErr w:type="spellEnd"/>
      <w:r w:rsidRPr="002C7ED8">
        <w:rPr>
          <w:rFonts w:ascii="Times New Roman" w:eastAsiaTheme="minorEastAsia" w:hAnsi="Times New Roman" w:cs="Times New Roman"/>
          <w:sz w:val="24"/>
          <w:szCs w:val="24"/>
        </w:rPr>
        <w:t xml:space="preserve"> a seconda dei regimi termici in cui ci troviamo.</w:t>
      </w:r>
    </w:p>
    <w:p w:rsidR="002C7ED8" w:rsidRPr="002C7ED8" w:rsidRDefault="002C7ED8" w:rsidP="002C7ED8">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 xml:space="preserve">In base alle differenze di temperatura tra l’interno del </w:t>
      </w:r>
      <w:proofErr w:type="spellStart"/>
      <w:r w:rsidRPr="002C7ED8">
        <w:rPr>
          <w:rFonts w:ascii="Times New Roman" w:eastAsiaTheme="minorEastAsia" w:hAnsi="Times New Roman" w:cs="Times New Roman"/>
          <w:sz w:val="24"/>
          <w:szCs w:val="24"/>
        </w:rPr>
        <w:t>termopozzo</w:t>
      </w:r>
      <w:proofErr w:type="spellEnd"/>
      <w:r w:rsidRPr="002C7ED8">
        <w:rPr>
          <w:rFonts w:ascii="Times New Roman" w:eastAsiaTheme="minorEastAsia" w:hAnsi="Times New Roman" w:cs="Times New Roman"/>
          <w:sz w:val="24"/>
          <w:szCs w:val="24"/>
        </w:rPr>
        <w:t xml:space="preserve"> e il terreno cambierà la superficie di scambio e quindi la grandezza del </w:t>
      </w:r>
      <w:proofErr w:type="spellStart"/>
      <w:r w:rsidRPr="002C7ED8">
        <w:rPr>
          <w:rFonts w:ascii="Times New Roman" w:eastAsiaTheme="minorEastAsia" w:hAnsi="Times New Roman" w:cs="Times New Roman"/>
          <w:sz w:val="24"/>
          <w:szCs w:val="24"/>
        </w:rPr>
        <w:t>termopozzo</w:t>
      </w:r>
      <w:proofErr w:type="spellEnd"/>
      <w:r w:rsidRPr="002C7ED8">
        <w:rPr>
          <w:rFonts w:ascii="Times New Roman" w:eastAsiaTheme="minorEastAsia" w:hAnsi="Times New Roman" w:cs="Times New Roman"/>
          <w:sz w:val="24"/>
          <w:szCs w:val="24"/>
        </w:rPr>
        <w:t>, quindi anche il volume di materiali inerti e calcestruzzo che sono all’interno.</w:t>
      </w:r>
    </w:p>
    <w:p w:rsidR="002C7ED8" w:rsidRPr="002C7ED8" w:rsidRDefault="002C7ED8" w:rsidP="002C7ED8">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 xml:space="preserve">In base ai casi che andrò a studiare verificheremo oltre ai valori di rendimento globale e PES, anche la grandezza dei </w:t>
      </w:r>
      <w:proofErr w:type="spellStart"/>
      <w:r w:rsidRPr="002C7ED8">
        <w:rPr>
          <w:rFonts w:ascii="Times New Roman" w:eastAsiaTheme="minorEastAsia" w:hAnsi="Times New Roman" w:cs="Times New Roman"/>
          <w:sz w:val="24"/>
          <w:szCs w:val="24"/>
        </w:rPr>
        <w:t>termopozzi</w:t>
      </w:r>
      <w:proofErr w:type="spellEnd"/>
      <w:r w:rsidRPr="002C7ED8">
        <w:rPr>
          <w:rFonts w:ascii="Times New Roman" w:eastAsiaTheme="minorEastAsia" w:hAnsi="Times New Roman" w:cs="Times New Roman"/>
          <w:sz w:val="24"/>
          <w:szCs w:val="24"/>
        </w:rPr>
        <w:t xml:space="preserve"> e quindi i volumi di materiale inerte che vi sono contenuti.</w:t>
      </w:r>
    </w:p>
    <w:p w:rsidR="002C7ED8" w:rsidRPr="002C7ED8" w:rsidRDefault="002C7ED8" w:rsidP="002C7ED8">
      <w:pPr>
        <w:ind w:firstLine="709"/>
        <w:rPr>
          <w:rFonts w:ascii="Times New Roman" w:eastAsiaTheme="minorEastAsia" w:hAnsi="Times New Roman" w:cs="Times New Roman"/>
          <w:sz w:val="24"/>
          <w:szCs w:val="24"/>
        </w:rPr>
      </w:pPr>
    </w:p>
    <w:p w:rsidR="002C7ED8" w:rsidRDefault="002C7ED8" w:rsidP="002C7ED8">
      <w:pPr>
        <w:ind w:firstLine="709"/>
        <w:rPr>
          <w:rFonts w:ascii="Times New Roman" w:eastAsiaTheme="minorEastAsia" w:hAnsi="Times New Roman" w:cs="Times New Roman"/>
          <w:sz w:val="24"/>
          <w:szCs w:val="24"/>
        </w:rPr>
      </w:pPr>
    </w:p>
    <w:p w:rsidR="00F50282" w:rsidRDefault="00F50282" w:rsidP="002C7ED8">
      <w:pPr>
        <w:ind w:firstLine="709"/>
        <w:rPr>
          <w:rFonts w:ascii="Times New Roman" w:eastAsiaTheme="minorEastAsia" w:hAnsi="Times New Roman" w:cs="Times New Roman"/>
          <w:sz w:val="24"/>
          <w:szCs w:val="24"/>
        </w:rPr>
      </w:pPr>
    </w:p>
    <w:p w:rsidR="00F50282" w:rsidRDefault="00F50282" w:rsidP="002C7ED8">
      <w:pPr>
        <w:ind w:firstLine="709"/>
        <w:rPr>
          <w:rFonts w:ascii="Times New Roman" w:eastAsiaTheme="minorEastAsia" w:hAnsi="Times New Roman" w:cs="Times New Roman"/>
          <w:sz w:val="24"/>
          <w:szCs w:val="24"/>
        </w:rPr>
      </w:pPr>
    </w:p>
    <w:p w:rsidR="00F50282" w:rsidRDefault="00F50282" w:rsidP="002C7ED8">
      <w:pPr>
        <w:ind w:firstLine="709"/>
        <w:rPr>
          <w:rFonts w:ascii="Times New Roman" w:eastAsiaTheme="minorEastAsia" w:hAnsi="Times New Roman" w:cs="Times New Roman"/>
          <w:sz w:val="24"/>
          <w:szCs w:val="24"/>
        </w:rPr>
      </w:pPr>
    </w:p>
    <w:p w:rsidR="00F50282" w:rsidRDefault="00F50282" w:rsidP="002C7ED8">
      <w:pPr>
        <w:ind w:firstLine="709"/>
        <w:rPr>
          <w:rFonts w:ascii="Times New Roman" w:eastAsiaTheme="minorEastAsia" w:hAnsi="Times New Roman" w:cs="Times New Roman"/>
          <w:sz w:val="24"/>
          <w:szCs w:val="24"/>
        </w:rPr>
      </w:pPr>
    </w:p>
    <w:p w:rsidR="00F50282" w:rsidRDefault="00F50282" w:rsidP="002C7ED8">
      <w:pPr>
        <w:ind w:firstLine="709"/>
        <w:rPr>
          <w:rFonts w:ascii="Times New Roman" w:eastAsiaTheme="minorEastAsia" w:hAnsi="Times New Roman" w:cs="Times New Roman"/>
          <w:sz w:val="24"/>
          <w:szCs w:val="24"/>
        </w:rPr>
      </w:pPr>
    </w:p>
    <w:p w:rsidR="00F50282" w:rsidRDefault="00F50282" w:rsidP="002C7ED8">
      <w:pPr>
        <w:ind w:firstLine="709"/>
        <w:rPr>
          <w:rFonts w:ascii="Times New Roman" w:eastAsiaTheme="minorEastAsia" w:hAnsi="Times New Roman" w:cs="Times New Roman"/>
          <w:sz w:val="24"/>
          <w:szCs w:val="24"/>
        </w:rPr>
      </w:pPr>
    </w:p>
    <w:p w:rsidR="00F50282" w:rsidRDefault="00F50282" w:rsidP="002C7ED8">
      <w:pPr>
        <w:ind w:firstLine="709"/>
        <w:rPr>
          <w:rFonts w:ascii="Times New Roman" w:eastAsiaTheme="minorEastAsia" w:hAnsi="Times New Roman" w:cs="Times New Roman"/>
          <w:sz w:val="24"/>
          <w:szCs w:val="24"/>
        </w:rPr>
      </w:pPr>
    </w:p>
    <w:p w:rsidR="00F50282" w:rsidRPr="00F50282" w:rsidRDefault="00F50282" w:rsidP="00F50282">
      <w:pPr>
        <w:pStyle w:val="Titolo2"/>
        <w:rPr>
          <w:rFonts w:ascii="Times New Roman" w:eastAsiaTheme="minorEastAsia" w:hAnsi="Times New Roman" w:cs="Times New Roman"/>
          <w:color w:val="auto"/>
        </w:rPr>
      </w:pPr>
      <w:bookmarkStart w:id="39" w:name="_Toc469220977"/>
      <w:bookmarkStart w:id="40" w:name="_Toc469308309"/>
      <w:r w:rsidRPr="00F50282">
        <w:rPr>
          <w:rFonts w:ascii="Times New Roman" w:eastAsiaTheme="minorEastAsia" w:hAnsi="Times New Roman" w:cs="Times New Roman"/>
          <w:color w:val="auto"/>
        </w:rPr>
        <w:t>SECONDA MODIFICA IMPIANTISTICA:</w:t>
      </w:r>
      <w:r>
        <w:rPr>
          <w:rFonts w:ascii="Times New Roman" w:eastAsiaTheme="minorEastAsia" w:hAnsi="Times New Roman" w:cs="Times New Roman"/>
          <w:color w:val="auto"/>
        </w:rPr>
        <w:t xml:space="preserve"> </w:t>
      </w:r>
      <w:r w:rsidRPr="00F50282">
        <w:rPr>
          <w:rFonts w:ascii="Times New Roman" w:eastAsiaTheme="minorEastAsia" w:hAnsi="Times New Roman" w:cs="Times New Roman"/>
          <w:color w:val="auto"/>
        </w:rPr>
        <w:t>CICLO FRIGORIFERO</w:t>
      </w:r>
      <w:bookmarkEnd w:id="39"/>
      <w:bookmarkEnd w:id="40"/>
    </w:p>
    <w:p w:rsidR="002C7ED8" w:rsidRDefault="002C7ED8" w:rsidP="002C7ED8">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 xml:space="preserve">Nelle nostre modifiche impiantistiche ipotizzate ci </w:t>
      </w:r>
      <w:r w:rsidR="00C936E4">
        <w:rPr>
          <w:rFonts w:ascii="Times New Roman" w:eastAsiaTheme="minorEastAsia" w:hAnsi="Times New Roman" w:cs="Times New Roman"/>
          <w:sz w:val="24"/>
          <w:szCs w:val="24"/>
        </w:rPr>
        <w:t>sarà anche lo sfruttamento dell’</w:t>
      </w:r>
      <w:r w:rsidRPr="002C7ED8">
        <w:rPr>
          <w:rFonts w:ascii="Times New Roman" w:eastAsiaTheme="minorEastAsia" w:hAnsi="Times New Roman" w:cs="Times New Roman"/>
          <w:sz w:val="24"/>
          <w:szCs w:val="24"/>
        </w:rPr>
        <w:t>energia elettrica prodotta dalla parte di impianto con ORC per alimentare un compressore che mette in funzione un ciclo frigorifero, così da poter stoccare sia caldo, circa 45°C, che freddo, circa -5°C.</w:t>
      </w:r>
    </w:p>
    <w:p w:rsidR="00CB7E82" w:rsidRPr="002C7ED8" w:rsidRDefault="00CB7E82" w:rsidP="002C7ED8">
      <w:pPr>
        <w:ind w:firstLine="709"/>
        <w:rPr>
          <w:rFonts w:ascii="Times New Roman" w:eastAsiaTheme="minorEastAsia" w:hAnsi="Times New Roman" w:cs="Times New Roman"/>
          <w:sz w:val="24"/>
          <w:szCs w:val="24"/>
        </w:rPr>
      </w:pPr>
      <w:r>
        <w:rPr>
          <w:noProof/>
          <w:lang w:eastAsia="it-IT"/>
        </w:rPr>
        <w:drawing>
          <wp:inline distT="0" distB="0" distL="0" distR="0" wp14:anchorId="7BD018F8" wp14:editId="7AAD17F0">
            <wp:extent cx="5213259" cy="2400300"/>
            <wp:effectExtent l="0" t="0" r="6985" b="0"/>
            <wp:docPr id="2" name="Immagine 2" descr="Risultati immagini per ciclo frigorif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ciclo frigorifer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2726" cy="2409263"/>
                    </a:xfrm>
                    <a:prstGeom prst="rect">
                      <a:avLst/>
                    </a:prstGeom>
                    <a:noFill/>
                    <a:ln>
                      <a:noFill/>
                    </a:ln>
                  </pic:spPr>
                </pic:pic>
              </a:graphicData>
            </a:graphic>
          </wp:inline>
        </w:drawing>
      </w:r>
    </w:p>
    <w:p w:rsidR="00685DCF" w:rsidRDefault="00067EC5" w:rsidP="00067EC5">
      <w:pPr>
        <w:ind w:firstLine="70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Figura n°3: schema di un circuito frigorifero</w:t>
      </w:r>
    </w:p>
    <w:p w:rsidR="00685DCF" w:rsidRDefault="00685DCF" w:rsidP="002C7ED8">
      <w:pPr>
        <w:ind w:firstLine="709"/>
        <w:rPr>
          <w:rFonts w:ascii="Times New Roman" w:eastAsiaTheme="minorEastAsia" w:hAnsi="Times New Roman" w:cs="Times New Roman"/>
          <w:sz w:val="24"/>
          <w:szCs w:val="24"/>
        </w:rPr>
      </w:pPr>
    </w:p>
    <w:p w:rsidR="002C7ED8" w:rsidRPr="002C7ED8" w:rsidRDefault="002C7ED8" w:rsidP="002C7ED8">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 xml:space="preserve">In questo modo avremo anche la produzione di freddo, quindi si parlerà di </w:t>
      </w:r>
      <w:proofErr w:type="spellStart"/>
      <w:r w:rsidRPr="002C7ED8">
        <w:rPr>
          <w:rFonts w:ascii="Times New Roman" w:eastAsiaTheme="minorEastAsia" w:hAnsi="Times New Roman" w:cs="Times New Roman"/>
          <w:sz w:val="24"/>
          <w:szCs w:val="24"/>
        </w:rPr>
        <w:t>trigenerazione</w:t>
      </w:r>
      <w:proofErr w:type="spellEnd"/>
      <w:r w:rsidRPr="002C7ED8">
        <w:rPr>
          <w:rFonts w:ascii="Times New Roman" w:eastAsiaTheme="minorEastAsia" w:hAnsi="Times New Roman" w:cs="Times New Roman"/>
          <w:sz w:val="24"/>
          <w:szCs w:val="24"/>
        </w:rPr>
        <w:t>.</w:t>
      </w:r>
    </w:p>
    <w:p w:rsidR="002C7ED8" w:rsidRDefault="002C7ED8" w:rsidP="002C7ED8">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 xml:space="preserve">Lo stoccaggio di caldo e freddo verrà sempre effettuato in </w:t>
      </w:r>
      <w:proofErr w:type="spellStart"/>
      <w:r w:rsidRPr="002C7ED8">
        <w:rPr>
          <w:rFonts w:ascii="Times New Roman" w:eastAsiaTheme="minorEastAsia" w:hAnsi="Times New Roman" w:cs="Times New Roman"/>
          <w:sz w:val="24"/>
          <w:szCs w:val="24"/>
        </w:rPr>
        <w:t>Termopozzo</w:t>
      </w:r>
      <w:proofErr w:type="spellEnd"/>
      <w:r w:rsidRPr="002C7ED8">
        <w:rPr>
          <w:rFonts w:ascii="Times New Roman" w:eastAsiaTheme="minorEastAsia" w:hAnsi="Times New Roman" w:cs="Times New Roman"/>
          <w:sz w:val="24"/>
          <w:szCs w:val="24"/>
        </w:rPr>
        <w:t xml:space="preserve"> coibentato co</w:t>
      </w:r>
      <w:r w:rsidR="00845668">
        <w:rPr>
          <w:rFonts w:ascii="Times New Roman" w:eastAsiaTheme="minorEastAsia" w:hAnsi="Times New Roman" w:cs="Times New Roman"/>
          <w:sz w:val="24"/>
          <w:szCs w:val="24"/>
        </w:rPr>
        <w:t>n al massimo il 1</w:t>
      </w:r>
      <w:r w:rsidRPr="002C7ED8">
        <w:rPr>
          <w:rFonts w:ascii="Times New Roman" w:eastAsiaTheme="minorEastAsia" w:hAnsi="Times New Roman" w:cs="Times New Roman"/>
          <w:sz w:val="24"/>
          <w:szCs w:val="24"/>
        </w:rPr>
        <w:t>% di perdite.</w:t>
      </w:r>
    </w:p>
    <w:p w:rsidR="00C9772B" w:rsidRPr="002C7ED8" w:rsidRDefault="00C9772B" w:rsidP="00C9772B">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 xml:space="preserve">Il ciclo frigorifero che consideriamo utilizza come fluido refrigerante R134a, uno dei più utilizzati, e attraverso il diagramma di </w:t>
      </w:r>
      <w:proofErr w:type="spellStart"/>
      <w:r w:rsidRPr="002C7ED8">
        <w:rPr>
          <w:rFonts w:ascii="Times New Roman" w:eastAsiaTheme="minorEastAsia" w:hAnsi="Times New Roman" w:cs="Times New Roman"/>
          <w:sz w:val="24"/>
          <w:szCs w:val="24"/>
        </w:rPr>
        <w:t>Mollier</w:t>
      </w:r>
      <w:proofErr w:type="spellEnd"/>
      <w:r w:rsidRPr="002C7ED8">
        <w:rPr>
          <w:rFonts w:ascii="Times New Roman" w:eastAsiaTheme="minorEastAsia" w:hAnsi="Times New Roman" w:cs="Times New Roman"/>
          <w:sz w:val="24"/>
          <w:szCs w:val="24"/>
        </w:rPr>
        <w:t xml:space="preserve"> associato si possono calcolare le potenze termiche.</w:t>
      </w:r>
    </w:p>
    <w:p w:rsidR="00EC1AF5" w:rsidRDefault="00EC1AF5" w:rsidP="00EC1AF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Un ciclo frigorifero si compone di quattro fasi:</w:t>
      </w:r>
    </w:p>
    <w:p w:rsidR="00EC1AF5" w:rsidRDefault="00EC1AF5" w:rsidP="00EC1AF5">
      <w:pPr>
        <w:ind w:firstLine="709"/>
        <w:rPr>
          <w:rFonts w:ascii="Times New Roman" w:eastAsiaTheme="minorEastAsia" w:hAnsi="Times New Roman" w:cs="Times New Roman"/>
          <w:sz w:val="24"/>
          <w:szCs w:val="24"/>
        </w:rPr>
      </w:pPr>
    </w:p>
    <w:p w:rsidR="00EC1AF5" w:rsidRDefault="00EC1AF5" w:rsidP="00EC1AF5">
      <w:pPr>
        <w:ind w:firstLine="709"/>
        <w:rPr>
          <w:rFonts w:ascii="Times New Roman" w:eastAsiaTheme="minorEastAsia" w:hAnsi="Times New Roman" w:cs="Times New Roman"/>
          <w:sz w:val="24"/>
          <w:szCs w:val="24"/>
        </w:rPr>
      </w:pPr>
      <w:r w:rsidRPr="00EC1AF5">
        <w:rPr>
          <w:rFonts w:ascii="Cambria" w:eastAsia="Times New Roman" w:hAnsi="Cambria" w:cs="Times New Roman"/>
          <w:noProof/>
          <w:lang w:eastAsia="it-IT"/>
        </w:rPr>
        <w:lastRenderedPageBreak/>
        <w:drawing>
          <wp:inline distT="0" distB="0" distL="0" distR="0" wp14:anchorId="5C81FBB4" wp14:editId="01A21737">
            <wp:extent cx="3545317" cy="2333625"/>
            <wp:effectExtent l="0" t="0" r="0" b="0"/>
            <wp:docPr id="8" name="Immagine 7" descr="ciclogiu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clogiuto.PNG"/>
                    <pic:cNvPicPr/>
                  </pic:nvPicPr>
                  <pic:blipFill>
                    <a:blip r:embed="rId11"/>
                    <a:stretch>
                      <a:fillRect/>
                    </a:stretch>
                  </pic:blipFill>
                  <pic:spPr>
                    <a:xfrm>
                      <a:off x="0" y="0"/>
                      <a:ext cx="3579059" cy="2355835"/>
                    </a:xfrm>
                    <a:prstGeom prst="rect">
                      <a:avLst/>
                    </a:prstGeom>
                  </pic:spPr>
                </pic:pic>
              </a:graphicData>
            </a:graphic>
          </wp:inline>
        </w:drawing>
      </w:r>
    </w:p>
    <w:p w:rsidR="00EC1AF5" w:rsidRDefault="000132CD" w:rsidP="000132CD">
      <w:pPr>
        <w:ind w:firstLine="70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Figura n°4: diagramma p-h di un ciclo frigorifero</w:t>
      </w:r>
    </w:p>
    <w:p w:rsidR="00EC1AF5" w:rsidRDefault="00EC1AF5" w:rsidP="00EC1AF5">
      <w:pPr>
        <w:ind w:firstLine="709"/>
        <w:rPr>
          <w:rFonts w:ascii="Times New Roman" w:eastAsiaTheme="minorEastAsia" w:hAnsi="Times New Roman" w:cs="Times New Roman"/>
          <w:sz w:val="24"/>
          <w:szCs w:val="24"/>
        </w:rPr>
      </w:pPr>
    </w:p>
    <w:p w:rsidR="00EC1AF5" w:rsidRDefault="00950BD4" w:rsidP="00EC1AF5">
      <w:pPr>
        <w:pStyle w:val="Paragrafoelenco"/>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Tratto 1-2 c</w:t>
      </w:r>
      <w:r w:rsidR="00EC1AF5">
        <w:rPr>
          <w:rFonts w:ascii="Times New Roman" w:eastAsiaTheme="minorEastAsia" w:hAnsi="Times New Roman" w:cs="Times New Roman"/>
          <w:sz w:val="24"/>
          <w:szCs w:val="24"/>
        </w:rPr>
        <w:t>ompressione adiabatica, vi è il passaggio del fluido nel compressore e si ha un aumento di pressione e di entalpia;</w:t>
      </w:r>
    </w:p>
    <w:p w:rsidR="00EC1AF5" w:rsidRDefault="00950BD4" w:rsidP="00EC1AF5">
      <w:pPr>
        <w:pStyle w:val="Paragrafoelenco"/>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Tratto 2-3 c</w:t>
      </w:r>
      <w:r w:rsidR="00EC1AF5">
        <w:rPr>
          <w:rFonts w:ascii="Times New Roman" w:eastAsiaTheme="minorEastAsia" w:hAnsi="Times New Roman" w:cs="Times New Roman"/>
          <w:sz w:val="24"/>
          <w:szCs w:val="24"/>
        </w:rPr>
        <w:t>ondensazione isobara,</w:t>
      </w:r>
      <w:r w:rsidR="00C97F6C">
        <w:rPr>
          <w:rFonts w:ascii="Times New Roman" w:eastAsiaTheme="minorEastAsia" w:hAnsi="Times New Roman" w:cs="Times New Roman"/>
          <w:sz w:val="24"/>
          <w:szCs w:val="24"/>
        </w:rPr>
        <w:t xml:space="preserve"> passaggio nel condensatore del fluido dove vi è cessione di calore e quindi una diminuzione dell’entalpia (isoterma);</w:t>
      </w:r>
    </w:p>
    <w:p w:rsidR="00C97F6C" w:rsidRDefault="00950BD4" w:rsidP="00EC1AF5">
      <w:pPr>
        <w:pStyle w:val="Paragrafoelenco"/>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Tratto 3-4 e</w:t>
      </w:r>
      <w:r w:rsidR="00C97F6C">
        <w:rPr>
          <w:rFonts w:ascii="Times New Roman" w:eastAsiaTheme="minorEastAsia" w:hAnsi="Times New Roman" w:cs="Times New Roman"/>
          <w:sz w:val="24"/>
          <w:szCs w:val="24"/>
        </w:rPr>
        <w:t>spansione adiabatica, diminuzione della pressione dovuto al passaggio nella valvola di laminazione;</w:t>
      </w:r>
    </w:p>
    <w:p w:rsidR="00C97F6C" w:rsidRDefault="00644BB6" w:rsidP="00EC1AF5">
      <w:pPr>
        <w:pStyle w:val="Paragrafoelenco"/>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Tratto</w:t>
      </w:r>
      <w:r w:rsidR="00FE49B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4-1 e</w:t>
      </w:r>
      <w:r w:rsidR="00C97F6C">
        <w:rPr>
          <w:rFonts w:ascii="Times New Roman" w:eastAsiaTheme="minorEastAsia" w:hAnsi="Times New Roman" w:cs="Times New Roman"/>
          <w:sz w:val="24"/>
          <w:szCs w:val="24"/>
        </w:rPr>
        <w:t>vaporazione isobara, aumento di entalpia dovuto al passaggio nell’evaporatore dove c’è cessione di calore al fluido frigorigeno(isoterma);</w:t>
      </w:r>
    </w:p>
    <w:p w:rsidR="00C97F6C" w:rsidRPr="00C97F6C" w:rsidRDefault="00C97F6C" w:rsidP="00C97F6C">
      <w:pPr>
        <w:rPr>
          <w:rFonts w:ascii="Times New Roman" w:eastAsiaTheme="minorEastAsia" w:hAnsi="Times New Roman" w:cs="Times New Roman"/>
          <w:sz w:val="24"/>
          <w:szCs w:val="24"/>
        </w:rPr>
      </w:pPr>
    </w:p>
    <w:p w:rsidR="002C7ED8" w:rsidRPr="002C7ED8" w:rsidRDefault="002C7ED8" w:rsidP="002C7ED8">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 xml:space="preserve">La prima cosa è trovare la portata massica di R134a, che si può facilmente calcolare dal momento che conosciamo sia la potenza elettrica nel compressore(25kW) e sia le entalpie del fluido R134a dal diagramma di </w:t>
      </w:r>
      <w:proofErr w:type="spellStart"/>
      <w:r w:rsidRPr="002C7ED8">
        <w:rPr>
          <w:rFonts w:ascii="Times New Roman" w:eastAsiaTheme="minorEastAsia" w:hAnsi="Times New Roman" w:cs="Times New Roman"/>
          <w:sz w:val="24"/>
          <w:szCs w:val="24"/>
        </w:rPr>
        <w:t>Mollier</w:t>
      </w:r>
      <w:proofErr w:type="spellEnd"/>
      <w:r w:rsidRPr="002C7ED8">
        <w:rPr>
          <w:rFonts w:ascii="Times New Roman" w:eastAsiaTheme="minorEastAsia" w:hAnsi="Times New Roman" w:cs="Times New Roman"/>
          <w:sz w:val="24"/>
          <w:szCs w:val="24"/>
        </w:rPr>
        <w:t xml:space="preserve">, sapendo che le temperature del fluido sono di 55°C al condensatore e -10 all’evaporatore (per poi stoccare in </w:t>
      </w:r>
      <w:proofErr w:type="spellStart"/>
      <w:r w:rsidRPr="002C7ED8">
        <w:rPr>
          <w:rFonts w:ascii="Times New Roman" w:eastAsiaTheme="minorEastAsia" w:hAnsi="Times New Roman" w:cs="Times New Roman"/>
          <w:sz w:val="24"/>
          <w:szCs w:val="24"/>
        </w:rPr>
        <w:t>termopozzo</w:t>
      </w:r>
      <w:proofErr w:type="spellEnd"/>
      <w:r w:rsidRPr="002C7ED8">
        <w:rPr>
          <w:rFonts w:ascii="Times New Roman" w:eastAsiaTheme="minorEastAsia" w:hAnsi="Times New Roman" w:cs="Times New Roman"/>
          <w:sz w:val="24"/>
          <w:szCs w:val="24"/>
        </w:rPr>
        <w:t>).</w:t>
      </w:r>
    </w:p>
    <w:p w:rsidR="002C7ED8" w:rsidRPr="002C7ED8" w:rsidRDefault="002C7ED8" w:rsidP="002C7ED8">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Attraverso la formula troviamo la portata massica:</w:t>
      </w:r>
    </w:p>
    <w:p w:rsidR="002C7ED8" w:rsidRPr="002C7ED8" w:rsidRDefault="002C7ED8" w:rsidP="002C7ED8">
      <w:pPr>
        <w:ind w:firstLine="709"/>
        <w:rPr>
          <w:rFonts w:ascii="Times New Roman" w:eastAsiaTheme="minorEastAsia" w:hAnsi="Times New Roman" w:cs="Times New Roman"/>
          <w:sz w:val="28"/>
          <w:szCs w:val="28"/>
        </w:rPr>
      </w:pPr>
      <w:r w:rsidRPr="002C7ED8">
        <w:rPr>
          <w:rFonts w:ascii="Times New Roman" w:eastAsiaTheme="minorEastAsia" w:hAnsi="Times New Roman" w:cs="Times New Roman"/>
          <w:sz w:val="24"/>
          <w:szCs w:val="24"/>
        </w:rPr>
        <w:tab/>
      </w:r>
      <w:r w:rsidRPr="002C7ED8">
        <w:rPr>
          <w:rFonts w:ascii="Times New Roman" w:eastAsiaTheme="minorEastAsia" w:hAnsi="Times New Roman" w:cs="Times New Roman"/>
          <w:sz w:val="24"/>
          <w:szCs w:val="24"/>
        </w:rPr>
        <w:tab/>
      </w:r>
      <w:r w:rsidRPr="002C7ED8">
        <w:rPr>
          <w:rFonts w:ascii="Times New Roman" w:eastAsiaTheme="minorEastAsia" w:hAnsi="Times New Roman" w:cs="Times New Roman"/>
          <w:sz w:val="24"/>
          <w:szCs w:val="24"/>
        </w:rPr>
        <w:tab/>
        <w:t xml:space="preserve">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r>
          <w:rPr>
            <w:rFonts w:ascii="Cambria Math" w:eastAsiaTheme="minorEastAsia" w:hAnsi="Cambria Math" w:cs="Times New Roman"/>
            <w:sz w:val="28"/>
            <w:szCs w:val="28"/>
          </w:rPr>
          <m:t xml:space="preserve">  </m:t>
        </m:r>
      </m:oMath>
      <w:r w:rsidRPr="002C7ED8">
        <w:rPr>
          <w:rFonts w:ascii="Times New Roman" w:eastAsiaTheme="minorEastAsia" w:hAnsi="Times New Roman" w:cs="Times New Roman"/>
          <w:sz w:val="28"/>
          <w:szCs w:val="28"/>
        </w:rPr>
        <w:t>=</w:t>
      </w:r>
      <w:r w:rsidRPr="002C7ED8">
        <w:rPr>
          <w:rFonts w:ascii="Times New Roman" w:eastAsiaTheme="minorEastAsia" w:hAnsi="Times New Roman" w:cs="Times New Roman"/>
          <w:sz w:val="32"/>
          <w:szCs w:val="32"/>
        </w:rPr>
        <w:t xml:space="preserve">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Pc</m:t>
            </m:r>
          </m:num>
          <m:den>
            <m:r>
              <w:rPr>
                <w:rFonts w:ascii="Cambria Math" w:eastAsiaTheme="minorEastAsia" w:hAnsi="Cambria Math" w:cs="Times New Roman"/>
                <w:sz w:val="32"/>
                <w:szCs w:val="32"/>
              </w:rPr>
              <m:t>Δhc1</m:t>
            </m:r>
          </m:den>
        </m:f>
      </m:oMath>
      <w:r w:rsidRPr="002C7ED8">
        <w:rPr>
          <w:rFonts w:ascii="Times New Roman" w:eastAsiaTheme="minorEastAsia" w:hAnsi="Times New Roman" w:cs="Times New Roman"/>
          <w:sz w:val="32"/>
          <w:szCs w:val="32"/>
        </w:rPr>
        <w:t xml:space="preserve">       </w:t>
      </w:r>
      <w:r w:rsidRPr="002C7ED8">
        <w:rPr>
          <w:rFonts w:ascii="Times New Roman" w:eastAsiaTheme="minorEastAsia" w:hAnsi="Times New Roman" w:cs="Times New Roman"/>
          <w:sz w:val="24"/>
          <w:szCs w:val="24"/>
        </w:rPr>
        <w:t>in</w:t>
      </w:r>
      <w:r w:rsidRPr="002C7ED8">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kg</m:t>
            </m:r>
          </m:num>
          <m:den>
            <m:r>
              <w:rPr>
                <w:rFonts w:ascii="Cambria Math" w:eastAsiaTheme="minorEastAsia" w:hAnsi="Cambria Math" w:cs="Times New Roman"/>
                <w:sz w:val="28"/>
                <w:szCs w:val="28"/>
              </w:rPr>
              <m:t>s</m:t>
            </m:r>
          </m:den>
        </m:f>
      </m:oMath>
    </w:p>
    <w:p w:rsidR="002C7ED8" w:rsidRPr="002C7ED8" w:rsidRDefault="002C7ED8" w:rsidP="002C7ED8">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 xml:space="preserve">Dove: </w:t>
      </w:r>
    </w:p>
    <w:p w:rsidR="002C7ED8" w:rsidRPr="002C7ED8" w:rsidRDefault="002C7ED8" w:rsidP="002C7ED8">
      <w:pPr>
        <w:numPr>
          <w:ilvl w:val="0"/>
          <w:numId w:val="25"/>
        </w:numPr>
        <w:ind w:firstLine="709"/>
        <w:contextualSpacing/>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Pc è la potenza al compressore;</w:t>
      </w:r>
    </w:p>
    <w:p w:rsidR="002C7ED8" w:rsidRPr="002C7ED8" w:rsidRDefault="002C7ED8" w:rsidP="002C7ED8">
      <w:pPr>
        <w:numPr>
          <w:ilvl w:val="0"/>
          <w:numId w:val="25"/>
        </w:numPr>
        <w:ind w:firstLine="709"/>
        <w:contextualSpacing/>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lastRenderedPageBreak/>
        <w:t>Δhc</w:t>
      </w:r>
      <w:r w:rsidRPr="002C7ED8">
        <w:rPr>
          <w:rFonts w:ascii="Times New Roman" w:eastAsiaTheme="minorEastAsia" w:hAnsi="Times New Roman" w:cs="Times New Roman"/>
          <w:sz w:val="20"/>
          <w:szCs w:val="20"/>
        </w:rPr>
        <w:t>1</w:t>
      </w:r>
      <w:r w:rsidRPr="002C7ED8">
        <w:rPr>
          <w:rFonts w:ascii="Times New Roman" w:eastAsiaTheme="minorEastAsia" w:hAnsi="Times New Roman" w:cs="Times New Roman"/>
          <w:sz w:val="24"/>
          <w:szCs w:val="24"/>
        </w:rPr>
        <w:t xml:space="preserve"> è la differenza di entalpia tra entrata e uscita dal compressore;</w:t>
      </w:r>
    </w:p>
    <w:p w:rsidR="002C7ED8" w:rsidRPr="002C7ED8" w:rsidRDefault="002C7ED8" w:rsidP="002C7ED8">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Una volta che sappiamo la portata massica è semplice trovare la potenza in entrata e in uscita nel condensatore e nell’evaporatore.</w:t>
      </w:r>
    </w:p>
    <w:p w:rsidR="002C7ED8" w:rsidRPr="002C7ED8" w:rsidRDefault="002C7ED8" w:rsidP="002C7ED8">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Attraverso le formule seguenti si trovano i flussi uscenti ed entranti nell’evaporatore e nel condensatore rispettivamente:</w:t>
      </w:r>
    </w:p>
    <w:p w:rsidR="002C7ED8" w:rsidRPr="002C7ED8" w:rsidRDefault="002C7ED8" w:rsidP="002C7ED8">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ab/>
      </w:r>
      <w:r w:rsidRPr="002C7ED8">
        <w:rPr>
          <w:rFonts w:ascii="Times New Roman" w:eastAsiaTheme="minorEastAsia" w:hAnsi="Times New Roman" w:cs="Times New Roman"/>
          <w:sz w:val="24"/>
          <w:szCs w:val="24"/>
        </w:rPr>
        <w:tab/>
      </w:r>
      <w:r w:rsidRPr="002C7ED8">
        <w:rPr>
          <w:rFonts w:ascii="Times New Roman" w:eastAsiaTheme="minorEastAsia" w:hAnsi="Times New Roman" w:cs="Times New Roman"/>
          <w:sz w:val="24"/>
          <w:szCs w:val="24"/>
        </w:rPr>
        <w:tab/>
      </w:r>
      <w:proofErr w:type="spellStart"/>
      <w:proofErr w:type="gramStart"/>
      <w:r w:rsidRPr="002C7ED8">
        <w:rPr>
          <w:rFonts w:ascii="Times New Roman" w:eastAsiaTheme="minorEastAsia" w:hAnsi="Times New Roman" w:cs="Times New Roman"/>
          <w:sz w:val="32"/>
          <w:szCs w:val="32"/>
        </w:rPr>
        <w:t>φ</w:t>
      </w:r>
      <w:proofErr w:type="gramEnd"/>
      <w:r w:rsidRPr="002C7ED8">
        <w:rPr>
          <w:rFonts w:ascii="Times New Roman" w:eastAsiaTheme="minorEastAsia" w:hAnsi="Times New Roman" w:cs="Times New Roman"/>
          <w:sz w:val="20"/>
          <w:szCs w:val="20"/>
        </w:rPr>
        <w:t>in</w:t>
      </w:r>
      <w:proofErr w:type="spellEnd"/>
      <w:r w:rsidRPr="002C7ED8">
        <w:rPr>
          <w:rFonts w:ascii="Times New Roman" w:eastAsiaTheme="minorEastAsia" w:hAnsi="Times New Roman"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m</m:t>
            </m:r>
          </m:e>
        </m:acc>
      </m:oMath>
      <w:r w:rsidRPr="002C7ED8">
        <w:rPr>
          <w:rFonts w:ascii="Times New Roman" w:eastAsiaTheme="minorEastAsia" w:hAnsi="Times New Roman" w:cs="Times New Roman"/>
          <w:sz w:val="24"/>
          <w:szCs w:val="24"/>
        </w:rPr>
        <w:t xml:space="preserve"> Δhe    in kW       </w:t>
      </w:r>
    </w:p>
    <w:p w:rsidR="002C7ED8" w:rsidRPr="002C7ED8" w:rsidRDefault="002C7ED8" w:rsidP="002C7ED8">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ab/>
      </w:r>
      <w:r w:rsidRPr="002C7ED8">
        <w:rPr>
          <w:rFonts w:ascii="Times New Roman" w:eastAsiaTheme="minorEastAsia" w:hAnsi="Times New Roman" w:cs="Times New Roman"/>
          <w:sz w:val="24"/>
          <w:szCs w:val="24"/>
        </w:rPr>
        <w:tab/>
      </w:r>
      <w:r w:rsidRPr="002C7ED8">
        <w:rPr>
          <w:rFonts w:ascii="Times New Roman" w:eastAsiaTheme="minorEastAsia" w:hAnsi="Times New Roman" w:cs="Times New Roman"/>
          <w:sz w:val="24"/>
          <w:szCs w:val="24"/>
        </w:rPr>
        <w:tab/>
      </w:r>
      <w:proofErr w:type="spellStart"/>
      <w:proofErr w:type="gramStart"/>
      <w:r w:rsidRPr="002C7ED8">
        <w:rPr>
          <w:rFonts w:ascii="Times New Roman" w:eastAsiaTheme="minorEastAsia" w:hAnsi="Times New Roman" w:cs="Times New Roman"/>
          <w:sz w:val="32"/>
          <w:szCs w:val="32"/>
        </w:rPr>
        <w:t>φ</w:t>
      </w:r>
      <w:proofErr w:type="gramEnd"/>
      <w:r w:rsidRPr="002C7ED8">
        <w:rPr>
          <w:rFonts w:ascii="Times New Roman" w:eastAsiaTheme="minorEastAsia" w:hAnsi="Times New Roman" w:cs="Times New Roman"/>
          <w:sz w:val="20"/>
          <w:szCs w:val="20"/>
        </w:rPr>
        <w:t>out</w:t>
      </w:r>
      <w:proofErr w:type="spellEnd"/>
      <w:r w:rsidRPr="002C7ED8">
        <w:rPr>
          <w:rFonts w:ascii="Times New Roman" w:eastAsiaTheme="minorEastAsia" w:hAnsi="Times New Roman"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m</m:t>
            </m:r>
          </m:e>
        </m:acc>
      </m:oMath>
      <w:r w:rsidRPr="002C7ED8">
        <w:rPr>
          <w:rFonts w:ascii="Times New Roman" w:eastAsiaTheme="minorEastAsia" w:hAnsi="Times New Roman" w:cs="Times New Roman"/>
          <w:sz w:val="24"/>
          <w:szCs w:val="24"/>
        </w:rPr>
        <w:t xml:space="preserve"> Δhc</w:t>
      </w:r>
      <w:r w:rsidRPr="002C7ED8">
        <w:rPr>
          <w:rFonts w:ascii="Times New Roman" w:eastAsiaTheme="minorEastAsia" w:hAnsi="Times New Roman" w:cs="Times New Roman"/>
          <w:sz w:val="16"/>
          <w:szCs w:val="16"/>
        </w:rPr>
        <w:t xml:space="preserve">2     </w:t>
      </w:r>
      <w:r w:rsidRPr="002C7ED8">
        <w:rPr>
          <w:rFonts w:ascii="Times New Roman" w:eastAsiaTheme="minorEastAsia" w:hAnsi="Times New Roman" w:cs="Times New Roman"/>
          <w:sz w:val="24"/>
          <w:szCs w:val="24"/>
        </w:rPr>
        <w:t>in kW</w:t>
      </w:r>
    </w:p>
    <w:p w:rsidR="002C7ED8" w:rsidRPr="002C7ED8" w:rsidRDefault="002C7ED8" w:rsidP="002C7ED8">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Dove:</w:t>
      </w:r>
    </w:p>
    <w:p w:rsidR="002C7ED8" w:rsidRPr="002C7ED8" w:rsidRDefault="00F45D7A" w:rsidP="002C7ED8">
      <w:pPr>
        <w:numPr>
          <w:ilvl w:val="0"/>
          <w:numId w:val="26"/>
        </w:numPr>
        <w:ind w:firstLine="709"/>
        <w:contextualSpacing/>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m</m:t>
            </m:r>
          </m:e>
        </m:acc>
      </m:oMath>
      <w:r w:rsidR="002C7ED8" w:rsidRPr="002C7ED8">
        <w:rPr>
          <w:rFonts w:ascii="Times New Roman" w:eastAsiaTheme="minorEastAsia" w:hAnsi="Times New Roman" w:cs="Times New Roman"/>
          <w:sz w:val="24"/>
          <w:szCs w:val="24"/>
        </w:rPr>
        <w:t xml:space="preserve"> </w:t>
      </w:r>
      <w:proofErr w:type="gramStart"/>
      <w:r w:rsidR="002C7ED8" w:rsidRPr="002C7ED8">
        <w:rPr>
          <w:rFonts w:ascii="Times New Roman" w:eastAsiaTheme="minorEastAsia" w:hAnsi="Times New Roman" w:cs="Times New Roman"/>
          <w:sz w:val="24"/>
          <w:szCs w:val="24"/>
        </w:rPr>
        <w:t>è</w:t>
      </w:r>
      <w:proofErr w:type="gramEnd"/>
      <w:r w:rsidR="002C7ED8" w:rsidRPr="002C7ED8">
        <w:rPr>
          <w:rFonts w:ascii="Times New Roman" w:eastAsiaTheme="minorEastAsia" w:hAnsi="Times New Roman" w:cs="Times New Roman"/>
          <w:sz w:val="24"/>
          <w:szCs w:val="24"/>
        </w:rPr>
        <w:t xml:space="preserve"> la portata massica in kg/s;</w:t>
      </w:r>
    </w:p>
    <w:p w:rsidR="002C7ED8" w:rsidRPr="002C7ED8" w:rsidRDefault="002C7ED8" w:rsidP="002C7ED8">
      <w:pPr>
        <w:numPr>
          <w:ilvl w:val="0"/>
          <w:numId w:val="26"/>
        </w:numPr>
        <w:ind w:firstLine="709"/>
        <w:contextualSpacing/>
        <w:rPr>
          <w:rFonts w:ascii="Times New Roman" w:eastAsiaTheme="minorEastAsia" w:hAnsi="Times New Roman" w:cs="Times New Roman"/>
          <w:sz w:val="24"/>
          <w:szCs w:val="24"/>
        </w:rPr>
      </w:pPr>
      <w:proofErr w:type="spellStart"/>
      <w:r w:rsidRPr="002C7ED8">
        <w:rPr>
          <w:rFonts w:ascii="Times New Roman" w:eastAsiaTheme="minorEastAsia" w:hAnsi="Times New Roman" w:cs="Times New Roman"/>
          <w:sz w:val="24"/>
          <w:szCs w:val="24"/>
        </w:rPr>
        <w:t>Δhe</w:t>
      </w:r>
      <w:proofErr w:type="spellEnd"/>
      <w:r w:rsidRPr="002C7ED8">
        <w:rPr>
          <w:rFonts w:ascii="Times New Roman" w:eastAsiaTheme="minorEastAsia" w:hAnsi="Times New Roman" w:cs="Times New Roman"/>
          <w:sz w:val="24"/>
          <w:szCs w:val="24"/>
        </w:rPr>
        <w:t xml:space="preserve"> è la differenza di entalpia tra l’entrata e l’uscita dall’evaporatore;</w:t>
      </w:r>
    </w:p>
    <w:p w:rsidR="002C7ED8" w:rsidRPr="002C7ED8" w:rsidRDefault="002C7ED8" w:rsidP="002C7ED8">
      <w:pPr>
        <w:numPr>
          <w:ilvl w:val="0"/>
          <w:numId w:val="26"/>
        </w:numPr>
        <w:ind w:firstLine="709"/>
        <w:contextualSpacing/>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Δhc</w:t>
      </w:r>
      <w:r w:rsidRPr="002C7ED8">
        <w:rPr>
          <w:rFonts w:ascii="Times New Roman" w:eastAsiaTheme="minorEastAsia" w:hAnsi="Times New Roman" w:cs="Times New Roman"/>
          <w:sz w:val="20"/>
          <w:szCs w:val="20"/>
        </w:rPr>
        <w:t xml:space="preserve">2 </w:t>
      </w:r>
      <w:r w:rsidRPr="002C7ED8">
        <w:rPr>
          <w:rFonts w:ascii="Times New Roman" w:eastAsiaTheme="minorEastAsia" w:hAnsi="Times New Roman" w:cs="Times New Roman"/>
          <w:sz w:val="24"/>
          <w:szCs w:val="24"/>
        </w:rPr>
        <w:t>è la differenza di entalpia tra l’entrata e l’uscita dall’evaporatore</w:t>
      </w:r>
    </w:p>
    <w:p w:rsidR="002C7ED8" w:rsidRPr="002C7ED8" w:rsidRDefault="002C7ED8" w:rsidP="002C7ED8">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 xml:space="preserve">In questo modo è possibile calcolare le potenze termiche che poi verranno stoccate nei </w:t>
      </w:r>
      <w:proofErr w:type="spellStart"/>
      <w:r w:rsidRPr="002C7ED8">
        <w:rPr>
          <w:rFonts w:ascii="Times New Roman" w:eastAsiaTheme="minorEastAsia" w:hAnsi="Times New Roman" w:cs="Times New Roman"/>
          <w:sz w:val="24"/>
          <w:szCs w:val="24"/>
        </w:rPr>
        <w:t>termopozzi</w:t>
      </w:r>
      <w:proofErr w:type="spellEnd"/>
      <w:r w:rsidRPr="002C7ED8">
        <w:rPr>
          <w:rFonts w:ascii="Times New Roman" w:eastAsiaTheme="minorEastAsia" w:hAnsi="Times New Roman" w:cs="Times New Roman"/>
          <w:sz w:val="24"/>
          <w:szCs w:val="24"/>
        </w:rPr>
        <w:t xml:space="preserve"> associati.</w:t>
      </w:r>
    </w:p>
    <w:p w:rsidR="00A9778D" w:rsidRDefault="002C7ED8" w:rsidP="002C7ED8">
      <w:pPr>
        <w:ind w:firstLine="709"/>
        <w:rPr>
          <w:rFonts w:ascii="Times New Roman" w:eastAsiaTheme="minorEastAsia" w:hAnsi="Times New Roman" w:cs="Times New Roman"/>
          <w:sz w:val="24"/>
          <w:szCs w:val="24"/>
        </w:rPr>
      </w:pPr>
      <w:r w:rsidRPr="002C7ED8">
        <w:rPr>
          <w:rFonts w:ascii="Times New Roman" w:eastAsiaTheme="minorEastAsia" w:hAnsi="Times New Roman" w:cs="Times New Roman"/>
          <w:sz w:val="24"/>
          <w:szCs w:val="24"/>
        </w:rPr>
        <w:t xml:space="preserve">Il risultato ottenuto da questi calcoli dovrà essere diminuito da fattori riguardanti le dissipazioni negli scambiatori e nei </w:t>
      </w:r>
      <w:proofErr w:type="spellStart"/>
      <w:r w:rsidRPr="002C7ED8">
        <w:rPr>
          <w:rFonts w:ascii="Times New Roman" w:eastAsiaTheme="minorEastAsia" w:hAnsi="Times New Roman" w:cs="Times New Roman"/>
          <w:sz w:val="24"/>
          <w:szCs w:val="24"/>
        </w:rPr>
        <w:t>termopozzi</w:t>
      </w:r>
      <w:proofErr w:type="spellEnd"/>
      <w:r w:rsidRPr="002C7ED8">
        <w:rPr>
          <w:rFonts w:ascii="Times New Roman" w:eastAsiaTheme="minorEastAsia" w:hAnsi="Times New Roman" w:cs="Times New Roman"/>
          <w:sz w:val="24"/>
          <w:szCs w:val="24"/>
        </w:rPr>
        <w:t>.</w:t>
      </w:r>
    </w:p>
    <w:p w:rsidR="002C7ED8" w:rsidRDefault="00A9778D" w:rsidP="00A9778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AD1477" w:rsidRPr="00A9778D" w:rsidRDefault="00AD1477" w:rsidP="00A9778D">
      <w:pPr>
        <w:pStyle w:val="Titolo1"/>
        <w:rPr>
          <w:rFonts w:ascii="Times New Roman" w:hAnsi="Times New Roman" w:cs="Times New Roman"/>
          <w:color w:val="auto"/>
        </w:rPr>
      </w:pPr>
      <w:bookmarkStart w:id="41" w:name="_Toc469220978"/>
      <w:bookmarkStart w:id="42" w:name="_Toc469308310"/>
      <w:r w:rsidRPr="00A9778D">
        <w:rPr>
          <w:rFonts w:ascii="Times New Roman" w:hAnsi="Times New Roman" w:cs="Times New Roman"/>
          <w:color w:val="auto"/>
        </w:rPr>
        <w:lastRenderedPageBreak/>
        <w:t>CALCOLO DEL PES E DIMENSIONAMENTO TERMOPOZZI</w:t>
      </w:r>
      <w:bookmarkEnd w:id="41"/>
      <w:bookmarkEnd w:id="42"/>
    </w:p>
    <w:p w:rsid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In questo capitolo descrivo le tipologie di impianto di modifica dell’originale, andando a calcolare le dispersioni termiche nei vari scambiatori e gruppi compressore-turbina, così da avere dati sui rendimenti e sulle temperature nei vari punti dell’impianto e poi se il valore del rendimento globale sarà soddisfacente al nostro caso, calcolo anche l’indice PES.</w:t>
      </w:r>
    </w:p>
    <w:p w:rsidR="00094B21" w:rsidRDefault="00094B21" w:rsidP="00AD1477">
      <w:pPr>
        <w:ind w:firstLine="709"/>
        <w:rPr>
          <w:rFonts w:ascii="Times New Roman" w:hAnsi="Times New Roman" w:cs="Times New Roman"/>
          <w:sz w:val="24"/>
          <w:szCs w:val="24"/>
        </w:rPr>
      </w:pPr>
    </w:p>
    <w:p w:rsidR="00094B21" w:rsidRPr="00094B21" w:rsidRDefault="00094B21" w:rsidP="00094B21">
      <w:pPr>
        <w:pStyle w:val="Titolo2"/>
        <w:rPr>
          <w:rFonts w:ascii="Times New Roman" w:hAnsi="Times New Roman" w:cs="Times New Roman"/>
          <w:color w:val="auto"/>
        </w:rPr>
      </w:pPr>
      <w:bookmarkStart w:id="43" w:name="_Toc469308311"/>
      <w:r w:rsidRPr="00094B21">
        <w:rPr>
          <w:rFonts w:ascii="Times New Roman" w:hAnsi="Times New Roman" w:cs="Times New Roman"/>
          <w:color w:val="auto"/>
        </w:rPr>
        <w:t>PRIMO SC</w:t>
      </w:r>
      <w:r>
        <w:rPr>
          <w:rFonts w:ascii="Times New Roman" w:hAnsi="Times New Roman" w:cs="Times New Roman"/>
          <w:color w:val="auto"/>
        </w:rPr>
        <w:t>H</w:t>
      </w:r>
      <w:r w:rsidRPr="00094B21">
        <w:rPr>
          <w:rFonts w:ascii="Times New Roman" w:hAnsi="Times New Roman" w:cs="Times New Roman"/>
          <w:color w:val="auto"/>
        </w:rPr>
        <w:t>EMA MODIFICATO</w:t>
      </w:r>
      <w:bookmarkEnd w:id="43"/>
    </w:p>
    <w:p w:rsid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Nel nostro primo caso studierò l’impiant</w:t>
      </w:r>
      <w:r w:rsidR="006D0F87">
        <w:rPr>
          <w:rFonts w:ascii="Times New Roman" w:hAnsi="Times New Roman" w:cs="Times New Roman"/>
          <w:sz w:val="24"/>
          <w:szCs w:val="24"/>
        </w:rPr>
        <w:t>o di partenza (EFMTG+ORC) con il</w:t>
      </w:r>
      <w:r w:rsidRPr="00AD1477">
        <w:rPr>
          <w:rFonts w:ascii="Times New Roman" w:hAnsi="Times New Roman" w:cs="Times New Roman"/>
          <w:sz w:val="24"/>
          <w:szCs w:val="24"/>
        </w:rPr>
        <w:t xml:space="preserve"> </w:t>
      </w:r>
      <w:proofErr w:type="spellStart"/>
      <w:r w:rsidRPr="00AD1477">
        <w:rPr>
          <w:rFonts w:ascii="Times New Roman" w:hAnsi="Times New Roman" w:cs="Times New Roman"/>
          <w:sz w:val="24"/>
          <w:szCs w:val="24"/>
        </w:rPr>
        <w:t>Termopozzo</w:t>
      </w:r>
      <w:proofErr w:type="spellEnd"/>
      <w:r w:rsidRPr="00AD1477">
        <w:rPr>
          <w:rFonts w:ascii="Times New Roman" w:hAnsi="Times New Roman" w:cs="Times New Roman"/>
          <w:sz w:val="24"/>
          <w:szCs w:val="24"/>
        </w:rPr>
        <w:t xml:space="preserve"> che stoccherà l’energia termica proveniente dai fumi miscelati all’aria che sono passati da EFMTG e dallo scambiatore fumi/acqua a flussi opposti che porta part</w:t>
      </w:r>
      <w:r w:rsidR="006D0F87">
        <w:rPr>
          <w:rFonts w:ascii="Times New Roman" w:hAnsi="Times New Roman" w:cs="Times New Roman"/>
          <w:sz w:val="24"/>
          <w:szCs w:val="24"/>
        </w:rPr>
        <w:t>e della potenza termica nel ORC e l’energia proveniente</w:t>
      </w:r>
      <w:r w:rsidR="009A4E66">
        <w:rPr>
          <w:rFonts w:ascii="Times New Roman" w:hAnsi="Times New Roman" w:cs="Times New Roman"/>
          <w:sz w:val="24"/>
          <w:szCs w:val="24"/>
        </w:rPr>
        <w:t xml:space="preserve"> dal condensatore nel ORC.</w:t>
      </w:r>
    </w:p>
    <w:p w:rsidR="00030F85" w:rsidRDefault="00030F85" w:rsidP="00AD1477">
      <w:pPr>
        <w:ind w:firstLine="709"/>
        <w:rPr>
          <w:rFonts w:ascii="Times New Roman" w:hAnsi="Times New Roman" w:cs="Times New Roman"/>
          <w:sz w:val="24"/>
          <w:szCs w:val="24"/>
        </w:rPr>
      </w:pPr>
    </w:p>
    <w:p w:rsidR="00030F85" w:rsidRDefault="00030F85" w:rsidP="00AD1477">
      <w:pPr>
        <w:ind w:firstLine="709"/>
        <w:rPr>
          <w:rFonts w:ascii="Times New Roman" w:hAnsi="Times New Roman" w:cs="Times New Roman"/>
          <w:sz w:val="24"/>
          <w:szCs w:val="24"/>
        </w:rPr>
      </w:pPr>
    </w:p>
    <w:p w:rsidR="00BF2E1D" w:rsidRDefault="00226ABC" w:rsidP="00226ABC">
      <w:pPr>
        <w:ind w:firstLine="709"/>
        <w:rPr>
          <w:rFonts w:ascii="Times New Roman" w:hAnsi="Times New Roman" w:cs="Times New Roman"/>
          <w:sz w:val="24"/>
          <w:szCs w:val="24"/>
        </w:rPr>
      </w:pPr>
      <w:r w:rsidRPr="00226ABC">
        <w:drawing>
          <wp:inline distT="0" distB="0" distL="0" distR="0">
            <wp:extent cx="6015990" cy="34429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1731" cy="3457692"/>
                    </a:xfrm>
                    <a:prstGeom prst="rect">
                      <a:avLst/>
                    </a:prstGeom>
                    <a:noFill/>
                    <a:ln>
                      <a:noFill/>
                    </a:ln>
                  </pic:spPr>
                </pic:pic>
              </a:graphicData>
            </a:graphic>
          </wp:inline>
        </w:drawing>
      </w:r>
    </w:p>
    <w:p w:rsidR="00BF2E1D" w:rsidRDefault="00BF2E1D" w:rsidP="00BF2E1D">
      <w:pPr>
        <w:ind w:firstLine="709"/>
        <w:rPr>
          <w:rFonts w:ascii="Times New Roman" w:hAnsi="Times New Roman" w:cs="Times New Roman"/>
          <w:sz w:val="24"/>
          <w:szCs w:val="24"/>
        </w:rPr>
      </w:pPr>
    </w:p>
    <w:p w:rsidR="00BF2E1D" w:rsidRDefault="00233C8B" w:rsidP="00233C8B">
      <w:pPr>
        <w:ind w:firstLine="709"/>
        <w:jc w:val="center"/>
        <w:rPr>
          <w:rFonts w:ascii="Times New Roman" w:hAnsi="Times New Roman" w:cs="Times New Roman"/>
          <w:sz w:val="24"/>
          <w:szCs w:val="24"/>
        </w:rPr>
      </w:pPr>
      <w:r>
        <w:rPr>
          <w:rFonts w:ascii="Times New Roman" w:hAnsi="Times New Roman" w:cs="Times New Roman"/>
          <w:sz w:val="24"/>
          <w:szCs w:val="24"/>
        </w:rPr>
        <w:t>Figura n°5: schema impianto modificato n°1</w:t>
      </w:r>
    </w:p>
    <w:p w:rsidR="00BF2E1D" w:rsidRPr="00AD1477" w:rsidRDefault="00BF2E1D" w:rsidP="00AD1477">
      <w:pPr>
        <w:ind w:firstLine="709"/>
        <w:rPr>
          <w:rFonts w:ascii="Times New Roman" w:hAnsi="Times New Roman" w:cs="Times New Roman"/>
          <w:sz w:val="24"/>
          <w:szCs w:val="24"/>
        </w:rPr>
      </w:pPr>
    </w:p>
    <w:p w:rsidR="001C7246" w:rsidRDefault="001C7246" w:rsidP="00AD1477">
      <w:pPr>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HSEM sta per </w:t>
      </w:r>
      <w:proofErr w:type="spellStart"/>
      <w:r>
        <w:rPr>
          <w:rFonts w:ascii="Times New Roman" w:hAnsi="Times New Roman" w:cs="Times New Roman"/>
          <w:sz w:val="24"/>
          <w:szCs w:val="24"/>
        </w:rPr>
        <w:t>Hierarcy</w:t>
      </w:r>
      <w:proofErr w:type="spellEnd"/>
      <w:r>
        <w:rPr>
          <w:rFonts w:ascii="Times New Roman" w:hAnsi="Times New Roman" w:cs="Times New Roman"/>
          <w:sz w:val="24"/>
          <w:szCs w:val="24"/>
        </w:rPr>
        <w:t xml:space="preserve"> Energy Storage Management e ci permetterà l’utilizzo in modo asincrono dei volumi energetici (che saranno calcolati nei prossimi capitoli), il quale ci permette una maggiore fruibilità e quindi maggiore energia utile.</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Come già detto in precedenza, 450kW entrano nella caldaia e vengono convertiti in energia elettrica nel EFMTG, circa 75 kW. Qui abbiamo anche delle dissipazioni termiche da parte del gruppo caldaia-compressore-turbina attorno al 10-15%</w:t>
      </w:r>
      <w:r w:rsidR="00C70394">
        <w:rPr>
          <w:rStyle w:val="Rimandonotaapidipagina"/>
          <w:rFonts w:ascii="Times New Roman" w:hAnsi="Times New Roman" w:cs="Times New Roman"/>
          <w:sz w:val="24"/>
          <w:szCs w:val="24"/>
        </w:rPr>
        <w:footnoteReference w:id="8"/>
      </w:r>
      <w:r w:rsidRPr="00AD1477">
        <w:rPr>
          <w:rFonts w:ascii="Times New Roman" w:hAnsi="Times New Roman" w:cs="Times New Roman"/>
          <w:sz w:val="24"/>
          <w:szCs w:val="24"/>
        </w:rPr>
        <w:t>.</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Una volta passato per questo gruppo, l’aria miscelata a fumi entra nello scambiatore fumi/acqua posizionato all’inizio del gruppo ORC. Anche in questo caso si stima una perdita dovuta a dissipazioni termiche di circa il 10% dell’energia entrante.</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 xml:space="preserve">A questo punto la rimanente energia presente nei fumi verrà ceduta ad un fluido diatermico, attraverso una scambiatore, che alimenterà un </w:t>
      </w:r>
      <w:proofErr w:type="spellStart"/>
      <w:r w:rsidRPr="00AD1477">
        <w:rPr>
          <w:rFonts w:ascii="Times New Roman" w:hAnsi="Times New Roman" w:cs="Times New Roman"/>
          <w:sz w:val="24"/>
          <w:szCs w:val="24"/>
        </w:rPr>
        <w:t>termopozzo</w:t>
      </w:r>
      <w:proofErr w:type="spellEnd"/>
      <w:r w:rsidRPr="00AD1477">
        <w:rPr>
          <w:rFonts w:ascii="Times New Roman" w:hAnsi="Times New Roman" w:cs="Times New Roman"/>
          <w:sz w:val="24"/>
          <w:szCs w:val="24"/>
        </w:rPr>
        <w:t xml:space="preserve"> ad una temperatura di circa 150°C, che servirà per riscaldamento a 80°C per comparto residenziale.</w:t>
      </w:r>
    </w:p>
    <w:p w:rsid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 xml:space="preserve">La potenza termica entrante nel </w:t>
      </w:r>
      <w:proofErr w:type="spellStart"/>
      <w:r w:rsidRPr="00AD1477">
        <w:rPr>
          <w:rFonts w:ascii="Times New Roman" w:hAnsi="Times New Roman" w:cs="Times New Roman"/>
          <w:sz w:val="24"/>
          <w:szCs w:val="24"/>
        </w:rPr>
        <w:t>termopozzo</w:t>
      </w:r>
      <w:proofErr w:type="spellEnd"/>
      <w:r w:rsidRPr="00AD1477">
        <w:rPr>
          <w:rFonts w:ascii="Times New Roman" w:hAnsi="Times New Roman" w:cs="Times New Roman"/>
          <w:sz w:val="24"/>
          <w:szCs w:val="24"/>
        </w:rPr>
        <w:t xml:space="preserve"> sarà epurata dai fattori di dissipazioni presenti nello scambiatore fumi/olio e quelle al camino, </w:t>
      </w:r>
      <w:r w:rsidR="00AC0B66">
        <w:rPr>
          <w:rFonts w:ascii="Times New Roman" w:hAnsi="Times New Roman" w:cs="Times New Roman"/>
          <w:sz w:val="24"/>
          <w:szCs w:val="24"/>
        </w:rPr>
        <w:t>per entrambe si è stimata una pe</w:t>
      </w:r>
      <w:r w:rsidRPr="00AD1477">
        <w:rPr>
          <w:rFonts w:ascii="Times New Roman" w:hAnsi="Times New Roman" w:cs="Times New Roman"/>
          <w:sz w:val="24"/>
          <w:szCs w:val="24"/>
        </w:rPr>
        <w:t>rdita del 10%.</w:t>
      </w:r>
    </w:p>
    <w:p w:rsidR="00342A92" w:rsidRDefault="00342A92" w:rsidP="00AD1477">
      <w:pPr>
        <w:ind w:firstLine="709"/>
        <w:rPr>
          <w:rFonts w:ascii="Times New Roman" w:hAnsi="Times New Roman" w:cs="Times New Roman"/>
          <w:sz w:val="24"/>
          <w:szCs w:val="24"/>
        </w:rPr>
      </w:pPr>
      <w:r>
        <w:rPr>
          <w:rFonts w:ascii="Times New Roman" w:hAnsi="Times New Roman" w:cs="Times New Roman"/>
          <w:sz w:val="24"/>
          <w:szCs w:val="24"/>
        </w:rPr>
        <w:t>La potenza termica entrante nel ORC viene usata per la produzione di 25kW di potenza elettrica, con una stima di perdita del 10% nell’unità turbina, e poi viene raccolta nel condensatore, dove avremo anche qui dissipazioni nell’ordine del 10%.</w:t>
      </w:r>
    </w:p>
    <w:p w:rsidR="00342A92" w:rsidRPr="00AD1477" w:rsidRDefault="00342A92" w:rsidP="00AD1477">
      <w:pPr>
        <w:ind w:firstLine="709"/>
        <w:rPr>
          <w:rFonts w:ascii="Times New Roman" w:hAnsi="Times New Roman" w:cs="Times New Roman"/>
          <w:sz w:val="24"/>
          <w:szCs w:val="24"/>
        </w:rPr>
      </w:pPr>
      <w:r>
        <w:rPr>
          <w:rFonts w:ascii="Times New Roman" w:hAnsi="Times New Roman" w:cs="Times New Roman"/>
          <w:sz w:val="24"/>
          <w:szCs w:val="24"/>
        </w:rPr>
        <w:t xml:space="preserve">Quindi avremo un secondo recupero da stoccare anch’esso in </w:t>
      </w:r>
      <w:proofErr w:type="spellStart"/>
      <w:r>
        <w:rPr>
          <w:rFonts w:ascii="Times New Roman" w:hAnsi="Times New Roman" w:cs="Times New Roman"/>
          <w:sz w:val="24"/>
          <w:szCs w:val="24"/>
        </w:rPr>
        <w:t>Termopozzo</w:t>
      </w:r>
      <w:proofErr w:type="spellEnd"/>
      <w:r>
        <w:rPr>
          <w:rFonts w:ascii="Times New Roman" w:hAnsi="Times New Roman" w:cs="Times New Roman"/>
          <w:sz w:val="24"/>
          <w:szCs w:val="24"/>
        </w:rPr>
        <w:t xml:space="preserve"> ma a una temperatura di 30°C, con un recupero di circa 180kW.</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Una volta trovati tutte le potenze termiche ed elettriche prodotte possiamo calcolare il valore del rendimento globale:</w:t>
      </w:r>
    </w:p>
    <w:p w:rsidR="00AD1477" w:rsidRPr="00AD1477" w:rsidRDefault="00AD1477" w:rsidP="003812AE">
      <w:pPr>
        <w:ind w:firstLine="709"/>
        <w:jc w:val="center"/>
        <w:rPr>
          <w:rFonts w:ascii="Times New Roman" w:eastAsiaTheme="minorEastAsia" w:hAnsi="Times New Roman" w:cs="Times New Roman"/>
          <w:sz w:val="24"/>
          <w:szCs w:val="24"/>
        </w:rPr>
      </w:pPr>
      <w:proofErr w:type="gramStart"/>
      <w:r w:rsidRPr="00AD1477">
        <w:rPr>
          <w:rFonts w:ascii="Times New Roman" w:hAnsi="Times New Roman" w:cs="Times New Roman"/>
          <w:sz w:val="24"/>
          <w:szCs w:val="24"/>
        </w:rPr>
        <w:t>η</w:t>
      </w:r>
      <w:proofErr w:type="gramEnd"/>
      <w:r w:rsidRPr="00AD1477">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38,07kWt+180kWt+75kWel+25kWel</m:t>
            </m:r>
          </m:num>
          <m:den>
            <m:r>
              <w:rPr>
                <w:rFonts w:ascii="Cambria Math" w:hAnsi="Cambria Math" w:cs="Times New Roman"/>
                <w:sz w:val="24"/>
                <w:szCs w:val="24"/>
              </w:rPr>
              <m:t>450kW</m:t>
            </m:r>
          </m:den>
        </m:f>
      </m:oMath>
      <w:r w:rsidR="00342A92">
        <w:rPr>
          <w:rFonts w:ascii="Times New Roman" w:eastAsiaTheme="minorEastAsia" w:hAnsi="Times New Roman" w:cs="Times New Roman"/>
          <w:sz w:val="24"/>
          <w:szCs w:val="24"/>
        </w:rPr>
        <w:t xml:space="preserve"> = 0,7</w:t>
      </w:r>
      <w:r w:rsidRPr="00AD1477">
        <w:rPr>
          <w:rFonts w:ascii="Times New Roman" w:eastAsiaTheme="minorEastAsia" w:hAnsi="Times New Roman" w:cs="Times New Roman"/>
          <w:sz w:val="24"/>
          <w:szCs w:val="24"/>
        </w:rPr>
        <w:t>06%</w:t>
      </w:r>
    </w:p>
    <w:p w:rsidR="00B51890" w:rsidRDefault="00B51890" w:rsidP="00B51890">
      <w:pPr>
        <w:rPr>
          <w:rFonts w:ascii="Times New Roman" w:eastAsiaTheme="minorEastAsia" w:hAnsi="Times New Roman" w:cs="Times New Roman"/>
          <w:sz w:val="24"/>
          <w:szCs w:val="24"/>
        </w:rPr>
      </w:pPr>
    </w:p>
    <w:p w:rsidR="00B51890" w:rsidRDefault="00B51890" w:rsidP="00B51890">
      <w:pPr>
        <w:rPr>
          <w:rFonts w:ascii="Times New Roman" w:eastAsiaTheme="minorEastAsia" w:hAnsi="Times New Roman" w:cs="Times New Roman"/>
          <w:sz w:val="24"/>
          <w:szCs w:val="24"/>
        </w:rPr>
      </w:pPr>
    </w:p>
    <w:p w:rsidR="00094B21" w:rsidRDefault="00AD1477" w:rsidP="00094B21">
      <w:pPr>
        <w:ind w:firstLine="708"/>
        <w:rPr>
          <w:rFonts w:ascii="Times New Roman" w:hAnsi="Times New Roman" w:cs="Times New Roman"/>
          <w:sz w:val="24"/>
          <w:szCs w:val="24"/>
        </w:rPr>
      </w:pPr>
      <w:r w:rsidRPr="00AD1477">
        <w:rPr>
          <w:rFonts w:ascii="Times New Roman" w:hAnsi="Times New Roman" w:cs="Times New Roman"/>
          <w:sz w:val="24"/>
          <w:szCs w:val="24"/>
        </w:rPr>
        <w:t>Il rendimento globale di questo caso non rientra nei confini imposti dal CAR, quindi non possiamo calcolare il PES di questa soluzione impiantistica, anche se a livello di rendimento globale siamo saliti rispetto a quel che era l’</w:t>
      </w:r>
      <w:r w:rsidR="004643A0">
        <w:rPr>
          <w:rFonts w:ascii="Times New Roman" w:hAnsi="Times New Roman" w:cs="Times New Roman"/>
          <w:sz w:val="24"/>
          <w:szCs w:val="24"/>
        </w:rPr>
        <w:t>impianto iniziale (</w:t>
      </w:r>
      <w:r w:rsidRPr="00AD1477">
        <w:rPr>
          <w:rFonts w:ascii="Times New Roman" w:hAnsi="Times New Roman" w:cs="Times New Roman"/>
          <w:sz w:val="24"/>
          <w:szCs w:val="24"/>
        </w:rPr>
        <w:t xml:space="preserve">passati dal 22% al </w:t>
      </w:r>
      <w:r w:rsidR="00F54061">
        <w:rPr>
          <w:rFonts w:ascii="Times New Roman" w:hAnsi="Times New Roman" w:cs="Times New Roman"/>
          <w:sz w:val="24"/>
          <w:szCs w:val="24"/>
        </w:rPr>
        <w:t>70</w:t>
      </w:r>
      <w:r w:rsidRPr="00AD1477">
        <w:rPr>
          <w:rFonts w:ascii="Times New Roman" w:hAnsi="Times New Roman" w:cs="Times New Roman"/>
          <w:sz w:val="24"/>
          <w:szCs w:val="24"/>
        </w:rPr>
        <w:t>%).</w:t>
      </w:r>
    </w:p>
    <w:p w:rsidR="00094B21" w:rsidRPr="00C979A7" w:rsidRDefault="00094B21" w:rsidP="00C979A7">
      <w:pPr>
        <w:pStyle w:val="Titolo2"/>
        <w:rPr>
          <w:rFonts w:ascii="Times New Roman" w:hAnsi="Times New Roman" w:cs="Times New Roman"/>
          <w:color w:val="auto"/>
        </w:rPr>
      </w:pPr>
      <w:r>
        <w:rPr>
          <w:sz w:val="24"/>
          <w:szCs w:val="24"/>
        </w:rPr>
        <w:br w:type="page"/>
      </w:r>
      <w:bookmarkStart w:id="44" w:name="_Toc469308312"/>
      <w:r w:rsidRPr="00C979A7">
        <w:rPr>
          <w:rFonts w:ascii="Times New Roman" w:hAnsi="Times New Roman" w:cs="Times New Roman"/>
          <w:color w:val="auto"/>
        </w:rPr>
        <w:lastRenderedPageBreak/>
        <w:t>SECONDO SCHEMA MODIFICATO</w:t>
      </w:r>
      <w:bookmarkEnd w:id="44"/>
    </w:p>
    <w:p w:rsidR="00AD1477" w:rsidRDefault="00AD1477" w:rsidP="00094B21">
      <w:pPr>
        <w:ind w:firstLine="708"/>
        <w:rPr>
          <w:rFonts w:ascii="Times New Roman" w:hAnsi="Times New Roman" w:cs="Times New Roman"/>
          <w:sz w:val="24"/>
          <w:szCs w:val="24"/>
        </w:rPr>
      </w:pPr>
      <w:r w:rsidRPr="00AD1477">
        <w:rPr>
          <w:rFonts w:ascii="Times New Roman" w:hAnsi="Times New Roman" w:cs="Times New Roman"/>
          <w:sz w:val="24"/>
          <w:szCs w:val="24"/>
        </w:rPr>
        <w:t xml:space="preserve">Il secondo caso che studio è quello in cui ho la parte di impianto con EFMTG e attraverso delle valvole chiuderò quella che porta i fumi di scarico all’ORC, così da portare tutta la portata di aria più fumi in un </w:t>
      </w:r>
      <w:proofErr w:type="spellStart"/>
      <w:r w:rsidRPr="00AD1477">
        <w:rPr>
          <w:rFonts w:ascii="Times New Roman" w:hAnsi="Times New Roman" w:cs="Times New Roman"/>
          <w:sz w:val="24"/>
          <w:szCs w:val="24"/>
        </w:rPr>
        <w:t>Termopozzo</w:t>
      </w:r>
      <w:proofErr w:type="spellEnd"/>
      <w:r w:rsidRPr="00AD1477">
        <w:rPr>
          <w:rFonts w:ascii="Times New Roman" w:hAnsi="Times New Roman" w:cs="Times New Roman"/>
          <w:sz w:val="24"/>
          <w:szCs w:val="24"/>
        </w:rPr>
        <w:t xml:space="preserve"> (simulazione di </w:t>
      </w:r>
      <w:proofErr w:type="gramStart"/>
      <w:r w:rsidRPr="00AD1477">
        <w:rPr>
          <w:rFonts w:ascii="Times New Roman" w:hAnsi="Times New Roman" w:cs="Times New Roman"/>
          <w:sz w:val="24"/>
          <w:szCs w:val="24"/>
        </w:rPr>
        <w:t>malfunzionamento</w:t>
      </w:r>
      <w:proofErr w:type="gramEnd"/>
      <w:r w:rsidRPr="00AD1477">
        <w:rPr>
          <w:rFonts w:ascii="Times New Roman" w:hAnsi="Times New Roman" w:cs="Times New Roman"/>
          <w:sz w:val="24"/>
          <w:szCs w:val="24"/>
        </w:rPr>
        <w:t xml:space="preserve"> della parte con ORC).</w:t>
      </w:r>
    </w:p>
    <w:p w:rsidR="00030F85" w:rsidRDefault="00030F85" w:rsidP="00AD1477">
      <w:pPr>
        <w:ind w:firstLine="709"/>
        <w:rPr>
          <w:rFonts w:ascii="Times New Roman" w:hAnsi="Times New Roman" w:cs="Times New Roman"/>
          <w:sz w:val="24"/>
          <w:szCs w:val="24"/>
        </w:rPr>
      </w:pPr>
    </w:p>
    <w:p w:rsidR="00030F85" w:rsidRDefault="00030F85" w:rsidP="00AD1477">
      <w:pPr>
        <w:ind w:firstLine="709"/>
        <w:rPr>
          <w:rFonts w:ascii="Times New Roman" w:hAnsi="Times New Roman" w:cs="Times New Roman"/>
          <w:sz w:val="24"/>
          <w:szCs w:val="24"/>
        </w:rPr>
      </w:pPr>
    </w:p>
    <w:p w:rsidR="00030F85" w:rsidRDefault="006D5860" w:rsidP="00AD1477">
      <w:pPr>
        <w:ind w:firstLine="709"/>
        <w:rPr>
          <w:rFonts w:ascii="Times New Roman" w:hAnsi="Times New Roman" w:cs="Times New Roman"/>
          <w:sz w:val="24"/>
          <w:szCs w:val="24"/>
        </w:rPr>
      </w:pPr>
      <w:r w:rsidRPr="006D5860">
        <w:drawing>
          <wp:inline distT="0" distB="0" distL="0" distR="0">
            <wp:extent cx="5400040" cy="32033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203330"/>
                    </a:xfrm>
                    <a:prstGeom prst="rect">
                      <a:avLst/>
                    </a:prstGeom>
                    <a:noFill/>
                    <a:ln>
                      <a:noFill/>
                    </a:ln>
                  </pic:spPr>
                </pic:pic>
              </a:graphicData>
            </a:graphic>
          </wp:inline>
        </w:drawing>
      </w:r>
    </w:p>
    <w:p w:rsidR="00030F85" w:rsidRDefault="00767BFB" w:rsidP="00767BFB">
      <w:pPr>
        <w:ind w:firstLine="709"/>
        <w:jc w:val="center"/>
        <w:rPr>
          <w:rFonts w:ascii="Times New Roman" w:hAnsi="Times New Roman" w:cs="Times New Roman"/>
          <w:sz w:val="24"/>
          <w:szCs w:val="24"/>
        </w:rPr>
      </w:pPr>
      <w:r>
        <w:rPr>
          <w:rFonts w:ascii="Times New Roman" w:hAnsi="Times New Roman" w:cs="Times New Roman"/>
          <w:sz w:val="24"/>
          <w:szCs w:val="24"/>
        </w:rPr>
        <w:t>Figura n°6: schema impianto modificato n°2</w:t>
      </w:r>
    </w:p>
    <w:p w:rsidR="00030F85" w:rsidRPr="00AD1477" w:rsidRDefault="00030F85" w:rsidP="00AD1477">
      <w:pPr>
        <w:ind w:firstLine="709"/>
        <w:rPr>
          <w:rFonts w:ascii="Times New Roman" w:hAnsi="Times New Roman" w:cs="Times New Roman"/>
          <w:sz w:val="24"/>
          <w:szCs w:val="24"/>
        </w:rPr>
      </w:pP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 xml:space="preserve">In questo modo non avrò più i 25 </w:t>
      </w:r>
      <w:proofErr w:type="spellStart"/>
      <w:r w:rsidRPr="00AD1477">
        <w:rPr>
          <w:rFonts w:ascii="Times New Roman" w:hAnsi="Times New Roman" w:cs="Times New Roman"/>
          <w:sz w:val="24"/>
          <w:szCs w:val="24"/>
        </w:rPr>
        <w:t>kWe</w:t>
      </w:r>
      <w:proofErr w:type="spellEnd"/>
      <w:r w:rsidRPr="00AD1477">
        <w:rPr>
          <w:rFonts w:ascii="Times New Roman" w:hAnsi="Times New Roman" w:cs="Times New Roman"/>
          <w:sz w:val="24"/>
          <w:szCs w:val="24"/>
        </w:rPr>
        <w:t xml:space="preserve"> forniti dal modulo ORC, ma riesco a compensare utilizzando tutti i 250 kW, escluse le dissipazioni che poi andrò a studiare, che vi erano destinati in stoccaggio di energia termica da fornire a chi ne richiede, pronto uso.</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 xml:space="preserve">In questo caso, come il precedente, abbiamo 450 </w:t>
      </w:r>
      <w:proofErr w:type="spellStart"/>
      <w:r w:rsidRPr="00AD1477">
        <w:rPr>
          <w:rFonts w:ascii="Times New Roman" w:hAnsi="Times New Roman" w:cs="Times New Roman"/>
          <w:sz w:val="24"/>
          <w:szCs w:val="24"/>
        </w:rPr>
        <w:t>kWt</w:t>
      </w:r>
      <w:proofErr w:type="spellEnd"/>
      <w:r w:rsidRPr="00AD1477">
        <w:rPr>
          <w:rFonts w:ascii="Times New Roman" w:hAnsi="Times New Roman" w:cs="Times New Roman"/>
          <w:sz w:val="24"/>
          <w:szCs w:val="24"/>
        </w:rPr>
        <w:t xml:space="preserve"> in entrata con produzione da parte della turbina di 75kWel e come nel precedente caso una perdita nel comparto compressore-turbina-caldaia del 10% della potenza entrante.</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 xml:space="preserve">Questa potenza termica rimanente passa questa volta direttamente in un scambiatore di calore fumi/olio diatermico, dove ci sarà il passaggio di calore al fluido in modo da poter stoccare in </w:t>
      </w:r>
      <w:proofErr w:type="spellStart"/>
      <w:r w:rsidRPr="00AD1477">
        <w:rPr>
          <w:rFonts w:ascii="Times New Roman" w:hAnsi="Times New Roman" w:cs="Times New Roman"/>
          <w:sz w:val="24"/>
          <w:szCs w:val="24"/>
        </w:rPr>
        <w:t>termopozzo</w:t>
      </w:r>
      <w:proofErr w:type="spellEnd"/>
      <w:r w:rsidRPr="00AD1477">
        <w:rPr>
          <w:rFonts w:ascii="Times New Roman" w:hAnsi="Times New Roman" w:cs="Times New Roman"/>
          <w:sz w:val="24"/>
          <w:szCs w:val="24"/>
        </w:rPr>
        <w:t>, ma questa volta ad una temperatura ma</w:t>
      </w:r>
      <w:r w:rsidR="00704966">
        <w:rPr>
          <w:rFonts w:ascii="Times New Roman" w:hAnsi="Times New Roman" w:cs="Times New Roman"/>
          <w:sz w:val="24"/>
          <w:szCs w:val="24"/>
        </w:rPr>
        <w:t>ggiore (circa 180°C).</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lastRenderedPageBreak/>
        <w:t xml:space="preserve">La stima fatta prevede delle perdite nello scambiatore e nel camino (10% di perdite in entrambe le parti), il resto viene stoccato dal </w:t>
      </w:r>
      <w:proofErr w:type="spellStart"/>
      <w:r w:rsidRPr="00AD1477">
        <w:rPr>
          <w:rFonts w:ascii="Times New Roman" w:hAnsi="Times New Roman" w:cs="Times New Roman"/>
          <w:sz w:val="24"/>
          <w:szCs w:val="24"/>
        </w:rPr>
        <w:t>termopozzo</w:t>
      </w:r>
      <w:proofErr w:type="spellEnd"/>
      <w:r w:rsidRPr="00AD1477">
        <w:rPr>
          <w:rFonts w:ascii="Times New Roman" w:hAnsi="Times New Roman" w:cs="Times New Roman"/>
          <w:sz w:val="24"/>
          <w:szCs w:val="24"/>
        </w:rPr>
        <w:t>.</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Una volta calcolata la potenza termica senza le dissipazioni e della potenza elettrica prodotta si procede con il calcolo del rendimento globale:</w:t>
      </w:r>
    </w:p>
    <w:p w:rsidR="00AD1477" w:rsidRPr="00AD1477" w:rsidRDefault="00AD1477" w:rsidP="009B2070">
      <w:pPr>
        <w:ind w:firstLine="709"/>
        <w:jc w:val="center"/>
        <w:rPr>
          <w:rFonts w:ascii="Times New Roman" w:eastAsiaTheme="minorEastAsia" w:hAnsi="Times New Roman" w:cs="Times New Roman"/>
          <w:sz w:val="24"/>
          <w:szCs w:val="24"/>
        </w:rPr>
      </w:pPr>
      <w:proofErr w:type="gramStart"/>
      <w:r w:rsidRPr="00AD1477">
        <w:rPr>
          <w:rFonts w:ascii="Times New Roman" w:hAnsi="Times New Roman" w:cs="Times New Roman"/>
          <w:sz w:val="24"/>
          <w:szCs w:val="24"/>
        </w:rPr>
        <w:t>η</w:t>
      </w:r>
      <w:proofErr w:type="gramEnd"/>
      <w:r w:rsidRPr="00AD1477">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267,3kWt+75kWel</m:t>
            </m:r>
          </m:num>
          <m:den>
            <m:r>
              <w:rPr>
                <w:rFonts w:ascii="Cambria Math" w:hAnsi="Cambria Math" w:cs="Times New Roman"/>
                <w:sz w:val="24"/>
                <w:szCs w:val="24"/>
              </w:rPr>
              <m:t>450kW</m:t>
            </m:r>
          </m:den>
        </m:f>
      </m:oMath>
      <w:r w:rsidRPr="00AD1477">
        <w:rPr>
          <w:rFonts w:ascii="Times New Roman" w:eastAsiaTheme="minorEastAsia" w:hAnsi="Times New Roman" w:cs="Times New Roman"/>
          <w:sz w:val="24"/>
          <w:szCs w:val="24"/>
        </w:rPr>
        <w:t xml:space="preserve"> = 0,76%</w:t>
      </w:r>
    </w:p>
    <w:p w:rsidR="00AD1477" w:rsidRPr="00AD1477" w:rsidRDefault="00AD1477" w:rsidP="00AD1477">
      <w:pPr>
        <w:ind w:firstLine="709"/>
        <w:rPr>
          <w:rFonts w:ascii="Times New Roman" w:eastAsiaTheme="minorEastAsia" w:hAnsi="Times New Roman" w:cs="Times New Roman"/>
          <w:sz w:val="24"/>
          <w:szCs w:val="24"/>
        </w:rPr>
      </w:pPr>
    </w:p>
    <w:p w:rsidR="00AD1477" w:rsidRPr="00AD1477" w:rsidRDefault="00AD1477" w:rsidP="00AD1477">
      <w:pPr>
        <w:ind w:firstLine="709"/>
        <w:rPr>
          <w:rFonts w:ascii="Times New Roman" w:hAnsi="Times New Roman" w:cs="Times New Roman"/>
          <w:sz w:val="24"/>
          <w:szCs w:val="24"/>
        </w:rPr>
      </w:pP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Il risultato è superiore alla soglia imposta dal CAR (ovvero maggiore del 75%), quindi si può procedere con il calcolo del PES con la formula già vista nel capitolo 4, trovando tutti i dati che ci servono per risolvere la formula:</w:t>
      </w:r>
    </w:p>
    <w:p w:rsidR="00AD1477" w:rsidRPr="00AD1477" w:rsidRDefault="00AD1477" w:rsidP="009B2070">
      <w:pPr>
        <w:ind w:firstLine="709"/>
        <w:jc w:val="center"/>
        <w:rPr>
          <w:rFonts w:ascii="Times New Roman" w:eastAsiaTheme="minorEastAsia" w:hAnsi="Times New Roman" w:cs="Times New Roman"/>
          <w:sz w:val="24"/>
          <w:szCs w:val="24"/>
        </w:rPr>
      </w:pPr>
      <w:r w:rsidRPr="00AD1477">
        <w:rPr>
          <w:rFonts w:ascii="Times New Roman" w:hAnsi="Times New Roman" w:cs="Times New Roman"/>
          <w:sz w:val="24"/>
          <w:szCs w:val="24"/>
        </w:rPr>
        <w:t>PES</w:t>
      </w:r>
      <w:proofErr w:type="gramStart"/>
      <w:r w:rsidRPr="00AD1477">
        <w:rPr>
          <w:rFonts w:ascii="Times New Roman" w:hAnsi="Times New Roman" w:cs="Times New Roman"/>
          <w:sz w:val="24"/>
          <w:szCs w:val="24"/>
        </w:rPr>
        <w:t xml:space="preserve">= </w:t>
      </w:r>
      <m:oMath>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450kW</m:t>
            </m:r>
          </m:num>
          <m:den>
            <m:eqArr>
              <m:eqArrPr>
                <m:ctrlPr>
                  <w:rPr>
                    <w:rFonts w:ascii="Cambria Math" w:hAnsi="Cambria Math" w:cs="Times New Roman"/>
                    <w:i/>
                    <w:sz w:val="24"/>
                    <w:szCs w:val="24"/>
                  </w:rPr>
                </m:ctrlPr>
              </m:eqArrPr>
              <m:e>
                <m:f>
                  <m:fPr>
                    <m:ctrlPr>
                      <w:rPr>
                        <w:rFonts w:ascii="Cambria Math" w:hAnsi="Cambria Math" w:cs="Times New Roman"/>
                        <w:i/>
                        <w:sz w:val="24"/>
                        <w:szCs w:val="24"/>
                      </w:rPr>
                    </m:ctrlPr>
                  </m:fPr>
                  <m:num>
                    <m:r>
                      <w:rPr>
                        <w:rFonts w:ascii="Cambria Math" w:hAnsi="Cambria Math" w:cs="Times New Roman"/>
                        <w:sz w:val="24"/>
                        <w:szCs w:val="24"/>
                      </w:rPr>
                      <m:t>267.3kWt</m:t>
                    </m:r>
                  </m:num>
                  <m:den>
                    <m:r>
                      <w:rPr>
                        <w:rFonts w:ascii="Cambria Math" w:hAnsi="Cambria Math" w:cs="Times New Roman"/>
                        <w:sz w:val="24"/>
                        <w:szCs w:val="24"/>
                      </w:rPr>
                      <m:t>0,81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75kWel</m:t>
                    </m:r>
                  </m:num>
                  <m:den>
                    <m:r>
                      <w:rPr>
                        <w:rFonts w:ascii="Cambria Math" w:hAnsi="Cambria Math" w:cs="Times New Roman"/>
                        <w:sz w:val="24"/>
                        <w:szCs w:val="24"/>
                      </w:rPr>
                      <m:t>0,1667</m:t>
                    </m:r>
                  </m:den>
                </m:f>
              </m:e>
              <m:e/>
            </m:eqArr>
          </m:den>
        </m:f>
      </m:oMath>
      <w:r w:rsidRPr="00AD1477">
        <w:rPr>
          <w:rFonts w:ascii="Times New Roman" w:eastAsiaTheme="minorEastAsia" w:hAnsi="Times New Roman" w:cs="Times New Roman"/>
          <w:sz w:val="24"/>
          <w:szCs w:val="24"/>
        </w:rPr>
        <w:t xml:space="preserve"> =</w:t>
      </w:r>
      <w:proofErr w:type="gramEnd"/>
      <w:r w:rsidRPr="00AD1477">
        <w:rPr>
          <w:rFonts w:ascii="Times New Roman" w:eastAsiaTheme="minorEastAsia" w:hAnsi="Times New Roman" w:cs="Times New Roman"/>
          <w:sz w:val="24"/>
          <w:szCs w:val="24"/>
        </w:rPr>
        <w:t xml:space="preserve"> 0,42</w:t>
      </w:r>
    </w:p>
    <w:p w:rsidR="00AD1477" w:rsidRPr="00AD1477" w:rsidRDefault="00AD1477" w:rsidP="00AD1477">
      <w:pPr>
        <w:ind w:firstLine="709"/>
        <w:rPr>
          <w:rFonts w:ascii="Times New Roman" w:eastAsiaTheme="minorEastAsia" w:hAnsi="Times New Roman" w:cs="Times New Roman"/>
          <w:sz w:val="24"/>
          <w:szCs w:val="24"/>
        </w:rPr>
      </w:pPr>
      <w:r w:rsidRPr="00AD1477">
        <w:rPr>
          <w:rFonts w:ascii="Times New Roman" w:eastAsiaTheme="minorEastAsia" w:hAnsi="Times New Roman" w:cs="Times New Roman"/>
          <w:sz w:val="24"/>
          <w:szCs w:val="24"/>
        </w:rPr>
        <w:t xml:space="preserve">Dove: </w:t>
      </w:r>
    </w:p>
    <w:p w:rsidR="00AD1477" w:rsidRPr="00AD1477" w:rsidRDefault="00AD1477" w:rsidP="00AD1477">
      <w:pPr>
        <w:numPr>
          <w:ilvl w:val="0"/>
          <w:numId w:val="28"/>
        </w:numPr>
        <w:ind w:firstLine="709"/>
        <w:contextualSpacing/>
        <w:rPr>
          <w:rFonts w:ascii="Times New Roman" w:eastAsiaTheme="minorEastAsia" w:hAnsi="Times New Roman" w:cs="Times New Roman"/>
          <w:sz w:val="24"/>
          <w:szCs w:val="24"/>
        </w:rPr>
      </w:pPr>
      <w:r w:rsidRPr="00AD1477">
        <w:rPr>
          <w:rFonts w:ascii="Times New Roman" w:eastAsiaTheme="minorEastAsia" w:hAnsi="Times New Roman" w:cs="Times New Roman"/>
          <w:sz w:val="24"/>
          <w:szCs w:val="24"/>
        </w:rPr>
        <w:t xml:space="preserve">CHPH=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267,3kW</m:t>
            </m:r>
          </m:num>
          <m:den>
            <m:r>
              <w:rPr>
                <w:rFonts w:ascii="Cambria Math" w:eastAsiaTheme="minorEastAsia" w:hAnsi="Cambria Math" w:cs="Times New Roman"/>
                <w:sz w:val="24"/>
                <w:szCs w:val="24"/>
              </w:rPr>
              <m:t>450kW</m:t>
            </m:r>
          </m:den>
        </m:f>
      </m:oMath>
    </w:p>
    <w:p w:rsidR="00AD1477" w:rsidRDefault="00AD1477" w:rsidP="00AD1477">
      <w:pPr>
        <w:numPr>
          <w:ilvl w:val="0"/>
          <w:numId w:val="28"/>
        </w:numPr>
        <w:ind w:firstLine="709"/>
        <w:contextualSpacing/>
        <w:rPr>
          <w:rFonts w:ascii="Times New Roman" w:eastAsiaTheme="minorEastAsia" w:hAnsi="Times New Roman" w:cs="Times New Roman"/>
          <w:sz w:val="24"/>
          <w:szCs w:val="24"/>
        </w:rPr>
      </w:pPr>
      <w:r w:rsidRPr="00AD1477">
        <w:rPr>
          <w:rFonts w:ascii="Times New Roman" w:eastAsiaTheme="minorEastAsia" w:hAnsi="Times New Roman" w:cs="Times New Roman"/>
          <w:sz w:val="24"/>
          <w:szCs w:val="24"/>
        </w:rPr>
        <w:t>CHPE=</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75kW</m:t>
            </m:r>
          </m:num>
          <m:den>
            <m:r>
              <w:rPr>
                <w:rFonts w:ascii="Cambria Math" w:eastAsiaTheme="minorEastAsia" w:hAnsi="Cambria Math" w:cs="Times New Roman"/>
                <w:sz w:val="24"/>
                <w:szCs w:val="24"/>
              </w:rPr>
              <m:t>450kW</m:t>
            </m:r>
          </m:den>
        </m:f>
      </m:oMath>
    </w:p>
    <w:p w:rsidR="007617DF" w:rsidRDefault="007617DF" w:rsidP="00AD1477">
      <w:pPr>
        <w:numPr>
          <w:ilvl w:val="0"/>
          <w:numId w:val="28"/>
        </w:numPr>
        <w:ind w:firstLine="709"/>
        <w:contextualSpacing/>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RefH</w:t>
      </w:r>
      <w:proofErr w:type="spellEnd"/>
      <w:r>
        <w:rPr>
          <w:rFonts w:ascii="Times New Roman" w:eastAsiaTheme="minorEastAsia" w:hAnsi="Times New Roman" w:cs="Times New Roman"/>
          <w:sz w:val="24"/>
          <w:szCs w:val="24"/>
        </w:rPr>
        <w:t>=0,81</w:t>
      </w:r>
    </w:p>
    <w:p w:rsidR="007617DF" w:rsidRPr="00AD1477" w:rsidRDefault="007617DF" w:rsidP="00AD1477">
      <w:pPr>
        <w:numPr>
          <w:ilvl w:val="0"/>
          <w:numId w:val="28"/>
        </w:numPr>
        <w:ind w:firstLine="709"/>
        <w:contextualSpacing/>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RefE</w:t>
      </w:r>
      <w:proofErr w:type="spellEnd"/>
      <w:r>
        <w:rPr>
          <w:rFonts w:ascii="Times New Roman" w:eastAsiaTheme="minorEastAsia" w:hAnsi="Times New Roman" w:cs="Times New Roman"/>
          <w:sz w:val="24"/>
          <w:szCs w:val="24"/>
        </w:rPr>
        <w:t>=0,1667</w:t>
      </w:r>
    </w:p>
    <w:p w:rsidR="00AD1477" w:rsidRPr="00AD1477" w:rsidRDefault="00AD1477" w:rsidP="00AD1477">
      <w:pPr>
        <w:ind w:firstLine="709"/>
        <w:rPr>
          <w:rFonts w:ascii="Times New Roman" w:hAnsi="Times New Roman" w:cs="Times New Roman"/>
          <w:sz w:val="24"/>
          <w:szCs w:val="24"/>
        </w:rPr>
      </w:pPr>
    </w:p>
    <w:p w:rsidR="00DA6FA4" w:rsidRDefault="00AD1477" w:rsidP="00DA6FA4">
      <w:pPr>
        <w:ind w:firstLine="709"/>
        <w:rPr>
          <w:rFonts w:ascii="Times New Roman" w:hAnsi="Times New Roman" w:cs="Times New Roman"/>
          <w:sz w:val="24"/>
          <w:szCs w:val="24"/>
        </w:rPr>
      </w:pPr>
      <w:r w:rsidRPr="00AD1477">
        <w:rPr>
          <w:rFonts w:ascii="Times New Roman" w:hAnsi="Times New Roman" w:cs="Times New Roman"/>
          <w:sz w:val="24"/>
          <w:szCs w:val="24"/>
        </w:rPr>
        <w:t>Il PES ottenuto è maggiore a zero e quindi rispetta a tutti gli effetti quello che il CAR impone (capitolo 4), e quindi con questa tipologia di impianto si può accedere a</w:t>
      </w:r>
      <w:r w:rsidR="00DA6FA4">
        <w:rPr>
          <w:rFonts w:ascii="Times New Roman" w:hAnsi="Times New Roman" w:cs="Times New Roman"/>
          <w:sz w:val="24"/>
          <w:szCs w:val="24"/>
        </w:rPr>
        <w:t>i benefici imposti dall’indice.</w:t>
      </w:r>
    </w:p>
    <w:p w:rsidR="00DA6FA4" w:rsidRDefault="00DA6FA4">
      <w:pPr>
        <w:rPr>
          <w:rFonts w:ascii="Times New Roman" w:hAnsi="Times New Roman" w:cs="Times New Roman"/>
          <w:sz w:val="24"/>
          <w:szCs w:val="24"/>
        </w:rPr>
      </w:pPr>
      <w:r>
        <w:rPr>
          <w:rFonts w:ascii="Times New Roman" w:hAnsi="Times New Roman" w:cs="Times New Roman"/>
          <w:sz w:val="24"/>
          <w:szCs w:val="24"/>
        </w:rPr>
        <w:br w:type="page"/>
      </w:r>
    </w:p>
    <w:p w:rsidR="00094B21" w:rsidRPr="00094B21" w:rsidRDefault="00094B21" w:rsidP="00094B21">
      <w:pPr>
        <w:pStyle w:val="Titolo2"/>
        <w:rPr>
          <w:rFonts w:ascii="Times New Roman" w:hAnsi="Times New Roman" w:cs="Times New Roman"/>
          <w:color w:val="auto"/>
        </w:rPr>
      </w:pPr>
      <w:bookmarkStart w:id="45" w:name="_Toc469308313"/>
      <w:r w:rsidRPr="00094B21">
        <w:rPr>
          <w:rFonts w:ascii="Times New Roman" w:hAnsi="Times New Roman" w:cs="Times New Roman"/>
          <w:color w:val="auto"/>
        </w:rPr>
        <w:lastRenderedPageBreak/>
        <w:t>TERZO SCHEMA MODIFICATO</w:t>
      </w:r>
      <w:bookmarkEnd w:id="45"/>
    </w:p>
    <w:p w:rsidR="00AD1477" w:rsidRDefault="00AD1477" w:rsidP="00DA6FA4">
      <w:pPr>
        <w:ind w:firstLine="709"/>
        <w:rPr>
          <w:rFonts w:ascii="Times New Roman" w:hAnsi="Times New Roman" w:cs="Times New Roman"/>
          <w:sz w:val="24"/>
          <w:szCs w:val="24"/>
        </w:rPr>
      </w:pPr>
      <w:r w:rsidRPr="00AD1477">
        <w:rPr>
          <w:rFonts w:ascii="Times New Roman" w:hAnsi="Times New Roman" w:cs="Times New Roman"/>
          <w:sz w:val="24"/>
          <w:szCs w:val="24"/>
        </w:rPr>
        <w:t xml:space="preserve">La terza tipologia di impianto è più articolata </w:t>
      </w:r>
      <w:r w:rsidR="00704966">
        <w:rPr>
          <w:rFonts w:ascii="Times New Roman" w:hAnsi="Times New Roman" w:cs="Times New Roman"/>
          <w:sz w:val="24"/>
          <w:szCs w:val="24"/>
        </w:rPr>
        <w:t>in quanto sono presenti oltre a EFMTG e ORC anche un ciclo frigorifero per raccogliere termico caldo e freddo.</w:t>
      </w:r>
    </w:p>
    <w:p w:rsidR="00DA6FA4" w:rsidRDefault="00DA6FA4" w:rsidP="00AD1477">
      <w:pPr>
        <w:ind w:firstLine="709"/>
      </w:pPr>
    </w:p>
    <w:p w:rsidR="00DA6FA4" w:rsidRDefault="00DA6FA4" w:rsidP="00AD1477">
      <w:pPr>
        <w:ind w:firstLine="709"/>
      </w:pPr>
    </w:p>
    <w:p w:rsidR="00DA6FA4" w:rsidRDefault="00DA6FA4" w:rsidP="00AD1477">
      <w:pPr>
        <w:ind w:firstLine="709"/>
      </w:pPr>
    </w:p>
    <w:p w:rsidR="00DA6FA4" w:rsidRDefault="00DA6FA4" w:rsidP="00AD1477">
      <w:pPr>
        <w:ind w:firstLine="709"/>
      </w:pPr>
    </w:p>
    <w:p w:rsidR="00E54014" w:rsidRPr="00AD1477" w:rsidRDefault="00E30BF2" w:rsidP="00AD1477">
      <w:pPr>
        <w:ind w:firstLine="709"/>
        <w:rPr>
          <w:rFonts w:ascii="Times New Roman" w:hAnsi="Times New Roman" w:cs="Times New Roman"/>
          <w:sz w:val="24"/>
          <w:szCs w:val="24"/>
        </w:rPr>
      </w:pPr>
      <w:r w:rsidRPr="00E30BF2">
        <w:drawing>
          <wp:inline distT="0" distB="0" distL="0" distR="0">
            <wp:extent cx="6040360" cy="33242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8070" cy="3333971"/>
                    </a:xfrm>
                    <a:prstGeom prst="rect">
                      <a:avLst/>
                    </a:prstGeom>
                    <a:noFill/>
                    <a:ln>
                      <a:noFill/>
                    </a:ln>
                  </pic:spPr>
                </pic:pic>
              </a:graphicData>
            </a:graphic>
          </wp:inline>
        </w:drawing>
      </w:r>
    </w:p>
    <w:p w:rsidR="00DA6FA4" w:rsidRDefault="00F4576F" w:rsidP="00F4576F">
      <w:pPr>
        <w:ind w:firstLine="709"/>
        <w:jc w:val="center"/>
        <w:rPr>
          <w:rFonts w:ascii="Times New Roman" w:hAnsi="Times New Roman" w:cs="Times New Roman"/>
          <w:sz w:val="24"/>
          <w:szCs w:val="24"/>
        </w:rPr>
      </w:pPr>
      <w:r>
        <w:rPr>
          <w:rFonts w:ascii="Times New Roman" w:hAnsi="Times New Roman" w:cs="Times New Roman"/>
          <w:sz w:val="24"/>
          <w:szCs w:val="24"/>
        </w:rPr>
        <w:t>F</w:t>
      </w:r>
      <w:r>
        <w:rPr>
          <w:rFonts w:ascii="Times New Roman" w:eastAsiaTheme="minorEastAsia" w:hAnsi="Times New Roman" w:cs="Times New Roman"/>
          <w:sz w:val="24"/>
          <w:szCs w:val="24"/>
        </w:rPr>
        <w:t xml:space="preserve">igura n°7: schema impianto modificato n°3 </w:t>
      </w:r>
    </w:p>
    <w:p w:rsidR="00DA6FA4" w:rsidRDefault="00DA6FA4" w:rsidP="00AD1477">
      <w:pPr>
        <w:ind w:firstLine="709"/>
        <w:rPr>
          <w:rFonts w:ascii="Times New Roman" w:hAnsi="Times New Roman" w:cs="Times New Roman"/>
          <w:sz w:val="24"/>
          <w:szCs w:val="24"/>
        </w:rPr>
      </w:pP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In questo modo recuperiamo da due fonti il calore</w:t>
      </w:r>
      <w:r w:rsidR="00704966">
        <w:rPr>
          <w:rFonts w:ascii="Times New Roman" w:hAnsi="Times New Roman" w:cs="Times New Roman"/>
          <w:sz w:val="24"/>
          <w:szCs w:val="24"/>
        </w:rPr>
        <w:t xml:space="preserve"> come nel primo schema, </w:t>
      </w:r>
      <w:r w:rsidRPr="00AD1477">
        <w:rPr>
          <w:rFonts w:ascii="Times New Roman" w:hAnsi="Times New Roman" w:cs="Times New Roman"/>
          <w:sz w:val="24"/>
          <w:szCs w:val="24"/>
        </w:rPr>
        <w:t xml:space="preserve">ma per aumentare rendimento e PES si introduce anche un compressore, che viene alimentato dai 25 </w:t>
      </w:r>
      <w:proofErr w:type="spellStart"/>
      <w:r w:rsidRPr="00AD1477">
        <w:rPr>
          <w:rFonts w:ascii="Times New Roman" w:hAnsi="Times New Roman" w:cs="Times New Roman"/>
          <w:sz w:val="24"/>
          <w:szCs w:val="24"/>
        </w:rPr>
        <w:t>kWel</w:t>
      </w:r>
      <w:proofErr w:type="spellEnd"/>
      <w:r w:rsidRPr="00AD1477">
        <w:rPr>
          <w:rFonts w:ascii="Times New Roman" w:hAnsi="Times New Roman" w:cs="Times New Roman"/>
          <w:sz w:val="24"/>
          <w:szCs w:val="24"/>
        </w:rPr>
        <w:t xml:space="preserve"> prodotti dal ORC, che mette in funzione un ciclo frigorifero utilizzato per la produzione di caldo a 45 °C e di freddo a -5°C ed il tutto stoccato in due </w:t>
      </w:r>
      <w:proofErr w:type="spellStart"/>
      <w:r w:rsidRPr="00AD1477">
        <w:rPr>
          <w:rFonts w:ascii="Times New Roman" w:hAnsi="Times New Roman" w:cs="Times New Roman"/>
          <w:sz w:val="24"/>
          <w:szCs w:val="24"/>
        </w:rPr>
        <w:t>termopozzi</w:t>
      </w:r>
      <w:proofErr w:type="spellEnd"/>
      <w:r w:rsidRPr="00AD1477">
        <w:rPr>
          <w:rFonts w:ascii="Times New Roman" w:hAnsi="Times New Roman" w:cs="Times New Roman"/>
          <w:sz w:val="24"/>
          <w:szCs w:val="24"/>
        </w:rPr>
        <w:t xml:space="preserve"> coibentati per rid</w:t>
      </w:r>
      <w:r w:rsidR="00DA6FA4">
        <w:rPr>
          <w:rFonts w:ascii="Times New Roman" w:hAnsi="Times New Roman" w:cs="Times New Roman"/>
          <w:sz w:val="24"/>
          <w:szCs w:val="24"/>
        </w:rPr>
        <w:t>urre le dispersioni a meno del 1</w:t>
      </w:r>
      <w:r w:rsidRPr="00AD1477">
        <w:rPr>
          <w:rFonts w:ascii="Times New Roman" w:hAnsi="Times New Roman" w:cs="Times New Roman"/>
          <w:sz w:val="24"/>
          <w:szCs w:val="24"/>
        </w:rPr>
        <w:t>%.</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Come i due casi precedenti allora calcolo il rendimento globale e PES, ma prima studio l’impianto e calcolo le potenze termiche ed elettriche prodotte senza contare delle dissipazioni presenti.</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 xml:space="preserve">Come i primi due casi nel EFMTG ho dispersione nel gruppo caldaia-compressore-turbina attorno al 10-15% dell’energia primaria entrante(450kW), </w:t>
      </w:r>
      <w:r w:rsidRPr="00AD1477">
        <w:rPr>
          <w:rFonts w:ascii="Times New Roman" w:hAnsi="Times New Roman" w:cs="Times New Roman"/>
          <w:sz w:val="24"/>
          <w:szCs w:val="24"/>
        </w:rPr>
        <w:lastRenderedPageBreak/>
        <w:t>produzione di 75 kW di potenza elettrica e perdita nello scambiatore fumi/acqua nell’ordine del 10%.</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 xml:space="preserve">Parte della potenza entrante nello scambiatore che non viene dissipata va nel ORC, circa 250kW, mentre il resto contenuto ancora nei fumi viene utilizzato per stoccare un </w:t>
      </w:r>
      <w:proofErr w:type="spellStart"/>
      <w:r w:rsidRPr="00AD1477">
        <w:rPr>
          <w:rFonts w:ascii="Times New Roman" w:hAnsi="Times New Roman" w:cs="Times New Roman"/>
          <w:sz w:val="24"/>
          <w:szCs w:val="24"/>
        </w:rPr>
        <w:t>termpozzo</w:t>
      </w:r>
      <w:proofErr w:type="spellEnd"/>
      <w:r w:rsidRPr="00AD1477">
        <w:rPr>
          <w:rFonts w:ascii="Times New Roman" w:hAnsi="Times New Roman" w:cs="Times New Roman"/>
          <w:sz w:val="24"/>
          <w:szCs w:val="24"/>
        </w:rPr>
        <w:t xml:space="preserve"> a 150°C, escluse le perdite nello scambiatore fumi/olio diatermico e al camino.</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La potenza termica entrante nel ORC subisce perdite nello scambiatore acqua/R245fa (circa 10%), nel gruppo turbina-compressore</w:t>
      </w:r>
      <w:r w:rsidR="00AC735C">
        <w:rPr>
          <w:rFonts w:ascii="Times New Roman" w:hAnsi="Times New Roman" w:cs="Times New Roman"/>
          <w:sz w:val="24"/>
          <w:szCs w:val="24"/>
        </w:rPr>
        <w:t xml:space="preserve"> </w:t>
      </w:r>
      <w:r w:rsidRPr="00AD1477">
        <w:rPr>
          <w:rFonts w:ascii="Times New Roman" w:hAnsi="Times New Roman" w:cs="Times New Roman"/>
          <w:sz w:val="24"/>
          <w:szCs w:val="24"/>
        </w:rPr>
        <w:t>(10-15%) e nel condensatore</w:t>
      </w:r>
      <w:r w:rsidR="00AC735C">
        <w:rPr>
          <w:rFonts w:ascii="Times New Roman" w:hAnsi="Times New Roman" w:cs="Times New Roman"/>
          <w:sz w:val="24"/>
          <w:szCs w:val="24"/>
        </w:rPr>
        <w:t xml:space="preserve"> </w:t>
      </w:r>
      <w:r w:rsidRPr="00AD1477">
        <w:rPr>
          <w:rFonts w:ascii="Times New Roman" w:hAnsi="Times New Roman" w:cs="Times New Roman"/>
          <w:sz w:val="24"/>
          <w:szCs w:val="24"/>
        </w:rPr>
        <w:t>(10%).</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 xml:space="preserve">Dal condensatore vengono estratti 180kWt, epurati dalle perdite, che possono essere stoccati in </w:t>
      </w:r>
      <w:proofErr w:type="spellStart"/>
      <w:r w:rsidRPr="00AD1477">
        <w:rPr>
          <w:rFonts w:ascii="Times New Roman" w:hAnsi="Times New Roman" w:cs="Times New Roman"/>
          <w:sz w:val="24"/>
          <w:szCs w:val="24"/>
        </w:rPr>
        <w:t>termopozzo</w:t>
      </w:r>
      <w:proofErr w:type="spellEnd"/>
      <w:r w:rsidRPr="00AD1477">
        <w:rPr>
          <w:rFonts w:ascii="Times New Roman" w:hAnsi="Times New Roman" w:cs="Times New Roman"/>
          <w:sz w:val="24"/>
          <w:szCs w:val="24"/>
        </w:rPr>
        <w:t xml:space="preserve"> coibentato per poi essere utilizzato per riscaldamento residenziale.</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La potenza elettrica generata dalla turbina nel ORC viene utilizzata nella produzione di caldo e freddo grazie all’accoppiamento con un compressore che alimenta un ciclo frigorifero.</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 xml:space="preserve">Attraverso i calcoli della portata di fluido refrigerante (preso in considerazione R134a) e attraverso il diagramma di </w:t>
      </w:r>
      <w:proofErr w:type="spellStart"/>
      <w:r w:rsidRPr="00AD1477">
        <w:rPr>
          <w:rFonts w:ascii="Times New Roman" w:hAnsi="Times New Roman" w:cs="Times New Roman"/>
          <w:sz w:val="24"/>
          <w:szCs w:val="24"/>
        </w:rPr>
        <w:t>Mollier</w:t>
      </w:r>
      <w:proofErr w:type="spellEnd"/>
      <w:r w:rsidRPr="00AD1477">
        <w:rPr>
          <w:rFonts w:ascii="Times New Roman" w:hAnsi="Times New Roman" w:cs="Times New Roman"/>
          <w:sz w:val="24"/>
          <w:szCs w:val="24"/>
        </w:rPr>
        <w:t xml:space="preserve"> (con il metodo illustrato nel capitolo 5) si può arrivare a trovare le potenze termiche generate, che sono 63,88kW di freddo e 88kW di caldo.</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 xml:space="preserve">Queste potenze termiche ovviamente sono ideali e vanno epurate dalle perdite che subiscono una volta che si va a cedere il calore al fluido termovettore nel </w:t>
      </w:r>
      <w:proofErr w:type="spellStart"/>
      <w:r w:rsidRPr="00AD1477">
        <w:rPr>
          <w:rFonts w:ascii="Times New Roman" w:hAnsi="Times New Roman" w:cs="Times New Roman"/>
          <w:sz w:val="24"/>
          <w:szCs w:val="24"/>
        </w:rPr>
        <w:t>termopozzo</w:t>
      </w:r>
      <w:proofErr w:type="spellEnd"/>
      <w:r w:rsidR="00B91F7A">
        <w:rPr>
          <w:rFonts w:ascii="Times New Roman" w:hAnsi="Times New Roman" w:cs="Times New Roman"/>
          <w:sz w:val="24"/>
          <w:szCs w:val="24"/>
        </w:rPr>
        <w:t xml:space="preserve"> </w:t>
      </w:r>
      <w:r w:rsidRPr="00AD1477">
        <w:rPr>
          <w:rFonts w:ascii="Times New Roman" w:hAnsi="Times New Roman" w:cs="Times New Roman"/>
          <w:sz w:val="24"/>
          <w:szCs w:val="24"/>
        </w:rPr>
        <w:t>(scambiatori di calore con perdite al 10%).</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In totale abbiamo produzione di 57,5 kW di potenza ter</w:t>
      </w:r>
      <w:r w:rsidR="00B91F7A">
        <w:rPr>
          <w:rFonts w:ascii="Times New Roman" w:hAnsi="Times New Roman" w:cs="Times New Roman"/>
          <w:sz w:val="24"/>
          <w:szCs w:val="24"/>
        </w:rPr>
        <w:t xml:space="preserve">mica stoccato nel </w:t>
      </w:r>
      <w:proofErr w:type="spellStart"/>
      <w:r w:rsidR="00B91F7A">
        <w:rPr>
          <w:rFonts w:ascii="Times New Roman" w:hAnsi="Times New Roman" w:cs="Times New Roman"/>
          <w:sz w:val="24"/>
          <w:szCs w:val="24"/>
        </w:rPr>
        <w:t>termopozzo</w:t>
      </w:r>
      <w:proofErr w:type="spellEnd"/>
      <w:r w:rsidR="00B91F7A">
        <w:rPr>
          <w:rFonts w:ascii="Times New Roman" w:hAnsi="Times New Roman" w:cs="Times New Roman"/>
          <w:sz w:val="24"/>
          <w:szCs w:val="24"/>
        </w:rPr>
        <w:t xml:space="preserve"> a </w:t>
      </w:r>
      <w:r w:rsidRPr="00AD1477">
        <w:rPr>
          <w:rFonts w:ascii="Times New Roman" w:hAnsi="Times New Roman" w:cs="Times New Roman"/>
          <w:sz w:val="24"/>
          <w:szCs w:val="24"/>
        </w:rPr>
        <w:t>-5°C</w:t>
      </w:r>
      <w:r w:rsidR="00B91F7A">
        <w:rPr>
          <w:rFonts w:ascii="Times New Roman" w:hAnsi="Times New Roman" w:cs="Times New Roman"/>
          <w:sz w:val="24"/>
          <w:szCs w:val="24"/>
        </w:rPr>
        <w:t xml:space="preserve"> </w:t>
      </w:r>
      <w:r w:rsidRPr="00AD1477">
        <w:rPr>
          <w:rFonts w:ascii="Times New Roman" w:hAnsi="Times New Roman" w:cs="Times New Roman"/>
          <w:sz w:val="24"/>
          <w:szCs w:val="24"/>
        </w:rPr>
        <w:t xml:space="preserve">(freddo) e di 79,2kW nel </w:t>
      </w:r>
      <w:proofErr w:type="spellStart"/>
      <w:r w:rsidRPr="00AD1477">
        <w:rPr>
          <w:rFonts w:ascii="Times New Roman" w:hAnsi="Times New Roman" w:cs="Times New Roman"/>
          <w:sz w:val="24"/>
          <w:szCs w:val="24"/>
        </w:rPr>
        <w:t>termopozzo</w:t>
      </w:r>
      <w:proofErr w:type="spellEnd"/>
      <w:r w:rsidRPr="00AD1477">
        <w:rPr>
          <w:rFonts w:ascii="Times New Roman" w:hAnsi="Times New Roman" w:cs="Times New Roman"/>
          <w:sz w:val="24"/>
          <w:szCs w:val="24"/>
        </w:rPr>
        <w:t xml:space="preserve"> a 45°C</w:t>
      </w:r>
      <w:r w:rsidR="00B91F7A">
        <w:rPr>
          <w:rFonts w:ascii="Times New Roman" w:hAnsi="Times New Roman" w:cs="Times New Roman"/>
          <w:sz w:val="24"/>
          <w:szCs w:val="24"/>
        </w:rPr>
        <w:t xml:space="preserve"> </w:t>
      </w:r>
      <w:r w:rsidRPr="00AD1477">
        <w:rPr>
          <w:rFonts w:ascii="Times New Roman" w:hAnsi="Times New Roman" w:cs="Times New Roman"/>
          <w:sz w:val="24"/>
          <w:szCs w:val="24"/>
        </w:rPr>
        <w:t>(caldo).</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Definite tutte le potenze termiche ed elettriche prodotte si possono trovare i valori del rendimento globale:</w:t>
      </w:r>
    </w:p>
    <w:p w:rsidR="00AD1477" w:rsidRPr="00AD1477" w:rsidRDefault="00AD1477" w:rsidP="009B2070">
      <w:pPr>
        <w:ind w:firstLine="709"/>
        <w:jc w:val="center"/>
        <w:rPr>
          <w:rFonts w:ascii="Times New Roman" w:eastAsiaTheme="minorEastAsia" w:hAnsi="Times New Roman" w:cs="Times New Roman"/>
          <w:sz w:val="24"/>
          <w:szCs w:val="24"/>
        </w:rPr>
      </w:pPr>
      <w:proofErr w:type="gramStart"/>
      <w:r w:rsidRPr="00AD1477">
        <w:rPr>
          <w:rFonts w:ascii="Times New Roman" w:hAnsi="Times New Roman" w:cs="Times New Roman"/>
          <w:sz w:val="24"/>
          <w:szCs w:val="24"/>
        </w:rPr>
        <w:t>η</w:t>
      </w:r>
      <w:proofErr w:type="gramEnd"/>
      <w:r w:rsidRPr="00AD1477">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75kWel+38,07kWt+180kWt+56,7kWt+78,5kWt</m:t>
            </m:r>
          </m:num>
          <m:den>
            <m:r>
              <w:rPr>
                <w:rFonts w:ascii="Cambria Math" w:hAnsi="Cambria Math" w:cs="Times New Roman"/>
                <w:sz w:val="24"/>
                <w:szCs w:val="24"/>
              </w:rPr>
              <m:t>450kW</m:t>
            </m:r>
          </m:den>
        </m:f>
      </m:oMath>
      <w:r w:rsidRPr="00AD1477">
        <w:rPr>
          <w:rFonts w:ascii="Times New Roman" w:eastAsiaTheme="minorEastAsia" w:hAnsi="Times New Roman" w:cs="Times New Roman"/>
          <w:sz w:val="24"/>
          <w:szCs w:val="24"/>
        </w:rPr>
        <w:t xml:space="preserve"> = 0,948%</w:t>
      </w:r>
    </w:p>
    <w:p w:rsidR="00AD1477" w:rsidRPr="00AD1477" w:rsidRDefault="00AD1477" w:rsidP="00AD1477">
      <w:pPr>
        <w:ind w:firstLine="709"/>
        <w:rPr>
          <w:rFonts w:ascii="Times New Roman" w:eastAsiaTheme="minorEastAsia" w:hAnsi="Times New Roman" w:cs="Times New Roman"/>
          <w:sz w:val="24"/>
          <w:szCs w:val="24"/>
        </w:rPr>
      </w:pP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Il risultato del rendimento è molto elevato e rispetta i canoni imposti dal CAR, quindi possiamo calcolare il valore del PES:</w:t>
      </w:r>
    </w:p>
    <w:p w:rsidR="00AD1477" w:rsidRPr="00AD1477" w:rsidRDefault="00AD1477" w:rsidP="009B2070">
      <w:pPr>
        <w:ind w:firstLine="709"/>
        <w:jc w:val="center"/>
        <w:rPr>
          <w:rFonts w:ascii="Times New Roman" w:eastAsiaTheme="minorEastAsia" w:hAnsi="Times New Roman" w:cs="Times New Roman"/>
          <w:sz w:val="24"/>
          <w:szCs w:val="24"/>
        </w:rPr>
      </w:pPr>
      <w:r w:rsidRPr="00AD1477">
        <w:rPr>
          <w:rFonts w:ascii="Times New Roman" w:hAnsi="Times New Roman" w:cs="Times New Roman"/>
          <w:sz w:val="24"/>
          <w:szCs w:val="24"/>
        </w:rPr>
        <w:lastRenderedPageBreak/>
        <w:t xml:space="preserve">PES = </w:t>
      </w:r>
      <m:oMath>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450kW</m:t>
            </m:r>
          </m:num>
          <m:den>
            <m:eqArr>
              <m:eqArrPr>
                <m:ctrlPr>
                  <w:rPr>
                    <w:rFonts w:ascii="Cambria Math" w:hAnsi="Cambria Math" w:cs="Times New Roman"/>
                    <w:i/>
                    <w:sz w:val="24"/>
                    <w:szCs w:val="24"/>
                  </w:rPr>
                </m:ctrlPr>
              </m:eqArrPr>
              <m:e>
                <m:f>
                  <m:fPr>
                    <m:ctrlPr>
                      <w:rPr>
                        <w:rFonts w:ascii="Cambria Math" w:hAnsi="Cambria Math" w:cs="Times New Roman"/>
                        <w:i/>
                        <w:sz w:val="24"/>
                        <w:szCs w:val="24"/>
                      </w:rPr>
                    </m:ctrlPr>
                  </m:fPr>
                  <m:num>
                    <m:r>
                      <w:rPr>
                        <w:rFonts w:ascii="Cambria Math" w:hAnsi="Cambria Math" w:cs="Times New Roman"/>
                        <w:sz w:val="24"/>
                        <w:szCs w:val="24"/>
                      </w:rPr>
                      <m:t>354,77kWt</m:t>
                    </m:r>
                  </m:num>
                  <m:den>
                    <m:r>
                      <w:rPr>
                        <w:rFonts w:ascii="Cambria Math" w:hAnsi="Cambria Math" w:cs="Times New Roman"/>
                        <w:sz w:val="24"/>
                        <w:szCs w:val="24"/>
                      </w:rPr>
                      <m:t>0,722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75kWe</m:t>
                    </m:r>
                  </m:num>
                  <m:den>
                    <m:r>
                      <w:rPr>
                        <w:rFonts w:ascii="Cambria Math" w:hAnsi="Cambria Math" w:cs="Times New Roman"/>
                        <w:sz w:val="24"/>
                        <w:szCs w:val="24"/>
                      </w:rPr>
                      <m:t>0,166</m:t>
                    </m:r>
                  </m:den>
                </m:f>
              </m:e>
              <m:e>
                <m:ctrlPr>
                  <w:rPr>
                    <w:rFonts w:ascii="Cambria Math" w:eastAsia="Cambria Math" w:hAnsi="Cambria Math" w:cs="Cambria Math"/>
                    <w:i/>
                    <w:sz w:val="24"/>
                    <w:szCs w:val="24"/>
                  </w:rPr>
                </m:ctrlPr>
              </m:e>
              <m:e/>
            </m:eqArr>
          </m:den>
        </m:f>
        <m:r>
          <w:rPr>
            <w:rFonts w:ascii="Cambria Math" w:hAnsi="Cambria Math" w:cs="Times New Roman"/>
            <w:sz w:val="24"/>
            <w:szCs w:val="24"/>
          </w:rPr>
          <m:t>=0,52</m:t>
        </m:r>
      </m:oMath>
    </w:p>
    <w:p w:rsidR="00AD1477" w:rsidRPr="00AD1477" w:rsidRDefault="00AD1477" w:rsidP="00AD1477">
      <w:pPr>
        <w:ind w:firstLine="709"/>
        <w:rPr>
          <w:rFonts w:ascii="Times New Roman" w:eastAsiaTheme="minorEastAsia" w:hAnsi="Times New Roman" w:cs="Times New Roman"/>
          <w:sz w:val="24"/>
          <w:szCs w:val="24"/>
        </w:rPr>
      </w:pPr>
      <w:r w:rsidRPr="00AD1477">
        <w:rPr>
          <w:rFonts w:ascii="Times New Roman" w:eastAsiaTheme="minorEastAsia" w:hAnsi="Times New Roman" w:cs="Times New Roman"/>
          <w:sz w:val="24"/>
          <w:szCs w:val="24"/>
        </w:rPr>
        <w:t xml:space="preserve">Dove: </w:t>
      </w:r>
    </w:p>
    <w:p w:rsidR="00AD1477" w:rsidRPr="00AD1477" w:rsidRDefault="00AD1477" w:rsidP="00AD1477">
      <w:pPr>
        <w:numPr>
          <w:ilvl w:val="0"/>
          <w:numId w:val="27"/>
        </w:numPr>
        <w:ind w:firstLine="709"/>
        <w:contextualSpacing/>
        <w:rPr>
          <w:rFonts w:ascii="Times New Roman" w:eastAsiaTheme="minorEastAsia" w:hAnsi="Times New Roman" w:cs="Times New Roman"/>
          <w:sz w:val="24"/>
          <w:szCs w:val="24"/>
        </w:rPr>
      </w:pPr>
      <w:r w:rsidRPr="00AD1477">
        <w:rPr>
          <w:rFonts w:ascii="Times New Roman" w:eastAsiaTheme="minorEastAsia" w:hAnsi="Times New Roman" w:cs="Times New Roman"/>
          <w:sz w:val="24"/>
          <w:szCs w:val="24"/>
        </w:rPr>
        <w:t xml:space="preserve">CHPH=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354,77kW</m:t>
            </m:r>
          </m:num>
          <m:den>
            <m:r>
              <w:rPr>
                <w:rFonts w:ascii="Cambria Math" w:eastAsiaTheme="minorEastAsia" w:hAnsi="Cambria Math" w:cs="Times New Roman"/>
                <w:sz w:val="24"/>
                <w:szCs w:val="24"/>
              </w:rPr>
              <m:t>450kW</m:t>
            </m:r>
          </m:den>
        </m:f>
      </m:oMath>
    </w:p>
    <w:p w:rsidR="00AD1477" w:rsidRDefault="00AD1477" w:rsidP="00AD1477">
      <w:pPr>
        <w:numPr>
          <w:ilvl w:val="0"/>
          <w:numId w:val="27"/>
        </w:numPr>
        <w:ind w:firstLine="709"/>
        <w:contextualSpacing/>
        <w:rPr>
          <w:rFonts w:ascii="Times New Roman" w:eastAsiaTheme="minorEastAsia" w:hAnsi="Times New Roman" w:cs="Times New Roman"/>
          <w:sz w:val="24"/>
          <w:szCs w:val="24"/>
        </w:rPr>
      </w:pPr>
      <w:r w:rsidRPr="00AD1477">
        <w:rPr>
          <w:rFonts w:ascii="Times New Roman" w:eastAsiaTheme="minorEastAsia" w:hAnsi="Times New Roman" w:cs="Times New Roman"/>
          <w:sz w:val="24"/>
          <w:szCs w:val="24"/>
        </w:rPr>
        <w:t>CHPE=</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75kW</m:t>
            </m:r>
          </m:num>
          <m:den>
            <m:r>
              <w:rPr>
                <w:rFonts w:ascii="Cambria Math" w:eastAsiaTheme="minorEastAsia" w:hAnsi="Cambria Math" w:cs="Times New Roman"/>
                <w:sz w:val="24"/>
                <w:szCs w:val="24"/>
              </w:rPr>
              <m:t>450kW</m:t>
            </m:r>
          </m:den>
        </m:f>
      </m:oMath>
    </w:p>
    <w:p w:rsidR="007617DF" w:rsidRDefault="007617DF" w:rsidP="00AD1477">
      <w:pPr>
        <w:numPr>
          <w:ilvl w:val="0"/>
          <w:numId w:val="27"/>
        </w:numPr>
        <w:ind w:firstLine="709"/>
        <w:contextualSpacing/>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RefH</w:t>
      </w:r>
      <w:proofErr w:type="spellEnd"/>
      <w:r>
        <w:rPr>
          <w:rFonts w:ascii="Times New Roman" w:eastAsiaTheme="minorEastAsia" w:hAnsi="Times New Roman" w:cs="Times New Roman"/>
          <w:sz w:val="24"/>
          <w:szCs w:val="24"/>
        </w:rPr>
        <w:t>=0,722</w:t>
      </w:r>
    </w:p>
    <w:p w:rsidR="007617DF" w:rsidRPr="00AD1477" w:rsidRDefault="007617DF" w:rsidP="00AD1477">
      <w:pPr>
        <w:numPr>
          <w:ilvl w:val="0"/>
          <w:numId w:val="27"/>
        </w:numPr>
        <w:ind w:firstLine="709"/>
        <w:contextualSpacing/>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RefE</w:t>
      </w:r>
      <w:proofErr w:type="spellEnd"/>
      <w:r>
        <w:rPr>
          <w:rFonts w:ascii="Times New Roman" w:eastAsiaTheme="minorEastAsia" w:hAnsi="Times New Roman" w:cs="Times New Roman"/>
          <w:sz w:val="24"/>
          <w:szCs w:val="24"/>
        </w:rPr>
        <w:t>=0,166</w:t>
      </w:r>
    </w:p>
    <w:p w:rsidR="00AD1477" w:rsidRPr="00AD1477" w:rsidRDefault="00AD1477" w:rsidP="00AD1477">
      <w:pPr>
        <w:ind w:left="720" w:firstLine="709"/>
        <w:contextualSpacing/>
        <w:rPr>
          <w:rFonts w:ascii="Times New Roman" w:eastAsiaTheme="minorEastAsia" w:hAnsi="Times New Roman" w:cs="Times New Roman"/>
          <w:sz w:val="24"/>
          <w:szCs w:val="24"/>
        </w:rPr>
      </w:pPr>
    </w:p>
    <w:p w:rsidR="00AD1477" w:rsidRPr="00AD1477" w:rsidRDefault="00AD1477" w:rsidP="00AD1477">
      <w:pPr>
        <w:ind w:firstLine="709"/>
        <w:rPr>
          <w:rFonts w:ascii="Times New Roman" w:eastAsiaTheme="minorEastAsia" w:hAnsi="Times New Roman" w:cs="Times New Roman"/>
          <w:sz w:val="24"/>
          <w:szCs w:val="24"/>
        </w:rPr>
      </w:pPr>
      <w:r w:rsidRPr="00AD1477">
        <w:rPr>
          <w:rFonts w:ascii="Times New Roman" w:eastAsiaTheme="minorEastAsia" w:hAnsi="Times New Roman" w:cs="Times New Roman"/>
          <w:sz w:val="24"/>
          <w:szCs w:val="24"/>
        </w:rPr>
        <w:t>Il valore del PES anche in questo terzo caso è superiore a quello richiesto dal CAR e quindi possiamo usufruire dei benefici che esso ci può dare, in più questa soluzione in termini di risparmio di energia primaria è la più conveniente delle tre soluzioni studiate.</w:t>
      </w:r>
    </w:p>
    <w:p w:rsidR="00AD1477" w:rsidRPr="00AD1477" w:rsidRDefault="00AD1477" w:rsidP="00AD1477">
      <w:pPr>
        <w:ind w:firstLine="709"/>
        <w:rPr>
          <w:rFonts w:ascii="Times New Roman" w:eastAsiaTheme="minorEastAsia" w:hAnsi="Times New Roman" w:cs="Times New Roman"/>
          <w:sz w:val="24"/>
          <w:szCs w:val="24"/>
        </w:rPr>
      </w:pPr>
    </w:p>
    <w:p w:rsidR="00AD1477" w:rsidRPr="00AD1477" w:rsidRDefault="00AD1477" w:rsidP="00AD1477">
      <w:pPr>
        <w:ind w:firstLine="709"/>
        <w:rPr>
          <w:rFonts w:ascii="Times New Roman" w:eastAsiaTheme="minorEastAsia" w:hAnsi="Times New Roman" w:cs="Times New Roman"/>
          <w:sz w:val="24"/>
          <w:szCs w:val="24"/>
        </w:rPr>
      </w:pPr>
    </w:p>
    <w:p w:rsidR="00AD1477" w:rsidRPr="00AD1477" w:rsidRDefault="00AD1477" w:rsidP="00AD1477">
      <w:pPr>
        <w:ind w:firstLine="709"/>
        <w:rPr>
          <w:rFonts w:ascii="Times New Roman" w:hAnsi="Times New Roman" w:cs="Times New Roman"/>
          <w:sz w:val="24"/>
          <w:szCs w:val="24"/>
        </w:rPr>
      </w:pPr>
    </w:p>
    <w:p w:rsidR="00AD1477" w:rsidRPr="00463F5A" w:rsidRDefault="00463F5A" w:rsidP="00463F5A">
      <w:pPr>
        <w:pStyle w:val="Titolo2"/>
        <w:rPr>
          <w:rFonts w:ascii="Times New Roman" w:hAnsi="Times New Roman" w:cs="Times New Roman"/>
          <w:color w:val="auto"/>
        </w:rPr>
      </w:pPr>
      <w:bookmarkStart w:id="46" w:name="_Toc469308314"/>
      <w:r w:rsidRPr="00463F5A">
        <w:rPr>
          <w:rFonts w:ascii="Times New Roman" w:hAnsi="Times New Roman" w:cs="Times New Roman"/>
          <w:color w:val="auto"/>
        </w:rPr>
        <w:t>CALCOLO VOLUMI DI STOCCAGGIO EI TERMOPOZZI</w:t>
      </w:r>
      <w:bookmarkEnd w:id="46"/>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 xml:space="preserve">I </w:t>
      </w:r>
      <w:proofErr w:type="spellStart"/>
      <w:r w:rsidRPr="00AD1477">
        <w:rPr>
          <w:rFonts w:ascii="Times New Roman" w:hAnsi="Times New Roman" w:cs="Times New Roman"/>
          <w:sz w:val="24"/>
          <w:szCs w:val="24"/>
        </w:rPr>
        <w:t>Termopozzi</w:t>
      </w:r>
      <w:proofErr w:type="spellEnd"/>
      <w:r w:rsidRPr="00AD1477">
        <w:rPr>
          <w:rFonts w:ascii="Times New Roman" w:hAnsi="Times New Roman" w:cs="Times New Roman"/>
          <w:sz w:val="24"/>
          <w:szCs w:val="24"/>
        </w:rPr>
        <w:t xml:space="preserve"> che vengono utilizzati per essere effettivamente utili ai fini del calcolo del PES, prima vengono riforniti della potenza termica proveniente dai cascami e poi cedono calore ad un’utenza che ne sfrutta il servizio in vari modi.</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 xml:space="preserve">In base al </w:t>
      </w:r>
      <w:proofErr w:type="spellStart"/>
      <w:r w:rsidRPr="00AD1477">
        <w:rPr>
          <w:rFonts w:ascii="Times New Roman" w:hAnsi="Times New Roman" w:cs="Times New Roman"/>
          <w:sz w:val="24"/>
          <w:szCs w:val="24"/>
        </w:rPr>
        <w:t>Termopozzo</w:t>
      </w:r>
      <w:proofErr w:type="spellEnd"/>
      <w:r w:rsidRPr="00AD1477">
        <w:rPr>
          <w:rFonts w:ascii="Times New Roman" w:hAnsi="Times New Roman" w:cs="Times New Roman"/>
          <w:sz w:val="24"/>
          <w:szCs w:val="24"/>
        </w:rPr>
        <w:t xml:space="preserve"> che prendiamo in riferimento e all’utenza da rifornire avremo una differenza di temperatura che ci consente di calcolare la potenza termica che il </w:t>
      </w:r>
      <w:proofErr w:type="spellStart"/>
      <w:r w:rsidRPr="00AD1477">
        <w:rPr>
          <w:rFonts w:ascii="Times New Roman" w:hAnsi="Times New Roman" w:cs="Times New Roman"/>
          <w:sz w:val="24"/>
          <w:szCs w:val="24"/>
        </w:rPr>
        <w:t>Termopozzo</w:t>
      </w:r>
      <w:proofErr w:type="spellEnd"/>
      <w:r w:rsidRPr="00AD1477">
        <w:rPr>
          <w:rFonts w:ascii="Times New Roman" w:hAnsi="Times New Roman" w:cs="Times New Roman"/>
          <w:sz w:val="24"/>
          <w:szCs w:val="24"/>
        </w:rPr>
        <w:t xml:space="preserve"> può stoccare (conoscendone la capacità termica derivante dal materiale che si trova all’interno).</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 xml:space="preserve">Analizzo quindi i </w:t>
      </w:r>
      <w:proofErr w:type="spellStart"/>
      <w:r w:rsidRPr="00AD1477">
        <w:rPr>
          <w:rFonts w:ascii="Times New Roman" w:hAnsi="Times New Roman" w:cs="Times New Roman"/>
          <w:sz w:val="24"/>
          <w:szCs w:val="24"/>
        </w:rPr>
        <w:t>Termopozzi</w:t>
      </w:r>
      <w:proofErr w:type="spellEnd"/>
      <w:r w:rsidRPr="00AD1477">
        <w:rPr>
          <w:rFonts w:ascii="Times New Roman" w:hAnsi="Times New Roman" w:cs="Times New Roman"/>
          <w:sz w:val="24"/>
          <w:szCs w:val="24"/>
        </w:rPr>
        <w:t xml:space="preserve"> di cui mi sono servito negli schemi di impianto per calcolarne i volumi di stoccaggio ipotizzando un ciclo giornaliero di 12 ore di recupero (di solito sono 8,12 o 24 in base alla variabilità del profilo di carico).</w:t>
      </w:r>
    </w:p>
    <w:p w:rsidR="00463F5A" w:rsidRDefault="00463F5A" w:rsidP="00AD1477">
      <w:pPr>
        <w:ind w:firstLine="709"/>
        <w:rPr>
          <w:rFonts w:ascii="Times New Roman" w:hAnsi="Times New Roman" w:cs="Times New Roman"/>
          <w:sz w:val="24"/>
          <w:szCs w:val="24"/>
        </w:rPr>
      </w:pPr>
    </w:p>
    <w:p w:rsidR="00704966" w:rsidRDefault="00704966" w:rsidP="00AD1477">
      <w:pPr>
        <w:ind w:firstLine="709"/>
        <w:rPr>
          <w:rFonts w:ascii="Times New Roman" w:hAnsi="Times New Roman" w:cs="Times New Roman"/>
          <w:sz w:val="24"/>
          <w:szCs w:val="24"/>
        </w:rPr>
      </w:pPr>
    </w:p>
    <w:p w:rsidR="00463F5A" w:rsidRDefault="00463F5A" w:rsidP="00AD1477">
      <w:pPr>
        <w:ind w:firstLine="709"/>
        <w:rPr>
          <w:rFonts w:ascii="Times New Roman" w:hAnsi="Times New Roman" w:cs="Times New Roman"/>
          <w:sz w:val="24"/>
          <w:szCs w:val="24"/>
        </w:rPr>
      </w:pPr>
    </w:p>
    <w:p w:rsidR="00463F5A" w:rsidRDefault="00463F5A" w:rsidP="00463F5A">
      <w:pPr>
        <w:pStyle w:val="Titolo3"/>
        <w:rPr>
          <w:rFonts w:ascii="Times New Roman" w:hAnsi="Times New Roman" w:cs="Times New Roman"/>
          <w:color w:val="auto"/>
        </w:rPr>
      </w:pPr>
      <w:bookmarkStart w:id="47" w:name="_Toc469308315"/>
      <w:r w:rsidRPr="00463F5A">
        <w:rPr>
          <w:rFonts w:ascii="Times New Roman" w:hAnsi="Times New Roman" w:cs="Times New Roman"/>
          <w:color w:val="auto"/>
        </w:rPr>
        <w:lastRenderedPageBreak/>
        <w:t>PRIMO SCHEMA MODIFICATO</w:t>
      </w:r>
      <w:bookmarkEnd w:id="47"/>
    </w:p>
    <w:p w:rsidR="00704966" w:rsidRDefault="00704966" w:rsidP="00704966">
      <w:pPr>
        <w:ind w:firstLine="709"/>
        <w:rPr>
          <w:rFonts w:ascii="Times New Roman" w:hAnsi="Times New Roman" w:cs="Times New Roman"/>
          <w:sz w:val="24"/>
          <w:szCs w:val="24"/>
        </w:rPr>
      </w:pPr>
      <w:r w:rsidRPr="00AD1477">
        <w:rPr>
          <w:rFonts w:ascii="Times New Roman" w:hAnsi="Times New Roman" w:cs="Times New Roman"/>
          <w:sz w:val="24"/>
          <w:szCs w:val="24"/>
        </w:rPr>
        <w:t>Nel primo schema di</w:t>
      </w:r>
      <w:r>
        <w:rPr>
          <w:rFonts w:ascii="Times New Roman" w:hAnsi="Times New Roman" w:cs="Times New Roman"/>
          <w:sz w:val="24"/>
          <w:szCs w:val="24"/>
        </w:rPr>
        <w:t xml:space="preserve"> impianto modificato </w:t>
      </w:r>
      <w:r w:rsidRPr="00AD1477">
        <w:rPr>
          <w:rFonts w:ascii="Times New Roman" w:hAnsi="Times New Roman" w:cs="Times New Roman"/>
          <w:sz w:val="24"/>
          <w:szCs w:val="24"/>
        </w:rPr>
        <w:t xml:space="preserve">il </w:t>
      </w:r>
      <w:proofErr w:type="spellStart"/>
      <w:r w:rsidRPr="00AD1477">
        <w:rPr>
          <w:rFonts w:ascii="Times New Roman" w:hAnsi="Times New Roman" w:cs="Times New Roman"/>
          <w:sz w:val="24"/>
          <w:szCs w:val="24"/>
        </w:rPr>
        <w:t>termopozzo</w:t>
      </w:r>
      <w:proofErr w:type="spellEnd"/>
      <w:r w:rsidRPr="00AD1477">
        <w:rPr>
          <w:rFonts w:ascii="Times New Roman" w:hAnsi="Times New Roman" w:cs="Times New Roman"/>
          <w:sz w:val="24"/>
          <w:szCs w:val="24"/>
        </w:rPr>
        <w:t xml:space="preserve"> deve stoccare 38,07kWt di</w:t>
      </w:r>
      <w:r>
        <w:rPr>
          <w:rFonts w:ascii="Times New Roman" w:hAnsi="Times New Roman" w:cs="Times New Roman"/>
          <w:sz w:val="24"/>
          <w:szCs w:val="24"/>
        </w:rPr>
        <w:t xml:space="preserve"> potenza termica a circa 150°C, proveniente dai fumi in uscita dallo scambiatore fumi/acqua che alimenta l’ORC, e 180kWt provenienti dal condensatore che si trova nel modulo ORC a 30°C, che vengono mandati in una serie di scambiatori di calore fumi/olio, ognuno dei quali alimenta un </w:t>
      </w:r>
      <w:proofErr w:type="spellStart"/>
      <w:r>
        <w:rPr>
          <w:rFonts w:ascii="Times New Roman" w:hAnsi="Times New Roman" w:cs="Times New Roman"/>
          <w:sz w:val="24"/>
          <w:szCs w:val="24"/>
        </w:rPr>
        <w:t>Termopozzo</w:t>
      </w:r>
      <w:proofErr w:type="spellEnd"/>
      <w:r>
        <w:rPr>
          <w:rFonts w:ascii="Times New Roman" w:hAnsi="Times New Roman" w:cs="Times New Roman"/>
          <w:sz w:val="24"/>
          <w:szCs w:val="24"/>
        </w:rPr>
        <w:t xml:space="preserve"> che lavora ad un certo regime termico e che si presta a servire specifiche utenze.</w:t>
      </w:r>
    </w:p>
    <w:p w:rsidR="00704966" w:rsidRPr="00704966" w:rsidRDefault="00704966" w:rsidP="00704966"/>
    <w:p w:rsidR="001A0282" w:rsidRPr="00AD1477" w:rsidRDefault="001A0282" w:rsidP="00AD1477">
      <w:pPr>
        <w:ind w:firstLine="709"/>
        <w:rPr>
          <w:rFonts w:ascii="Times New Roman" w:hAnsi="Times New Roman" w:cs="Times New Roman"/>
          <w:sz w:val="24"/>
          <w:szCs w:val="24"/>
        </w:rPr>
      </w:pPr>
      <w:r>
        <w:rPr>
          <w:rFonts w:ascii="Times New Roman" w:hAnsi="Times New Roman" w:cs="Times New Roman"/>
          <w:sz w:val="24"/>
          <w:szCs w:val="24"/>
        </w:rPr>
        <w:t>La prima utenza è teleriscaldamento a 80°C, la seconda è per riscaldamento acqua calda a 45°C e la terza è per rifornire dei pannelli radianti a pavimento a 30°C</w:t>
      </w:r>
      <w:r w:rsidR="00E552D4">
        <w:rPr>
          <w:rFonts w:ascii="Times New Roman" w:hAnsi="Times New Roman" w:cs="Times New Roman"/>
          <w:sz w:val="24"/>
          <w:szCs w:val="24"/>
        </w:rPr>
        <w:t xml:space="preserve"> (dove converge anche la potenza termica che arriva dal condensatore nel ORC)</w:t>
      </w:r>
      <w:r>
        <w:rPr>
          <w:rFonts w:ascii="Times New Roman" w:hAnsi="Times New Roman" w:cs="Times New Roman"/>
          <w:sz w:val="24"/>
          <w:szCs w:val="24"/>
        </w:rPr>
        <w:t>.</w:t>
      </w: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La formula per trovare il volume che deve essere utilizzato si trova dall’inversa di questa:</w:t>
      </w:r>
    </w:p>
    <w:p w:rsidR="00AD1477" w:rsidRPr="00AD1477" w:rsidRDefault="00AD1477" w:rsidP="009B2070">
      <w:pPr>
        <w:ind w:firstLine="709"/>
        <w:jc w:val="center"/>
        <w:rPr>
          <w:rFonts w:ascii="Times New Roman" w:eastAsiaTheme="minorEastAsia" w:hAnsi="Times New Roman" w:cs="Times New Roman"/>
          <w:sz w:val="24"/>
          <w:szCs w:val="24"/>
        </w:rPr>
      </w:pPr>
      <w:r w:rsidRPr="00AD1477">
        <w:rPr>
          <w:rFonts w:ascii="Times New Roman" w:hAnsi="Times New Roman" w:cs="Times New Roman"/>
          <w:sz w:val="24"/>
          <w:szCs w:val="24"/>
        </w:rPr>
        <w:t xml:space="preserve">Q= </w:t>
      </w:r>
      <m:oMath>
        <m:r>
          <w:rPr>
            <w:rFonts w:ascii="Cambria Math" w:hAnsi="Cambria Math" w:cs="Times New Roman"/>
            <w:sz w:val="24"/>
            <w:szCs w:val="24"/>
          </w:rPr>
          <m:t>c×ρ×v×ΔT</m:t>
        </m:r>
      </m:oMath>
    </w:p>
    <w:p w:rsidR="00AD1477" w:rsidRPr="00AD1477" w:rsidRDefault="00AD1477" w:rsidP="00AD1477">
      <w:pPr>
        <w:ind w:firstLine="709"/>
        <w:rPr>
          <w:rFonts w:ascii="Times New Roman" w:eastAsiaTheme="minorEastAsia" w:hAnsi="Times New Roman" w:cs="Times New Roman"/>
          <w:sz w:val="24"/>
          <w:szCs w:val="24"/>
        </w:rPr>
      </w:pPr>
      <w:r w:rsidRPr="00AD1477">
        <w:rPr>
          <w:rFonts w:ascii="Times New Roman" w:eastAsiaTheme="minorEastAsia" w:hAnsi="Times New Roman" w:cs="Times New Roman"/>
          <w:sz w:val="24"/>
          <w:szCs w:val="24"/>
        </w:rPr>
        <w:t>Dove:</w:t>
      </w:r>
    </w:p>
    <w:p w:rsidR="00AD1477" w:rsidRPr="00AD1477" w:rsidRDefault="00AD1477" w:rsidP="00AD1477">
      <w:pPr>
        <w:numPr>
          <w:ilvl w:val="0"/>
          <w:numId w:val="30"/>
        </w:numPr>
        <w:ind w:firstLine="709"/>
        <w:contextualSpacing/>
        <w:rPr>
          <w:rFonts w:ascii="Times New Roman" w:hAnsi="Times New Roman" w:cs="Times New Roman"/>
          <w:sz w:val="24"/>
          <w:szCs w:val="24"/>
        </w:rPr>
      </w:pPr>
      <w:r w:rsidRPr="00AD1477">
        <w:rPr>
          <w:rFonts w:ascii="Times New Roman" w:hAnsi="Times New Roman" w:cs="Times New Roman"/>
          <w:sz w:val="24"/>
          <w:szCs w:val="24"/>
        </w:rPr>
        <w:t xml:space="preserve">Q è la potenza termica entrante per le ore di stoccaggio in </w:t>
      </w:r>
      <w:proofErr w:type="spellStart"/>
      <w:r w:rsidRPr="00AD1477">
        <w:rPr>
          <w:rFonts w:ascii="Times New Roman" w:hAnsi="Times New Roman" w:cs="Times New Roman"/>
          <w:sz w:val="24"/>
          <w:szCs w:val="24"/>
        </w:rPr>
        <w:t>Termopozzo</w:t>
      </w:r>
      <w:proofErr w:type="spellEnd"/>
      <w:r w:rsidRPr="00AD1477">
        <w:rPr>
          <w:rFonts w:ascii="Times New Roman" w:hAnsi="Times New Roman" w:cs="Times New Roman"/>
          <w:sz w:val="24"/>
          <w:szCs w:val="24"/>
        </w:rPr>
        <w:t>;</w:t>
      </w:r>
    </w:p>
    <w:p w:rsidR="00AD1477" w:rsidRPr="00AD1477" w:rsidRDefault="00AD1477" w:rsidP="00AD1477">
      <w:pPr>
        <w:numPr>
          <w:ilvl w:val="0"/>
          <w:numId w:val="30"/>
        </w:numPr>
        <w:ind w:firstLine="709"/>
        <w:contextualSpacing/>
        <w:rPr>
          <w:rFonts w:ascii="Times New Roman" w:hAnsi="Times New Roman" w:cs="Times New Roman"/>
          <w:sz w:val="24"/>
          <w:szCs w:val="24"/>
        </w:rPr>
      </w:pPr>
      <w:proofErr w:type="gramStart"/>
      <w:r w:rsidRPr="00AD1477">
        <w:rPr>
          <w:rFonts w:ascii="Times New Roman" w:hAnsi="Times New Roman" w:cs="Times New Roman"/>
          <w:sz w:val="24"/>
          <w:szCs w:val="24"/>
        </w:rPr>
        <w:t>p</w:t>
      </w:r>
      <w:proofErr w:type="gramEnd"/>
      <w:r w:rsidRPr="00AD1477">
        <w:rPr>
          <w:rFonts w:ascii="Times New Roman" w:hAnsi="Times New Roman" w:cs="Times New Roman"/>
          <w:sz w:val="24"/>
          <w:szCs w:val="24"/>
        </w:rPr>
        <w:t xml:space="preserve"> è la densità dei materiali nel </w:t>
      </w:r>
      <w:proofErr w:type="spellStart"/>
      <w:r w:rsidRPr="00AD1477">
        <w:rPr>
          <w:rFonts w:ascii="Times New Roman" w:hAnsi="Times New Roman" w:cs="Times New Roman"/>
          <w:sz w:val="24"/>
          <w:szCs w:val="24"/>
        </w:rPr>
        <w:t>Termopozzo</w:t>
      </w:r>
      <w:proofErr w:type="spellEnd"/>
      <w:r w:rsidR="00200D2C">
        <w:rPr>
          <w:rFonts w:ascii="Times New Roman" w:hAnsi="Times New Roman" w:cs="Times New Roman"/>
          <w:sz w:val="24"/>
          <w:szCs w:val="24"/>
        </w:rPr>
        <w:t xml:space="preserve"> (da tabella)</w:t>
      </w:r>
      <w:r w:rsidRPr="00AD1477">
        <w:rPr>
          <w:rFonts w:ascii="Times New Roman" w:hAnsi="Times New Roman" w:cs="Times New Roman"/>
          <w:sz w:val="24"/>
          <w:szCs w:val="24"/>
        </w:rPr>
        <w:t>;</w:t>
      </w:r>
    </w:p>
    <w:p w:rsidR="00AD1477" w:rsidRDefault="00AD1477" w:rsidP="00AD1477">
      <w:pPr>
        <w:numPr>
          <w:ilvl w:val="0"/>
          <w:numId w:val="30"/>
        </w:numPr>
        <w:ind w:firstLine="709"/>
        <w:contextualSpacing/>
        <w:rPr>
          <w:rFonts w:ascii="Times New Roman" w:hAnsi="Times New Roman" w:cs="Times New Roman"/>
          <w:sz w:val="24"/>
          <w:szCs w:val="24"/>
        </w:rPr>
      </w:pPr>
      <w:proofErr w:type="gramStart"/>
      <w:r w:rsidRPr="00AD1477">
        <w:rPr>
          <w:rFonts w:ascii="Times New Roman" w:hAnsi="Times New Roman" w:cs="Times New Roman"/>
          <w:sz w:val="24"/>
          <w:szCs w:val="24"/>
        </w:rPr>
        <w:t>c</w:t>
      </w:r>
      <w:proofErr w:type="gramEnd"/>
      <w:r w:rsidRPr="00AD1477">
        <w:rPr>
          <w:rFonts w:ascii="Times New Roman" w:hAnsi="Times New Roman" w:cs="Times New Roman"/>
          <w:sz w:val="24"/>
          <w:szCs w:val="24"/>
        </w:rPr>
        <w:t xml:space="preserve"> è il calore specifico dei materiali nel </w:t>
      </w:r>
      <w:proofErr w:type="spellStart"/>
      <w:r w:rsidRPr="00AD1477">
        <w:rPr>
          <w:rFonts w:ascii="Times New Roman" w:hAnsi="Times New Roman" w:cs="Times New Roman"/>
          <w:sz w:val="24"/>
          <w:szCs w:val="24"/>
        </w:rPr>
        <w:t>Termopozzo</w:t>
      </w:r>
      <w:proofErr w:type="spellEnd"/>
      <w:r w:rsidR="001A0282">
        <w:rPr>
          <w:rFonts w:ascii="Times New Roman" w:hAnsi="Times New Roman" w:cs="Times New Roman"/>
          <w:sz w:val="24"/>
          <w:szCs w:val="24"/>
        </w:rPr>
        <w:t xml:space="preserve"> </w:t>
      </w:r>
      <w:r w:rsidR="00200D2C">
        <w:rPr>
          <w:rFonts w:ascii="Times New Roman" w:hAnsi="Times New Roman" w:cs="Times New Roman"/>
          <w:sz w:val="24"/>
          <w:szCs w:val="24"/>
        </w:rPr>
        <w:t>(da tabella)</w:t>
      </w:r>
    </w:p>
    <w:p w:rsidR="00200D2C" w:rsidRDefault="00200D2C" w:rsidP="00200D2C">
      <w:pPr>
        <w:contextualSpacing/>
        <w:rPr>
          <w:rFonts w:ascii="Times New Roman" w:hAnsi="Times New Roman" w:cs="Times New Roman"/>
          <w:sz w:val="24"/>
          <w:szCs w:val="24"/>
        </w:rPr>
      </w:pPr>
    </w:p>
    <w:p w:rsidR="00200D2C" w:rsidRPr="00AD1477" w:rsidRDefault="00200D2C" w:rsidP="00200D2C">
      <w:pPr>
        <w:contextualSpacing/>
        <w:rPr>
          <w:rFonts w:ascii="Times New Roman" w:hAnsi="Times New Roman" w:cs="Times New Roman"/>
          <w:sz w:val="24"/>
          <w:szCs w:val="24"/>
        </w:rPr>
      </w:pPr>
      <w:r w:rsidRPr="00200D2C">
        <w:rPr>
          <w:rFonts w:ascii="Cambria" w:eastAsia="Times New Roman" w:hAnsi="Cambria" w:cs="Times New Roman"/>
          <w:noProof/>
          <w:lang w:eastAsia="it-IT"/>
        </w:rPr>
        <w:drawing>
          <wp:inline distT="0" distB="0" distL="0" distR="0" wp14:anchorId="70BF6EE6" wp14:editId="7B0E6C41">
            <wp:extent cx="5229225" cy="2552700"/>
            <wp:effectExtent l="0" t="0" r="9525" b="0"/>
            <wp:docPr id="25" name="Immagine 4" descr="Fisica_Tecnica"/>
            <wp:cNvGraphicFramePr/>
            <a:graphic xmlns:a="http://schemas.openxmlformats.org/drawingml/2006/main">
              <a:graphicData uri="http://schemas.openxmlformats.org/drawingml/2006/picture">
                <pic:pic xmlns:pic="http://schemas.openxmlformats.org/drawingml/2006/picture">
                  <pic:nvPicPr>
                    <pic:cNvPr id="1088517" name="Picture 5" descr="Fisica_Tecnica"/>
                    <pic:cNvPicPr>
                      <a:picLocks noChangeAspect="1" noChangeArrowheads="1"/>
                    </pic:cNvPicPr>
                  </pic:nvPicPr>
                  <pic:blipFill>
                    <a:blip r:embed="rId15"/>
                    <a:srcRect/>
                    <a:stretch>
                      <a:fillRect/>
                    </a:stretch>
                  </pic:blipFill>
                  <pic:spPr bwMode="auto">
                    <a:xfrm>
                      <a:off x="0" y="0"/>
                      <a:ext cx="5233429" cy="2554752"/>
                    </a:xfrm>
                    <a:prstGeom prst="rect">
                      <a:avLst/>
                    </a:prstGeom>
                    <a:noFill/>
                  </pic:spPr>
                </pic:pic>
              </a:graphicData>
            </a:graphic>
          </wp:inline>
        </w:drawing>
      </w:r>
    </w:p>
    <w:p w:rsidR="00200D2C" w:rsidRDefault="008A244E" w:rsidP="008A244E">
      <w:pPr>
        <w:ind w:firstLine="709"/>
        <w:jc w:val="center"/>
        <w:rPr>
          <w:rFonts w:ascii="Times New Roman" w:hAnsi="Times New Roman" w:cs="Times New Roman"/>
          <w:sz w:val="24"/>
          <w:szCs w:val="24"/>
        </w:rPr>
      </w:pPr>
      <w:r>
        <w:rPr>
          <w:rFonts w:ascii="Times New Roman" w:hAnsi="Times New Roman" w:cs="Times New Roman"/>
          <w:sz w:val="24"/>
          <w:szCs w:val="24"/>
        </w:rPr>
        <w:t xml:space="preserve">Tabella n°1: valori di densità, calore specifico, calore specifico su unità di volume e conduttanza per vari agglomerati per </w:t>
      </w:r>
      <w:proofErr w:type="spellStart"/>
      <w:r>
        <w:rPr>
          <w:rFonts w:ascii="Times New Roman" w:hAnsi="Times New Roman" w:cs="Times New Roman"/>
          <w:sz w:val="24"/>
          <w:szCs w:val="24"/>
        </w:rPr>
        <w:t>Termopozzo</w:t>
      </w:r>
      <w:proofErr w:type="spellEnd"/>
      <w:r>
        <w:rPr>
          <w:rFonts w:ascii="Times New Roman" w:hAnsi="Times New Roman" w:cs="Times New Roman"/>
          <w:sz w:val="24"/>
          <w:szCs w:val="24"/>
        </w:rPr>
        <w:t>.</w:t>
      </w:r>
    </w:p>
    <w:p w:rsidR="00200D2C" w:rsidRDefault="00200D2C" w:rsidP="00AD1477">
      <w:pPr>
        <w:ind w:firstLine="709"/>
        <w:rPr>
          <w:rFonts w:ascii="Times New Roman" w:hAnsi="Times New Roman" w:cs="Times New Roman"/>
          <w:sz w:val="24"/>
          <w:szCs w:val="24"/>
        </w:rPr>
      </w:pPr>
    </w:p>
    <w:p w:rsidR="001A38C2" w:rsidRDefault="001A38C2" w:rsidP="00AD1477">
      <w:pPr>
        <w:ind w:firstLine="709"/>
        <w:rPr>
          <w:rFonts w:ascii="Times New Roman" w:hAnsi="Times New Roman" w:cs="Times New Roman"/>
          <w:sz w:val="24"/>
          <w:szCs w:val="24"/>
        </w:rPr>
      </w:pPr>
    </w:p>
    <w:p w:rsidR="001A38C2" w:rsidRDefault="001A38C2" w:rsidP="00AD1477">
      <w:pPr>
        <w:ind w:firstLine="709"/>
        <w:rPr>
          <w:rFonts w:ascii="Times New Roman" w:hAnsi="Times New Roman" w:cs="Times New Roman"/>
          <w:sz w:val="24"/>
          <w:szCs w:val="24"/>
        </w:rPr>
      </w:pPr>
    </w:p>
    <w:p w:rsidR="001A38C2" w:rsidRDefault="001A38C2" w:rsidP="00AD1477">
      <w:pPr>
        <w:ind w:firstLine="709"/>
        <w:rPr>
          <w:rFonts w:ascii="Times New Roman" w:hAnsi="Times New Roman" w:cs="Times New Roman"/>
          <w:sz w:val="24"/>
          <w:szCs w:val="24"/>
        </w:rPr>
      </w:pPr>
    </w:p>
    <w:p w:rsidR="00AD1477" w:rsidRPr="00AD1477" w:rsidRDefault="00AD1477" w:rsidP="00AD1477">
      <w:pPr>
        <w:ind w:firstLine="709"/>
        <w:rPr>
          <w:rFonts w:ascii="Times New Roman" w:hAnsi="Times New Roman" w:cs="Times New Roman"/>
          <w:sz w:val="24"/>
          <w:szCs w:val="24"/>
        </w:rPr>
      </w:pPr>
      <w:r w:rsidRPr="00AD1477">
        <w:rPr>
          <w:rFonts w:ascii="Times New Roman" w:hAnsi="Times New Roman" w:cs="Times New Roman"/>
          <w:sz w:val="24"/>
          <w:szCs w:val="24"/>
        </w:rPr>
        <w:t xml:space="preserve">Quindi il volume </w:t>
      </w:r>
      <w:r w:rsidR="005111ED">
        <w:rPr>
          <w:rFonts w:ascii="Times New Roman" w:hAnsi="Times New Roman" w:cs="Times New Roman"/>
          <w:sz w:val="24"/>
          <w:szCs w:val="24"/>
        </w:rPr>
        <w:t xml:space="preserve">dei </w:t>
      </w:r>
      <w:proofErr w:type="spellStart"/>
      <w:r w:rsidR="005111ED">
        <w:rPr>
          <w:rFonts w:ascii="Times New Roman" w:hAnsi="Times New Roman" w:cs="Times New Roman"/>
          <w:sz w:val="24"/>
          <w:szCs w:val="24"/>
        </w:rPr>
        <w:t>Termopozzi</w:t>
      </w:r>
      <w:proofErr w:type="spellEnd"/>
      <w:r w:rsidR="005111ED">
        <w:rPr>
          <w:rFonts w:ascii="Times New Roman" w:hAnsi="Times New Roman" w:cs="Times New Roman"/>
          <w:sz w:val="24"/>
          <w:szCs w:val="24"/>
        </w:rPr>
        <w:t xml:space="preserve"> per i diversi ΔT sono:</w:t>
      </w:r>
    </w:p>
    <w:p w:rsidR="00AD1477" w:rsidRDefault="007736DB" w:rsidP="009B2070">
      <w:pPr>
        <w:ind w:firstLine="70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8165F1">
        <w:rPr>
          <w:rFonts w:ascii="Times New Roman" w:eastAsiaTheme="minorEastAsia" w:hAnsi="Times New Roman" w:cs="Times New Roman"/>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38,07×12</m:t>
            </m:r>
          </m:num>
          <m:den>
            <m:r>
              <w:rPr>
                <w:rFonts w:ascii="Cambria Math" w:hAnsi="Cambria Math" w:cs="Times New Roman"/>
                <w:sz w:val="24"/>
                <w:szCs w:val="24"/>
              </w:rPr>
              <m:t>70×1,16</m:t>
            </m:r>
          </m:den>
        </m:f>
      </m:oMath>
      <w:r w:rsidR="005111ED">
        <w:rPr>
          <w:rFonts w:ascii="Times New Roman" w:eastAsiaTheme="minorEastAsia" w:hAnsi="Times New Roman" w:cs="Times New Roman"/>
          <w:sz w:val="24"/>
          <w:szCs w:val="24"/>
        </w:rPr>
        <w:t xml:space="preserve"> =5,62</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r w:rsidR="005111ED">
        <w:rPr>
          <w:rFonts w:ascii="Times New Roman" w:eastAsiaTheme="minorEastAsia" w:hAnsi="Times New Roman" w:cs="Times New Roman"/>
          <w:sz w:val="24"/>
          <w:szCs w:val="24"/>
        </w:rPr>
        <w:t xml:space="preserve">  </w:t>
      </w:r>
      <w:r w:rsidR="003B7DE4">
        <w:rPr>
          <w:rFonts w:ascii="Times New Roman" w:eastAsiaTheme="minorEastAsia" w:hAnsi="Times New Roman" w:cs="Times New Roman"/>
          <w:sz w:val="24"/>
          <w:szCs w:val="24"/>
        </w:rPr>
        <w:t xml:space="preserve">     </w:t>
      </w:r>
      <w:r w:rsidR="00E552D4">
        <w:rPr>
          <w:rFonts w:ascii="Times New Roman" w:eastAsiaTheme="minorEastAsia" w:hAnsi="Times New Roman" w:cs="Times New Roman"/>
          <w:sz w:val="24"/>
          <w:szCs w:val="24"/>
        </w:rPr>
        <w:t xml:space="preserve">  </w:t>
      </w:r>
      <w:r w:rsidR="008165F1">
        <w:rPr>
          <w:rFonts w:ascii="Times New Roman" w:eastAsiaTheme="minorEastAsia" w:hAnsi="Times New Roman" w:cs="Times New Roman"/>
          <w:sz w:val="24"/>
          <w:szCs w:val="24"/>
        </w:rPr>
        <w:t xml:space="preserve">    </w:t>
      </w:r>
      <w:r w:rsidR="005111ED">
        <w:rPr>
          <w:rFonts w:ascii="Times New Roman" w:eastAsiaTheme="minorEastAsia" w:hAnsi="Times New Roman" w:cs="Times New Roman"/>
          <w:sz w:val="24"/>
          <w:szCs w:val="24"/>
        </w:rPr>
        <w:t xml:space="preserve"> per ΔT da 150°C a 80°C</w:t>
      </w:r>
      <w:r>
        <w:rPr>
          <w:rFonts w:ascii="Times New Roman" w:eastAsiaTheme="minorEastAsia" w:hAnsi="Times New Roman" w:cs="Times New Roman"/>
          <w:sz w:val="24"/>
          <w:szCs w:val="24"/>
        </w:rPr>
        <w:t xml:space="preserve"> (1A)</w:t>
      </w:r>
    </w:p>
    <w:p w:rsidR="005111ED" w:rsidRDefault="008165F1" w:rsidP="008165F1">
      <w:pPr>
        <w:tabs>
          <w:tab w:val="left" w:pos="1155"/>
          <w:tab w:val="center" w:pos="4606"/>
        </w:tabs>
        <w:ind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38,07×12</m:t>
            </m:r>
          </m:num>
          <m:den>
            <m:r>
              <w:rPr>
                <w:rFonts w:ascii="Cambria Math" w:hAnsi="Cambria Math" w:cs="Times New Roman"/>
                <w:sz w:val="24"/>
                <w:szCs w:val="24"/>
              </w:rPr>
              <m:t>35×1,16</m:t>
            </m:r>
          </m:den>
        </m:f>
      </m:oMath>
      <w:r w:rsidR="005111ED">
        <w:rPr>
          <w:rFonts w:ascii="Times New Roman" w:eastAsiaTheme="minorEastAsia" w:hAnsi="Times New Roman" w:cs="Times New Roman"/>
          <w:sz w:val="24"/>
          <w:szCs w:val="24"/>
        </w:rPr>
        <w:t xml:space="preserve"> =</w:t>
      </w:r>
      <w:r w:rsidR="00E552D4">
        <w:rPr>
          <w:rFonts w:ascii="Times New Roman" w:eastAsiaTheme="minorEastAsia" w:hAnsi="Times New Roman" w:cs="Times New Roman"/>
          <w:sz w:val="24"/>
          <w:szCs w:val="24"/>
        </w:rPr>
        <w:t>11,23</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r>
        <w:rPr>
          <w:rFonts w:ascii="Times New Roman" w:eastAsiaTheme="minorEastAsia" w:hAnsi="Times New Roman" w:cs="Times New Roman"/>
          <w:sz w:val="24"/>
          <w:szCs w:val="24"/>
        </w:rPr>
        <w:t xml:space="preserve">           </w:t>
      </w:r>
      <w:r w:rsidR="00E552D4">
        <w:rPr>
          <w:rFonts w:ascii="Times New Roman" w:eastAsiaTheme="minorEastAsia" w:hAnsi="Times New Roman" w:cs="Times New Roman"/>
          <w:sz w:val="24"/>
          <w:szCs w:val="24"/>
        </w:rPr>
        <w:t xml:space="preserve">  p</w:t>
      </w:r>
      <w:r w:rsidR="005111ED">
        <w:rPr>
          <w:rFonts w:ascii="Times New Roman" w:eastAsiaTheme="minorEastAsia" w:hAnsi="Times New Roman" w:cs="Times New Roman"/>
          <w:sz w:val="24"/>
          <w:szCs w:val="24"/>
        </w:rPr>
        <w:t>er ΔT da 80°C a</w:t>
      </w:r>
      <w:r w:rsidR="003B7DE4">
        <w:rPr>
          <w:rFonts w:ascii="Times New Roman" w:eastAsiaTheme="minorEastAsia" w:hAnsi="Times New Roman" w:cs="Times New Roman"/>
          <w:sz w:val="24"/>
          <w:szCs w:val="24"/>
        </w:rPr>
        <w:t xml:space="preserve"> 45°C</w:t>
      </w:r>
      <w:r w:rsidR="007736DB">
        <w:rPr>
          <w:rFonts w:ascii="Times New Roman" w:eastAsiaTheme="minorEastAsia" w:hAnsi="Times New Roman" w:cs="Times New Roman"/>
          <w:sz w:val="24"/>
          <w:szCs w:val="24"/>
        </w:rPr>
        <w:t xml:space="preserve"> (1B)</w:t>
      </w:r>
    </w:p>
    <w:p w:rsidR="003B7DE4" w:rsidRPr="003B7DE4" w:rsidRDefault="008165F1" w:rsidP="003B7DE4">
      <w:pPr>
        <w:ind w:firstLine="70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(38,07+180)×12</m:t>
            </m:r>
          </m:num>
          <m:den>
            <m:r>
              <w:rPr>
                <w:rFonts w:ascii="Cambria Math" w:hAnsi="Cambria Math" w:cs="Times New Roman"/>
                <w:sz w:val="24"/>
                <w:szCs w:val="24"/>
              </w:rPr>
              <m:t>15×1,16</m:t>
            </m:r>
          </m:den>
        </m:f>
      </m:oMath>
      <w:r w:rsidR="003B7DE4">
        <w:rPr>
          <w:rFonts w:ascii="Times New Roman" w:eastAsiaTheme="minorEastAsia" w:hAnsi="Times New Roman" w:cs="Times New Roman"/>
          <w:sz w:val="24"/>
          <w:szCs w:val="24"/>
        </w:rPr>
        <w:t xml:space="preserve"> =</w:t>
      </w:r>
      <w:r w:rsidR="00E552D4">
        <w:rPr>
          <w:rFonts w:ascii="Times New Roman" w:eastAsiaTheme="minorEastAsia" w:hAnsi="Times New Roman" w:cs="Times New Roman"/>
          <w:sz w:val="24"/>
          <w:szCs w:val="24"/>
        </w:rPr>
        <w:t>150,3</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r w:rsidR="003B7DE4">
        <w:rPr>
          <w:rFonts w:ascii="Times New Roman" w:eastAsiaTheme="minorEastAsia" w:hAnsi="Times New Roman" w:cs="Times New Roman"/>
          <w:sz w:val="24"/>
          <w:szCs w:val="24"/>
        </w:rPr>
        <w:t xml:space="preserve">   per ΔT da 45°C a 30°C</w:t>
      </w:r>
      <w:r w:rsidR="007736DB">
        <w:rPr>
          <w:rFonts w:ascii="Times New Roman" w:eastAsiaTheme="minorEastAsia" w:hAnsi="Times New Roman" w:cs="Times New Roman"/>
          <w:sz w:val="24"/>
          <w:szCs w:val="24"/>
        </w:rPr>
        <w:t xml:space="preserve"> (1C)</w:t>
      </w:r>
    </w:p>
    <w:p w:rsidR="003B7DE4" w:rsidRPr="003B7DE4" w:rsidRDefault="003B7DE4" w:rsidP="003B7DE4">
      <w:pPr>
        <w:ind w:firstLine="709"/>
        <w:jc w:val="center"/>
        <w:rPr>
          <w:rFonts w:ascii="Times New Roman" w:eastAsiaTheme="minorEastAsia" w:hAnsi="Times New Roman" w:cs="Times New Roman"/>
          <w:sz w:val="24"/>
          <w:szCs w:val="24"/>
        </w:rPr>
      </w:pPr>
    </w:p>
    <w:p w:rsidR="003B7DE4" w:rsidRPr="003B7DE4" w:rsidRDefault="003B7DE4" w:rsidP="009B2070">
      <w:pPr>
        <w:ind w:firstLine="709"/>
        <w:jc w:val="center"/>
        <w:rPr>
          <w:rFonts w:ascii="Times New Roman" w:eastAsiaTheme="minorEastAsia" w:hAnsi="Times New Roman" w:cs="Times New Roman"/>
          <w:sz w:val="24"/>
          <w:szCs w:val="24"/>
        </w:rPr>
      </w:pPr>
    </w:p>
    <w:p w:rsidR="00AD1477" w:rsidRDefault="00AD1477" w:rsidP="00AD1477">
      <w:pPr>
        <w:ind w:firstLine="709"/>
        <w:rPr>
          <w:rFonts w:ascii="Times New Roman" w:eastAsiaTheme="minorEastAsia" w:hAnsi="Times New Roman" w:cs="Times New Roman"/>
          <w:sz w:val="24"/>
          <w:szCs w:val="24"/>
        </w:rPr>
      </w:pPr>
      <w:r w:rsidRPr="00AD1477">
        <w:rPr>
          <w:rFonts w:ascii="Times New Roman" w:eastAsiaTheme="minorEastAsia" w:hAnsi="Times New Roman" w:cs="Times New Roman"/>
          <w:sz w:val="24"/>
          <w:szCs w:val="24"/>
        </w:rPr>
        <w:t>Dove 1,16</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kWh</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K</m:t>
            </m:r>
          </m:den>
        </m:f>
      </m:oMath>
      <w:r w:rsidRPr="00AD1477">
        <w:rPr>
          <w:rFonts w:ascii="Times New Roman" w:eastAsiaTheme="minorEastAsia" w:hAnsi="Times New Roman" w:cs="Times New Roman"/>
          <w:sz w:val="24"/>
          <w:szCs w:val="24"/>
        </w:rPr>
        <w:t xml:space="preserve"> è la capacità calorica del </w:t>
      </w:r>
      <w:proofErr w:type="spellStart"/>
      <w:r w:rsidRPr="00AD1477">
        <w:rPr>
          <w:rFonts w:ascii="Times New Roman" w:eastAsiaTheme="minorEastAsia" w:hAnsi="Times New Roman" w:cs="Times New Roman"/>
          <w:sz w:val="24"/>
          <w:szCs w:val="24"/>
        </w:rPr>
        <w:t>Termopozzo</w:t>
      </w:r>
      <w:proofErr w:type="spellEnd"/>
      <w:r w:rsidRPr="00AD1477">
        <w:rPr>
          <w:rFonts w:ascii="Times New Roman" w:eastAsiaTheme="minorEastAsia" w:hAnsi="Times New Roman" w:cs="Times New Roman"/>
          <w:sz w:val="24"/>
          <w:szCs w:val="24"/>
        </w:rPr>
        <w:t xml:space="preserve"> calcolato sui dati di densità e cal</w:t>
      </w:r>
      <w:r w:rsidR="00385456">
        <w:rPr>
          <w:rFonts w:ascii="Times New Roman" w:eastAsiaTheme="minorEastAsia" w:hAnsi="Times New Roman" w:cs="Times New Roman"/>
          <w:sz w:val="24"/>
          <w:szCs w:val="24"/>
        </w:rPr>
        <w:t xml:space="preserve">ore specifico che avevamo prima e con 1A,1B e 1C è indicato il </w:t>
      </w:r>
      <w:proofErr w:type="spellStart"/>
      <w:r w:rsidR="00385456">
        <w:rPr>
          <w:rFonts w:ascii="Times New Roman" w:eastAsiaTheme="minorEastAsia" w:hAnsi="Times New Roman" w:cs="Times New Roman"/>
          <w:sz w:val="24"/>
          <w:szCs w:val="24"/>
        </w:rPr>
        <w:t>Termopozzo</w:t>
      </w:r>
      <w:proofErr w:type="spellEnd"/>
      <w:r w:rsidR="00385456">
        <w:rPr>
          <w:rFonts w:ascii="Times New Roman" w:eastAsiaTheme="minorEastAsia" w:hAnsi="Times New Roman" w:cs="Times New Roman"/>
          <w:sz w:val="24"/>
          <w:szCs w:val="24"/>
        </w:rPr>
        <w:t xml:space="preserve"> associato alla fonte da cui proviene (vedere immagine schema impianto 1).</w:t>
      </w:r>
    </w:p>
    <w:p w:rsidR="00541C19" w:rsidRDefault="00541C19" w:rsidP="00AD1477">
      <w:pPr>
        <w:ind w:firstLine="709"/>
        <w:rPr>
          <w:rFonts w:ascii="Times New Roman" w:eastAsiaTheme="minorEastAsia" w:hAnsi="Times New Roman" w:cs="Times New Roman"/>
          <w:sz w:val="24"/>
          <w:szCs w:val="24"/>
        </w:rPr>
      </w:pPr>
    </w:p>
    <w:p w:rsidR="00541C19" w:rsidRDefault="00541C19" w:rsidP="00AD1477">
      <w:pPr>
        <w:ind w:firstLine="709"/>
        <w:rPr>
          <w:rFonts w:ascii="Times New Roman" w:eastAsiaTheme="minorEastAsia" w:hAnsi="Times New Roman" w:cs="Times New Roman"/>
          <w:sz w:val="24"/>
          <w:szCs w:val="24"/>
        </w:rPr>
      </w:pPr>
      <w:r w:rsidRPr="00541C19">
        <w:rPr>
          <w:noProof/>
          <w:lang w:eastAsia="it-IT"/>
        </w:rPr>
        <w:drawing>
          <wp:inline distT="0" distB="0" distL="0" distR="0">
            <wp:extent cx="5817349" cy="32575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24009" cy="3261279"/>
                    </a:xfrm>
                    <a:prstGeom prst="rect">
                      <a:avLst/>
                    </a:prstGeom>
                    <a:noFill/>
                    <a:ln>
                      <a:noFill/>
                    </a:ln>
                  </pic:spPr>
                </pic:pic>
              </a:graphicData>
            </a:graphic>
          </wp:inline>
        </w:drawing>
      </w:r>
    </w:p>
    <w:p w:rsidR="00541C19" w:rsidRDefault="00703C5B" w:rsidP="00703C5B">
      <w:pPr>
        <w:ind w:firstLine="70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Figura n°8: schema gruppo scambiatori-</w:t>
      </w:r>
      <w:proofErr w:type="spellStart"/>
      <w:r>
        <w:rPr>
          <w:rFonts w:ascii="Times New Roman" w:eastAsiaTheme="minorEastAsia" w:hAnsi="Times New Roman" w:cs="Times New Roman"/>
          <w:sz w:val="24"/>
          <w:szCs w:val="24"/>
        </w:rPr>
        <w:t>termopozzi</w:t>
      </w:r>
      <w:proofErr w:type="spellEnd"/>
      <w:r>
        <w:rPr>
          <w:rFonts w:ascii="Times New Roman" w:eastAsiaTheme="minorEastAsia" w:hAnsi="Times New Roman" w:cs="Times New Roman"/>
          <w:sz w:val="24"/>
          <w:szCs w:val="24"/>
        </w:rPr>
        <w:t xml:space="preserve"> per il primo impianto modificato</w:t>
      </w:r>
    </w:p>
    <w:p w:rsidR="00541C19" w:rsidRDefault="00541C19" w:rsidP="00AD1477">
      <w:pPr>
        <w:ind w:firstLine="709"/>
        <w:rPr>
          <w:rFonts w:ascii="Times New Roman" w:eastAsiaTheme="minorEastAsia" w:hAnsi="Times New Roman" w:cs="Times New Roman"/>
          <w:sz w:val="24"/>
          <w:szCs w:val="24"/>
        </w:rPr>
      </w:pPr>
    </w:p>
    <w:p w:rsidR="00463F5A" w:rsidRDefault="005B52AA" w:rsidP="00463F5A">
      <w:pPr>
        <w:ind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Nel terzo calcolo si è trovato un volume elevat</w:t>
      </w:r>
      <w:r w:rsidR="00507435">
        <w:rPr>
          <w:rFonts w:ascii="Times New Roman" w:eastAsiaTheme="minorEastAsia" w:hAnsi="Times New Roman" w:cs="Times New Roman"/>
          <w:sz w:val="24"/>
          <w:szCs w:val="24"/>
        </w:rPr>
        <w:t xml:space="preserve">o, quindi si utilizzeranno più </w:t>
      </w:r>
      <w:proofErr w:type="spellStart"/>
      <w:r w:rsidR="00507435">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ermopozzi</w:t>
      </w:r>
      <w:proofErr w:type="spellEnd"/>
      <w:r>
        <w:rPr>
          <w:rFonts w:ascii="Times New Roman" w:eastAsiaTheme="minorEastAsia" w:hAnsi="Times New Roman" w:cs="Times New Roman"/>
          <w:sz w:val="24"/>
          <w:szCs w:val="24"/>
        </w:rPr>
        <w:t>, ad esempio</w:t>
      </w:r>
      <w:r w:rsidR="00905D2E">
        <w:rPr>
          <w:rFonts w:ascii="Times New Roman" w:eastAsiaTheme="minorEastAsia" w:hAnsi="Times New Roman" w:cs="Times New Roman"/>
          <w:sz w:val="24"/>
          <w:szCs w:val="24"/>
        </w:rPr>
        <w:t xml:space="preserve"> 4 moduli</w:t>
      </w:r>
      <w:r>
        <w:rPr>
          <w:rFonts w:ascii="Times New Roman" w:eastAsiaTheme="minorEastAsia" w:hAnsi="Times New Roman" w:cs="Times New Roman"/>
          <w:sz w:val="24"/>
          <w:szCs w:val="24"/>
        </w:rPr>
        <w:t xml:space="preserve"> da 50</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r>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2,5m×2,5m×8m)</m:t>
        </m:r>
      </m:oMath>
      <w:r w:rsidR="00463F5A">
        <w:rPr>
          <w:rFonts w:ascii="Times New Roman" w:eastAsiaTheme="minorEastAsia" w:hAnsi="Times New Roman" w:cs="Times New Roman"/>
          <w:sz w:val="24"/>
          <w:szCs w:val="24"/>
        </w:rPr>
        <w:t>.</w:t>
      </w:r>
    </w:p>
    <w:p w:rsidR="00370472" w:rsidRDefault="00370472" w:rsidP="00463F5A">
      <w:pPr>
        <w:ind w:firstLine="709"/>
        <w:rPr>
          <w:rFonts w:ascii="Times New Roman" w:eastAsiaTheme="minorEastAsia" w:hAnsi="Times New Roman" w:cs="Times New Roman"/>
          <w:sz w:val="24"/>
          <w:szCs w:val="24"/>
        </w:rPr>
      </w:pPr>
    </w:p>
    <w:p w:rsidR="00370472" w:rsidRDefault="00370472" w:rsidP="00463F5A">
      <w:pPr>
        <w:ind w:firstLine="709"/>
        <w:rPr>
          <w:rFonts w:ascii="Times New Roman" w:eastAsiaTheme="minorEastAsia" w:hAnsi="Times New Roman" w:cs="Times New Roman"/>
          <w:sz w:val="24"/>
          <w:szCs w:val="24"/>
        </w:rPr>
      </w:pPr>
    </w:p>
    <w:p w:rsidR="00463F5A" w:rsidRPr="00370472" w:rsidRDefault="00463F5A" w:rsidP="00370472">
      <w:pPr>
        <w:pStyle w:val="Titolo3"/>
        <w:rPr>
          <w:rFonts w:ascii="Times New Roman" w:eastAsiaTheme="minorEastAsia" w:hAnsi="Times New Roman" w:cs="Times New Roman"/>
          <w:color w:val="auto"/>
        </w:rPr>
      </w:pPr>
      <w:bookmarkStart w:id="48" w:name="_Toc469308316"/>
      <w:r w:rsidRPr="00370472">
        <w:rPr>
          <w:rFonts w:ascii="Times New Roman" w:eastAsiaTheme="minorEastAsia" w:hAnsi="Times New Roman" w:cs="Times New Roman"/>
          <w:color w:val="auto"/>
        </w:rPr>
        <w:t>SECONDO SCHEMA MODIFICATO</w:t>
      </w:r>
      <w:bookmarkEnd w:id="48"/>
    </w:p>
    <w:p w:rsidR="00AD1477" w:rsidRPr="00AD1477" w:rsidRDefault="00AD1477" w:rsidP="00AD1477">
      <w:pPr>
        <w:ind w:firstLine="709"/>
        <w:rPr>
          <w:rFonts w:ascii="Times New Roman" w:eastAsiaTheme="minorEastAsia" w:hAnsi="Times New Roman" w:cs="Times New Roman"/>
          <w:sz w:val="24"/>
          <w:szCs w:val="24"/>
        </w:rPr>
      </w:pPr>
      <w:r w:rsidRPr="00AD1477">
        <w:rPr>
          <w:rFonts w:ascii="Times New Roman" w:eastAsiaTheme="minorEastAsia" w:hAnsi="Times New Roman" w:cs="Times New Roman"/>
          <w:sz w:val="24"/>
          <w:szCs w:val="24"/>
        </w:rPr>
        <w:t xml:space="preserve">Nel secondo schema di impianto ci troviamo a dover gestire 267,3kWt ad una temperatura leggermente superiore a quella di prima, circa 180°C, che viene sempre </w:t>
      </w:r>
      <w:r w:rsidR="00905D2E">
        <w:rPr>
          <w:rFonts w:ascii="Times New Roman" w:eastAsiaTheme="minorEastAsia" w:hAnsi="Times New Roman" w:cs="Times New Roman"/>
          <w:sz w:val="24"/>
          <w:szCs w:val="24"/>
        </w:rPr>
        <w:t xml:space="preserve">mandata in una serie di scambiatori che estrarranno il calore in base alla temperatura di stoccaggio dei </w:t>
      </w:r>
      <w:proofErr w:type="spellStart"/>
      <w:r w:rsidR="00905D2E">
        <w:rPr>
          <w:rFonts w:ascii="Times New Roman" w:eastAsiaTheme="minorEastAsia" w:hAnsi="Times New Roman" w:cs="Times New Roman"/>
          <w:sz w:val="24"/>
          <w:szCs w:val="24"/>
        </w:rPr>
        <w:t>Termopozzi</w:t>
      </w:r>
      <w:proofErr w:type="spellEnd"/>
      <w:r w:rsidR="00905D2E">
        <w:rPr>
          <w:rFonts w:ascii="Times New Roman" w:eastAsiaTheme="minorEastAsia" w:hAnsi="Times New Roman" w:cs="Times New Roman"/>
          <w:sz w:val="24"/>
          <w:szCs w:val="24"/>
        </w:rPr>
        <w:t xml:space="preserve"> ai quali sono associati </w:t>
      </w:r>
      <w:r w:rsidRPr="00AD1477">
        <w:rPr>
          <w:rFonts w:ascii="Times New Roman" w:eastAsiaTheme="minorEastAsia" w:hAnsi="Times New Roman" w:cs="Times New Roman"/>
          <w:sz w:val="24"/>
          <w:szCs w:val="24"/>
        </w:rPr>
        <w:t>un’uten</w:t>
      </w:r>
      <w:r w:rsidR="00905D2E">
        <w:rPr>
          <w:rFonts w:ascii="Times New Roman" w:eastAsiaTheme="minorEastAsia" w:hAnsi="Times New Roman" w:cs="Times New Roman"/>
          <w:sz w:val="24"/>
          <w:szCs w:val="24"/>
        </w:rPr>
        <w:t>za (come primo schema).</w:t>
      </w:r>
    </w:p>
    <w:p w:rsidR="00AD1477" w:rsidRPr="00AD1477" w:rsidRDefault="00AD1477" w:rsidP="00AD1477">
      <w:pPr>
        <w:ind w:firstLine="709"/>
        <w:rPr>
          <w:rFonts w:ascii="Times New Roman" w:eastAsiaTheme="minorEastAsia" w:hAnsi="Times New Roman" w:cs="Times New Roman"/>
          <w:sz w:val="24"/>
          <w:szCs w:val="24"/>
        </w:rPr>
      </w:pPr>
      <w:r w:rsidRPr="00AD1477">
        <w:rPr>
          <w:rFonts w:ascii="Times New Roman" w:eastAsiaTheme="minorEastAsia" w:hAnsi="Times New Roman" w:cs="Times New Roman"/>
          <w:sz w:val="24"/>
          <w:szCs w:val="24"/>
        </w:rPr>
        <w:t xml:space="preserve">La procedura di calcolo è </w:t>
      </w:r>
      <w:r w:rsidR="00905D2E">
        <w:rPr>
          <w:rFonts w:ascii="Times New Roman" w:eastAsiaTheme="minorEastAsia" w:hAnsi="Times New Roman" w:cs="Times New Roman"/>
          <w:sz w:val="24"/>
          <w:szCs w:val="24"/>
        </w:rPr>
        <w:t>la stessa di prima e troviamo i</w:t>
      </w:r>
      <w:r w:rsidRPr="00AD1477">
        <w:rPr>
          <w:rFonts w:ascii="Times New Roman" w:eastAsiaTheme="minorEastAsia" w:hAnsi="Times New Roman" w:cs="Times New Roman"/>
          <w:sz w:val="24"/>
          <w:szCs w:val="24"/>
        </w:rPr>
        <w:t xml:space="preserve"> volume di:</w:t>
      </w:r>
    </w:p>
    <w:p w:rsidR="00AD1477" w:rsidRDefault="00AD1477" w:rsidP="009B2070">
      <w:pPr>
        <w:ind w:firstLine="709"/>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v=</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267,3×12</m:t>
            </m:r>
          </m:num>
          <m:den>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100×1,16</m:t>
                </m:r>
              </m:e>
              <m:e/>
            </m:eqArr>
          </m:den>
        </m:f>
      </m:oMath>
      <w:r w:rsidRPr="00AD1477">
        <w:rPr>
          <w:rFonts w:ascii="Times New Roman" w:eastAsiaTheme="minorEastAsia" w:hAnsi="Times New Roman" w:cs="Times New Roman"/>
          <w:sz w:val="24"/>
          <w:szCs w:val="24"/>
        </w:rPr>
        <w:t xml:space="preserve"> = 27,65</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r w:rsidR="00905D2E">
        <w:rPr>
          <w:rFonts w:ascii="Times New Roman" w:eastAsiaTheme="minorEastAsia" w:hAnsi="Times New Roman" w:cs="Times New Roman"/>
          <w:sz w:val="24"/>
          <w:szCs w:val="24"/>
        </w:rPr>
        <w:t xml:space="preserve"> per ΔT da 180°C a 80°C</w:t>
      </w:r>
      <w:r w:rsidR="00B95C52">
        <w:rPr>
          <w:rFonts w:ascii="Times New Roman" w:eastAsiaTheme="minorEastAsia" w:hAnsi="Times New Roman" w:cs="Times New Roman"/>
          <w:sz w:val="24"/>
          <w:szCs w:val="24"/>
        </w:rPr>
        <w:t xml:space="preserve"> (2A)</w:t>
      </w:r>
    </w:p>
    <w:p w:rsidR="00905D2E" w:rsidRDefault="00DE36E9" w:rsidP="009B2070">
      <w:pPr>
        <w:ind w:firstLine="70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v=</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267,3×12</m:t>
            </m:r>
          </m:num>
          <m:den>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35×1,16</m:t>
                </m:r>
              </m:e>
              <m:e/>
            </m:eqArr>
          </m:den>
        </m:f>
      </m:oMath>
      <w:r w:rsidR="00905D2E" w:rsidRPr="00AD1477">
        <w:rPr>
          <w:rFonts w:ascii="Times New Roman" w:eastAsiaTheme="minorEastAsia" w:hAnsi="Times New Roman" w:cs="Times New Roman"/>
          <w:sz w:val="24"/>
          <w:szCs w:val="24"/>
        </w:rPr>
        <w:t xml:space="preserve"> =</w:t>
      </w:r>
      <w:r w:rsidR="00905D2E">
        <w:rPr>
          <w:rFonts w:ascii="Times New Roman" w:eastAsiaTheme="minorEastAsia" w:hAnsi="Times New Roman" w:cs="Times New Roman"/>
          <w:sz w:val="24"/>
          <w:szCs w:val="24"/>
        </w:rPr>
        <w:t>79</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r w:rsidR="00905D2E">
        <w:rPr>
          <w:rFonts w:ascii="Times New Roman" w:eastAsiaTheme="minorEastAsia" w:hAnsi="Times New Roman" w:cs="Times New Roman"/>
          <w:sz w:val="24"/>
          <w:szCs w:val="24"/>
        </w:rPr>
        <w:t xml:space="preserve">         per ΔT da 80°C a 45°C</w:t>
      </w:r>
      <w:r w:rsidR="00B95C52">
        <w:rPr>
          <w:rFonts w:ascii="Times New Roman" w:eastAsiaTheme="minorEastAsia" w:hAnsi="Times New Roman" w:cs="Times New Roman"/>
          <w:sz w:val="24"/>
          <w:szCs w:val="24"/>
        </w:rPr>
        <w:t xml:space="preserve"> (2B)</w:t>
      </w:r>
    </w:p>
    <w:p w:rsidR="00905D2E" w:rsidRDefault="00DE36E9" w:rsidP="009B2070">
      <w:pPr>
        <w:ind w:firstLine="70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v=</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267,3×12</m:t>
            </m:r>
          </m:num>
          <m:den>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15×1,16</m:t>
                </m:r>
              </m:e>
              <m:e/>
            </m:eqArr>
          </m:den>
        </m:f>
      </m:oMath>
      <w:r w:rsidR="00905D2E" w:rsidRPr="00AD147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184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r w:rsidR="00905D2E">
        <w:rPr>
          <w:rFonts w:ascii="Times New Roman" w:eastAsiaTheme="minorEastAsia" w:hAnsi="Times New Roman" w:cs="Times New Roman"/>
          <w:sz w:val="24"/>
          <w:szCs w:val="24"/>
        </w:rPr>
        <w:t xml:space="preserve">      per ΔT da 45°C a 30°C</w:t>
      </w:r>
      <w:r w:rsidR="00B95C52">
        <w:rPr>
          <w:rFonts w:ascii="Times New Roman" w:eastAsiaTheme="minorEastAsia" w:hAnsi="Times New Roman" w:cs="Times New Roman"/>
          <w:sz w:val="24"/>
          <w:szCs w:val="24"/>
        </w:rPr>
        <w:t xml:space="preserve"> (2C)</w:t>
      </w:r>
    </w:p>
    <w:p w:rsidR="00541C19" w:rsidRDefault="00541C19" w:rsidP="009B2070">
      <w:pPr>
        <w:ind w:firstLine="709"/>
        <w:jc w:val="center"/>
        <w:rPr>
          <w:rFonts w:ascii="Times New Roman" w:eastAsiaTheme="minorEastAsia" w:hAnsi="Times New Roman" w:cs="Times New Roman"/>
          <w:sz w:val="24"/>
          <w:szCs w:val="24"/>
        </w:rPr>
      </w:pPr>
    </w:p>
    <w:p w:rsidR="00541C19" w:rsidRDefault="00541C19" w:rsidP="009B2070">
      <w:pPr>
        <w:ind w:firstLine="709"/>
        <w:jc w:val="center"/>
        <w:rPr>
          <w:rFonts w:ascii="Times New Roman" w:eastAsiaTheme="minorEastAsia" w:hAnsi="Times New Roman" w:cs="Times New Roman"/>
          <w:sz w:val="24"/>
          <w:szCs w:val="24"/>
        </w:rPr>
      </w:pPr>
      <w:r w:rsidRPr="00541C19">
        <w:rPr>
          <w:noProof/>
          <w:lang w:eastAsia="it-IT"/>
        </w:rPr>
        <w:drawing>
          <wp:inline distT="0" distB="0" distL="0" distR="0">
            <wp:extent cx="5959040" cy="3495675"/>
            <wp:effectExtent l="0" t="0" r="381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1374" cy="3508776"/>
                    </a:xfrm>
                    <a:prstGeom prst="rect">
                      <a:avLst/>
                    </a:prstGeom>
                    <a:noFill/>
                    <a:ln>
                      <a:noFill/>
                    </a:ln>
                  </pic:spPr>
                </pic:pic>
              </a:graphicData>
            </a:graphic>
          </wp:inline>
        </w:drawing>
      </w:r>
    </w:p>
    <w:p w:rsidR="00541C19" w:rsidRDefault="00370472" w:rsidP="00370472">
      <w:pPr>
        <w:ind w:firstLine="70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Figura n°9: </w:t>
      </w:r>
      <w:r>
        <w:rPr>
          <w:rFonts w:ascii="Times New Roman" w:eastAsiaTheme="minorEastAsia" w:hAnsi="Times New Roman" w:cs="Times New Roman"/>
          <w:sz w:val="24"/>
          <w:szCs w:val="24"/>
        </w:rPr>
        <w:t>schema gruppo sca</w:t>
      </w:r>
      <w:r>
        <w:rPr>
          <w:rFonts w:ascii="Times New Roman" w:eastAsiaTheme="minorEastAsia" w:hAnsi="Times New Roman" w:cs="Times New Roman"/>
          <w:sz w:val="24"/>
          <w:szCs w:val="24"/>
        </w:rPr>
        <w:t>mbiatori-</w:t>
      </w:r>
      <w:proofErr w:type="spellStart"/>
      <w:r>
        <w:rPr>
          <w:rFonts w:ascii="Times New Roman" w:eastAsiaTheme="minorEastAsia" w:hAnsi="Times New Roman" w:cs="Times New Roman"/>
          <w:sz w:val="24"/>
          <w:szCs w:val="24"/>
        </w:rPr>
        <w:t>termopozzi</w:t>
      </w:r>
      <w:proofErr w:type="spellEnd"/>
      <w:r>
        <w:rPr>
          <w:rFonts w:ascii="Times New Roman" w:eastAsiaTheme="minorEastAsia" w:hAnsi="Times New Roman" w:cs="Times New Roman"/>
          <w:sz w:val="24"/>
          <w:szCs w:val="24"/>
        </w:rPr>
        <w:t xml:space="preserve"> per il secondo</w:t>
      </w:r>
      <w:r>
        <w:rPr>
          <w:rFonts w:ascii="Times New Roman" w:eastAsiaTheme="minorEastAsia" w:hAnsi="Times New Roman" w:cs="Times New Roman"/>
          <w:sz w:val="24"/>
          <w:szCs w:val="24"/>
        </w:rPr>
        <w:t xml:space="preserve"> impianto modificato</w:t>
      </w:r>
    </w:p>
    <w:p w:rsidR="00541C19" w:rsidRDefault="00541C19" w:rsidP="00A73302">
      <w:pPr>
        <w:ind w:firstLine="709"/>
        <w:rPr>
          <w:rFonts w:ascii="Times New Roman" w:eastAsiaTheme="minorEastAsia" w:hAnsi="Times New Roman" w:cs="Times New Roman"/>
          <w:sz w:val="24"/>
          <w:szCs w:val="24"/>
        </w:rPr>
      </w:pPr>
    </w:p>
    <w:p w:rsidR="00463F5A" w:rsidRDefault="009E4E2D" w:rsidP="00463F5A">
      <w:pPr>
        <w:ind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Anche in questo caso ci troviamo a dover utilizzare più </w:t>
      </w:r>
      <w:proofErr w:type="spellStart"/>
      <w:r>
        <w:rPr>
          <w:rFonts w:ascii="Times New Roman" w:eastAsiaTheme="minorEastAsia" w:hAnsi="Times New Roman" w:cs="Times New Roman"/>
          <w:sz w:val="24"/>
          <w:szCs w:val="24"/>
        </w:rPr>
        <w:t>Termopozzi</w:t>
      </w:r>
      <w:proofErr w:type="spellEnd"/>
      <w:r>
        <w:rPr>
          <w:rFonts w:ascii="Times New Roman" w:eastAsiaTheme="minorEastAsia" w:hAnsi="Times New Roman" w:cs="Times New Roman"/>
          <w:sz w:val="24"/>
          <w:szCs w:val="24"/>
        </w:rPr>
        <w:t xml:space="preserve"> da 50</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r w:rsidR="00A7330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due manufatti per il secondo caso e quattro manufatti per il terzo cas</w:t>
      </w:r>
      <w:r w:rsidR="00463F5A">
        <w:rPr>
          <w:rFonts w:ascii="Times New Roman" w:eastAsiaTheme="minorEastAsia" w:hAnsi="Times New Roman" w:cs="Times New Roman"/>
          <w:sz w:val="24"/>
          <w:szCs w:val="24"/>
        </w:rPr>
        <w:t>o.</w:t>
      </w:r>
    </w:p>
    <w:p w:rsidR="00370472" w:rsidRDefault="00370472" w:rsidP="00463F5A">
      <w:pPr>
        <w:ind w:firstLine="709"/>
        <w:rPr>
          <w:rFonts w:ascii="Times New Roman" w:eastAsiaTheme="minorEastAsia" w:hAnsi="Times New Roman" w:cs="Times New Roman"/>
          <w:sz w:val="24"/>
          <w:szCs w:val="24"/>
        </w:rPr>
      </w:pPr>
    </w:p>
    <w:p w:rsidR="00370472" w:rsidRDefault="00370472" w:rsidP="00463F5A">
      <w:pPr>
        <w:ind w:firstLine="709"/>
        <w:rPr>
          <w:rFonts w:ascii="Times New Roman" w:eastAsiaTheme="minorEastAsia" w:hAnsi="Times New Roman" w:cs="Times New Roman"/>
          <w:sz w:val="24"/>
          <w:szCs w:val="24"/>
        </w:rPr>
      </w:pPr>
    </w:p>
    <w:p w:rsidR="00463F5A" w:rsidRPr="00370472" w:rsidRDefault="00463F5A" w:rsidP="00370472">
      <w:pPr>
        <w:pStyle w:val="Titolo3"/>
        <w:rPr>
          <w:rFonts w:ascii="Times New Roman" w:eastAsiaTheme="minorEastAsia" w:hAnsi="Times New Roman" w:cs="Times New Roman"/>
          <w:color w:val="auto"/>
        </w:rPr>
      </w:pPr>
      <w:bookmarkStart w:id="49" w:name="_Toc469308317"/>
      <w:r w:rsidRPr="00370472">
        <w:rPr>
          <w:rFonts w:ascii="Times New Roman" w:eastAsiaTheme="minorEastAsia" w:hAnsi="Times New Roman" w:cs="Times New Roman"/>
          <w:color w:val="auto"/>
        </w:rPr>
        <w:t>TERZO SCHEMA MODIFICATO</w:t>
      </w:r>
      <w:bookmarkEnd w:id="49"/>
    </w:p>
    <w:p w:rsidR="00AD1477" w:rsidRPr="00AD1477" w:rsidRDefault="00AD1477" w:rsidP="00463F5A">
      <w:pPr>
        <w:ind w:firstLine="709"/>
        <w:rPr>
          <w:rFonts w:ascii="Times New Roman" w:eastAsiaTheme="minorEastAsia" w:hAnsi="Times New Roman" w:cs="Times New Roman"/>
          <w:sz w:val="24"/>
          <w:szCs w:val="24"/>
        </w:rPr>
      </w:pPr>
      <w:r w:rsidRPr="00AD1477">
        <w:rPr>
          <w:rFonts w:ascii="Times New Roman" w:eastAsiaTheme="minorEastAsia" w:hAnsi="Times New Roman" w:cs="Times New Roman"/>
          <w:sz w:val="24"/>
          <w:szCs w:val="24"/>
        </w:rPr>
        <w:t>Nel terzo sch</w:t>
      </w:r>
      <w:r w:rsidR="00A73302">
        <w:rPr>
          <w:rFonts w:ascii="Times New Roman" w:eastAsiaTheme="minorEastAsia" w:hAnsi="Times New Roman" w:cs="Times New Roman"/>
          <w:sz w:val="24"/>
          <w:szCs w:val="24"/>
        </w:rPr>
        <w:t>ema a</w:t>
      </w:r>
      <w:r w:rsidR="00823921">
        <w:rPr>
          <w:rFonts w:ascii="Times New Roman" w:eastAsiaTheme="minorEastAsia" w:hAnsi="Times New Roman" w:cs="Times New Roman"/>
          <w:sz w:val="24"/>
          <w:szCs w:val="24"/>
        </w:rPr>
        <w:t>bbiamo</w:t>
      </w:r>
      <w:r w:rsidR="00A73302">
        <w:rPr>
          <w:rFonts w:ascii="Times New Roman" w:eastAsiaTheme="minorEastAsia" w:hAnsi="Times New Roman" w:cs="Times New Roman"/>
          <w:sz w:val="24"/>
          <w:szCs w:val="24"/>
        </w:rPr>
        <w:t xml:space="preserve"> sostanzialmente gli stessi volumi per il calcolo</w:t>
      </w:r>
      <w:r w:rsidR="00823921">
        <w:rPr>
          <w:rFonts w:ascii="Times New Roman" w:eastAsiaTheme="minorEastAsia" w:hAnsi="Times New Roman" w:cs="Times New Roman"/>
          <w:sz w:val="24"/>
          <w:szCs w:val="24"/>
        </w:rPr>
        <w:t xml:space="preserve"> dei ΔT da 150°C a 80°C e da 45°C a 30°C, avendo sostanzialmente le stesse potenze termiche in entrata, ma nel calcolo del ΔT tra 80°C a 45°C c’è l’apporto dei 79,2 </w:t>
      </w:r>
      <w:proofErr w:type="spellStart"/>
      <w:r w:rsidR="00823921">
        <w:rPr>
          <w:rFonts w:ascii="Times New Roman" w:eastAsiaTheme="minorEastAsia" w:hAnsi="Times New Roman" w:cs="Times New Roman"/>
          <w:sz w:val="24"/>
          <w:szCs w:val="24"/>
        </w:rPr>
        <w:t>kWt</w:t>
      </w:r>
      <w:proofErr w:type="spellEnd"/>
      <w:r w:rsidR="00823921">
        <w:rPr>
          <w:rFonts w:ascii="Times New Roman" w:eastAsiaTheme="minorEastAsia" w:hAnsi="Times New Roman" w:cs="Times New Roman"/>
          <w:sz w:val="24"/>
          <w:szCs w:val="24"/>
        </w:rPr>
        <w:t xml:space="preserve"> dal condensatore del ciclo frigorifero con il fluido frigorigeno a 55°C e in più bisogna stimare un </w:t>
      </w:r>
      <w:proofErr w:type="spellStart"/>
      <w:r w:rsidR="00823921">
        <w:rPr>
          <w:rFonts w:ascii="Times New Roman" w:eastAsiaTheme="minorEastAsia" w:hAnsi="Times New Roman" w:cs="Times New Roman"/>
          <w:sz w:val="24"/>
          <w:szCs w:val="24"/>
        </w:rPr>
        <w:t>Termopozzo</w:t>
      </w:r>
      <w:proofErr w:type="spellEnd"/>
      <w:r w:rsidR="00823921">
        <w:rPr>
          <w:rFonts w:ascii="Times New Roman" w:eastAsiaTheme="minorEastAsia" w:hAnsi="Times New Roman" w:cs="Times New Roman"/>
          <w:sz w:val="24"/>
          <w:szCs w:val="24"/>
        </w:rPr>
        <w:t xml:space="preserve"> che possa stoccare i -10°C del fluido frigorigeno del circuito frigorifero proveniente dall’evaporatore.</w:t>
      </w:r>
    </w:p>
    <w:p w:rsidR="006A538B" w:rsidRDefault="006A538B" w:rsidP="00B06B4E">
      <w:pPr>
        <w:rPr>
          <w:rFonts w:ascii="Times New Roman" w:eastAsiaTheme="minorEastAsia" w:hAnsi="Times New Roman" w:cs="Times New Roman"/>
          <w:sz w:val="24"/>
          <w:szCs w:val="24"/>
        </w:rPr>
      </w:pPr>
    </w:p>
    <w:p w:rsidR="00A51E4B" w:rsidRDefault="006A538B" w:rsidP="00A51E4B">
      <w:pPr>
        <w:jc w:val="center"/>
        <w:rPr>
          <w:rFonts w:ascii="Times New Roman" w:eastAsiaTheme="minorEastAsia" w:hAnsi="Times New Roman" w:cs="Times New Roman"/>
          <w:sz w:val="24"/>
          <w:szCs w:val="24"/>
        </w:rPr>
      </w:pPr>
      <w:r w:rsidRPr="006A538B">
        <w:rPr>
          <w:noProof/>
          <w:lang w:eastAsia="it-IT"/>
        </w:rPr>
        <w:drawing>
          <wp:inline distT="0" distB="0" distL="0" distR="0">
            <wp:extent cx="5400040" cy="1699437"/>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1699437"/>
                    </a:xfrm>
                    <a:prstGeom prst="rect">
                      <a:avLst/>
                    </a:prstGeom>
                    <a:noFill/>
                    <a:ln>
                      <a:noFill/>
                    </a:ln>
                  </pic:spPr>
                </pic:pic>
              </a:graphicData>
            </a:graphic>
          </wp:inline>
        </w:drawing>
      </w:r>
    </w:p>
    <w:p w:rsidR="00A51E4B" w:rsidRDefault="00F70D87" w:rsidP="00A51E4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Figura n°10: </w:t>
      </w:r>
      <w:r>
        <w:rPr>
          <w:rFonts w:ascii="Times New Roman" w:eastAsiaTheme="minorEastAsia" w:hAnsi="Times New Roman" w:cs="Times New Roman"/>
          <w:sz w:val="24"/>
          <w:szCs w:val="24"/>
        </w:rPr>
        <w:t>schema gruppo sca</w:t>
      </w:r>
      <w:r>
        <w:rPr>
          <w:rFonts w:ascii="Times New Roman" w:eastAsiaTheme="minorEastAsia" w:hAnsi="Times New Roman" w:cs="Times New Roman"/>
          <w:sz w:val="24"/>
          <w:szCs w:val="24"/>
        </w:rPr>
        <w:t>mbiatori-</w:t>
      </w:r>
      <w:proofErr w:type="spellStart"/>
      <w:r>
        <w:rPr>
          <w:rFonts w:ascii="Times New Roman" w:eastAsiaTheme="minorEastAsia" w:hAnsi="Times New Roman" w:cs="Times New Roman"/>
          <w:sz w:val="24"/>
          <w:szCs w:val="24"/>
        </w:rPr>
        <w:t>termopozzi</w:t>
      </w:r>
      <w:proofErr w:type="spellEnd"/>
      <w:r>
        <w:rPr>
          <w:rFonts w:ascii="Times New Roman" w:eastAsiaTheme="minorEastAsia" w:hAnsi="Times New Roman" w:cs="Times New Roman"/>
          <w:sz w:val="24"/>
          <w:szCs w:val="24"/>
        </w:rPr>
        <w:t xml:space="preserve"> per il terzo</w:t>
      </w:r>
      <w:r>
        <w:rPr>
          <w:rFonts w:ascii="Times New Roman" w:eastAsiaTheme="minorEastAsia" w:hAnsi="Times New Roman" w:cs="Times New Roman"/>
          <w:sz w:val="24"/>
          <w:szCs w:val="24"/>
        </w:rPr>
        <w:t xml:space="preserve"> impianto modificato</w:t>
      </w:r>
      <w:r>
        <w:rPr>
          <w:rFonts w:ascii="Times New Roman" w:eastAsiaTheme="minorEastAsia" w:hAnsi="Times New Roman" w:cs="Times New Roman"/>
          <w:sz w:val="24"/>
          <w:szCs w:val="24"/>
        </w:rPr>
        <w:t xml:space="preserve">, </w:t>
      </w:r>
      <w:r w:rsidR="005527D1">
        <w:rPr>
          <w:rFonts w:ascii="Times New Roman" w:eastAsiaTheme="minorEastAsia" w:hAnsi="Times New Roman" w:cs="Times New Roman"/>
          <w:sz w:val="24"/>
          <w:szCs w:val="24"/>
        </w:rPr>
        <w:t>solo</w:t>
      </w:r>
      <w:r>
        <w:rPr>
          <w:rFonts w:ascii="Times New Roman" w:eastAsiaTheme="minorEastAsia" w:hAnsi="Times New Roman" w:cs="Times New Roman"/>
          <w:sz w:val="24"/>
          <w:szCs w:val="24"/>
        </w:rPr>
        <w:t xml:space="preserve"> parte fredda gruppo frigo.</w:t>
      </w:r>
    </w:p>
    <w:p w:rsidR="005527D1" w:rsidRDefault="00382B6B" w:rsidP="00EC54DF">
      <w:pPr>
        <w:rPr>
          <w:rFonts w:ascii="Times New Roman" w:eastAsiaTheme="minorEastAsia" w:hAnsi="Times New Roman" w:cs="Times New Roman"/>
          <w:sz w:val="24"/>
          <w:szCs w:val="24"/>
        </w:rPr>
      </w:pPr>
      <w:r w:rsidRPr="00382B6B">
        <w:rPr>
          <w:noProof/>
          <w:lang w:eastAsia="it-IT"/>
        </w:rPr>
        <w:lastRenderedPageBreak/>
        <w:drawing>
          <wp:inline distT="0" distB="0" distL="0" distR="0">
            <wp:extent cx="6310633" cy="353377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20201" cy="3539133"/>
                    </a:xfrm>
                    <a:prstGeom prst="rect">
                      <a:avLst/>
                    </a:prstGeom>
                    <a:noFill/>
                    <a:ln>
                      <a:noFill/>
                    </a:ln>
                  </pic:spPr>
                </pic:pic>
              </a:graphicData>
            </a:graphic>
          </wp:inline>
        </w:drawing>
      </w:r>
      <w:r w:rsidR="005527D1">
        <w:rPr>
          <w:rFonts w:ascii="Times New Roman" w:eastAsiaTheme="minorEastAsia" w:hAnsi="Times New Roman" w:cs="Times New Roman"/>
          <w:sz w:val="24"/>
          <w:szCs w:val="24"/>
        </w:rPr>
        <w:t xml:space="preserve">   </w:t>
      </w:r>
    </w:p>
    <w:p w:rsidR="005527D1" w:rsidRDefault="005527D1" w:rsidP="005527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Figura n°10: schema gruppo scambiatori-</w:t>
      </w:r>
      <w:proofErr w:type="spellStart"/>
      <w:r>
        <w:rPr>
          <w:rFonts w:ascii="Times New Roman" w:eastAsiaTheme="minorEastAsia" w:hAnsi="Times New Roman" w:cs="Times New Roman"/>
          <w:sz w:val="24"/>
          <w:szCs w:val="24"/>
        </w:rPr>
        <w:t>termopozzi</w:t>
      </w:r>
      <w:proofErr w:type="spellEnd"/>
      <w:r>
        <w:rPr>
          <w:rFonts w:ascii="Times New Roman" w:eastAsiaTheme="minorEastAsia" w:hAnsi="Times New Roman" w:cs="Times New Roman"/>
          <w:sz w:val="24"/>
          <w:szCs w:val="24"/>
        </w:rPr>
        <w:t xml:space="preserve"> per il terzo impianto modificato</w:t>
      </w:r>
      <w:r>
        <w:rPr>
          <w:rFonts w:ascii="Times New Roman" w:eastAsiaTheme="minorEastAsia" w:hAnsi="Times New Roman" w:cs="Times New Roman"/>
          <w:sz w:val="24"/>
          <w:szCs w:val="24"/>
        </w:rPr>
        <w:t>.</w:t>
      </w:r>
    </w:p>
    <w:p w:rsidR="00B06B4E" w:rsidRDefault="00B06B4E" w:rsidP="00B06B4E">
      <w:pPr>
        <w:rPr>
          <w:rFonts w:ascii="Times New Roman" w:eastAsiaTheme="minorEastAsia" w:hAnsi="Times New Roman" w:cs="Times New Roman"/>
          <w:sz w:val="24"/>
          <w:szCs w:val="24"/>
        </w:rPr>
      </w:pPr>
    </w:p>
    <w:p w:rsidR="00B06B4E" w:rsidRDefault="00B06B4E" w:rsidP="00B06B4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Il calcolo dei volumi in questi due casi è:</w:t>
      </w:r>
    </w:p>
    <w:p w:rsidR="00B06B4E" w:rsidRPr="00AD1477" w:rsidRDefault="00B06B4E" w:rsidP="00B06B4E">
      <w:pPr>
        <w:rPr>
          <w:rFonts w:ascii="Times New Roman" w:eastAsiaTheme="minorEastAsia" w:hAnsi="Times New Roman" w:cs="Times New Roman"/>
          <w:sz w:val="24"/>
          <w:szCs w:val="24"/>
        </w:rPr>
      </w:pPr>
      <w:bookmarkStart w:id="50" w:name="_GoBack"/>
      <w:bookmarkEnd w:id="50"/>
    </w:p>
    <w:p w:rsidR="00B06B4E" w:rsidRPr="00AD1477" w:rsidRDefault="00B06B4E" w:rsidP="00B06B4E">
      <w:pPr>
        <w:ind w:firstLine="709"/>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v=</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(79,2+38,07)×12</m:t>
            </m:r>
          </m:num>
          <m:den>
            <m:r>
              <w:rPr>
                <w:rFonts w:ascii="Cambria Math" w:eastAsiaTheme="minorEastAsia" w:hAnsi="Cambria Math" w:cs="Times New Roman"/>
                <w:sz w:val="24"/>
                <w:szCs w:val="24"/>
              </w:rPr>
              <m:t>35 ×1,16</m:t>
            </m:r>
          </m:den>
        </m:f>
      </m:oMath>
      <w:r>
        <w:rPr>
          <w:rFonts w:ascii="Times New Roman" w:eastAsiaTheme="minorEastAsia" w:hAnsi="Times New Roman" w:cs="Times New Roman"/>
          <w:sz w:val="24"/>
          <w:szCs w:val="24"/>
        </w:rPr>
        <w:t xml:space="preserve"> = 34,64</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r>
        <w:rPr>
          <w:rFonts w:ascii="Times New Roman" w:eastAsiaTheme="minorEastAsia" w:hAnsi="Times New Roman" w:cs="Times New Roman"/>
          <w:sz w:val="24"/>
          <w:szCs w:val="24"/>
        </w:rPr>
        <w:t xml:space="preserve">   per ΔT da 80°C a 45°C (3B)</w:t>
      </w:r>
    </w:p>
    <w:p w:rsidR="00B06B4E" w:rsidRDefault="00B06B4E" w:rsidP="00B06B4E">
      <w:pPr>
        <w:ind w:firstLine="708"/>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v=</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 57,2×12</m:t>
            </m:r>
          </m:num>
          <m:den>
            <m:r>
              <w:rPr>
                <w:rFonts w:ascii="Cambria Math" w:eastAsiaTheme="minorEastAsia" w:hAnsi="Cambria Math" w:cs="Times New Roman"/>
                <w:sz w:val="24"/>
                <w:szCs w:val="24"/>
              </w:rPr>
              <m:t>25×1,16</m:t>
            </m:r>
          </m:den>
        </m:f>
      </m:oMath>
      <w:r>
        <w:rPr>
          <w:rFonts w:ascii="Times New Roman" w:eastAsiaTheme="minorEastAsia" w:hAnsi="Times New Roman" w:cs="Times New Roman"/>
          <w:sz w:val="24"/>
          <w:szCs w:val="24"/>
        </w:rPr>
        <w:t>= 23,66</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r>
        <w:rPr>
          <w:rFonts w:ascii="Times New Roman" w:eastAsiaTheme="minorEastAsia" w:hAnsi="Times New Roman" w:cs="Times New Roman"/>
          <w:sz w:val="24"/>
          <w:szCs w:val="24"/>
        </w:rPr>
        <w:t xml:space="preserve">   per ΔT da -5°C a 20°C (3C)</w:t>
      </w:r>
    </w:p>
    <w:p w:rsidR="00B06B4E" w:rsidRDefault="00B06B4E" w:rsidP="00B06B4E">
      <w:pPr>
        <w:ind w:firstLine="708"/>
        <w:jc w:val="center"/>
        <w:rPr>
          <w:rFonts w:ascii="Times New Roman" w:eastAsiaTheme="minorEastAsia" w:hAnsi="Times New Roman" w:cs="Times New Roman"/>
          <w:sz w:val="24"/>
          <w:szCs w:val="24"/>
        </w:rPr>
      </w:pPr>
    </w:p>
    <w:p w:rsidR="00756ED3" w:rsidRPr="00EC54DF" w:rsidRDefault="00B06B4E" w:rsidP="00B06B4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Si possono approssimare dei volumi di 40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r>
        <w:rPr>
          <w:rFonts w:ascii="Times New Roman" w:eastAsiaTheme="minorEastAsia" w:hAnsi="Times New Roman" w:cs="Times New Roman"/>
          <w:sz w:val="24"/>
          <w:szCs w:val="24"/>
        </w:rPr>
        <w:t>e 30</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r>
        <w:rPr>
          <w:rFonts w:ascii="Times New Roman" w:eastAsiaTheme="minorEastAsia" w:hAnsi="Times New Roman" w:cs="Times New Roman"/>
          <w:sz w:val="24"/>
          <w:szCs w:val="24"/>
        </w:rPr>
        <w:t>rispettivamente.</w:t>
      </w:r>
      <w:r w:rsidR="00A9778D">
        <w:rPr>
          <w:rFonts w:ascii="Times New Roman" w:eastAsiaTheme="minorEastAsia" w:hAnsi="Times New Roman" w:cs="Times New Roman"/>
          <w:sz w:val="24"/>
          <w:szCs w:val="24"/>
        </w:rPr>
        <w:br w:type="page"/>
      </w:r>
    </w:p>
    <w:p w:rsidR="00756ED3" w:rsidRDefault="00EC54DF" w:rsidP="00EC54DF">
      <w:pPr>
        <w:pStyle w:val="Titolo1"/>
        <w:rPr>
          <w:rFonts w:ascii="Times New Roman" w:hAnsi="Times New Roman" w:cs="Times New Roman"/>
          <w:color w:val="auto"/>
        </w:rPr>
      </w:pPr>
      <w:bookmarkStart w:id="51" w:name="_Toc469308318"/>
      <w:r w:rsidRPr="00EC54DF">
        <w:rPr>
          <w:rFonts w:ascii="Times New Roman" w:hAnsi="Times New Roman" w:cs="Times New Roman"/>
          <w:color w:val="auto"/>
        </w:rPr>
        <w:lastRenderedPageBreak/>
        <w:t>CONCLUSIONI</w:t>
      </w:r>
      <w:bookmarkEnd w:id="51"/>
    </w:p>
    <w:p w:rsidR="00EC54DF" w:rsidRDefault="00D30A25" w:rsidP="00D30A25">
      <w:pPr>
        <w:ind w:firstLine="709"/>
        <w:rPr>
          <w:rFonts w:ascii="Times New Roman" w:hAnsi="Times New Roman" w:cs="Times New Roman"/>
          <w:sz w:val="24"/>
          <w:szCs w:val="24"/>
        </w:rPr>
      </w:pPr>
      <w:r>
        <w:rPr>
          <w:rFonts w:ascii="Times New Roman" w:hAnsi="Times New Roman" w:cs="Times New Roman"/>
          <w:sz w:val="24"/>
          <w:szCs w:val="24"/>
        </w:rPr>
        <w:t xml:space="preserve">Il lavoro svolto in questo </w:t>
      </w:r>
      <w:r w:rsidR="009E3A6C">
        <w:rPr>
          <w:rFonts w:ascii="Times New Roman" w:hAnsi="Times New Roman" w:cs="Times New Roman"/>
          <w:sz w:val="24"/>
          <w:szCs w:val="24"/>
        </w:rPr>
        <w:t xml:space="preserve">elaborato ha portato al riconsiderare le energie in gioco in un impianto </w:t>
      </w:r>
      <w:proofErr w:type="spellStart"/>
      <w:r w:rsidR="009E3A6C">
        <w:rPr>
          <w:rFonts w:ascii="Times New Roman" w:hAnsi="Times New Roman" w:cs="Times New Roman"/>
          <w:sz w:val="24"/>
          <w:szCs w:val="24"/>
        </w:rPr>
        <w:t>pre</w:t>
      </w:r>
      <w:proofErr w:type="spellEnd"/>
      <w:r w:rsidR="009E3A6C">
        <w:rPr>
          <w:rFonts w:ascii="Times New Roman" w:hAnsi="Times New Roman" w:cs="Times New Roman"/>
          <w:sz w:val="24"/>
          <w:szCs w:val="24"/>
        </w:rPr>
        <w:t>-esistente, cercando di sfruttare al massimo, nei vari casi proposti, la potenza termica sprigionata dalla biomassa.</w:t>
      </w:r>
    </w:p>
    <w:p w:rsidR="009E3A6C" w:rsidRDefault="009E3A6C" w:rsidP="009E3A6C">
      <w:pPr>
        <w:rPr>
          <w:rFonts w:ascii="Times New Roman" w:hAnsi="Times New Roman" w:cs="Times New Roman"/>
          <w:sz w:val="24"/>
          <w:szCs w:val="24"/>
        </w:rPr>
      </w:pPr>
      <w:r>
        <w:rPr>
          <w:rFonts w:ascii="Times New Roman" w:hAnsi="Times New Roman" w:cs="Times New Roman"/>
          <w:sz w:val="24"/>
          <w:szCs w:val="24"/>
        </w:rPr>
        <w:t>La biomassa è un ottimo mezzo da sfruttare in impianti di piccola-media taglia e per assetti in micro-cogenerazione, non solo perché sarebbe logisticamente difficoltoso progettare e rifornire un impianto di grossa taglia (molti MW), ma perché si possono sfruttare i benefici derivanti dalla possibilità di sfruttarla in cogenerazione.</w:t>
      </w:r>
    </w:p>
    <w:p w:rsidR="00A54069" w:rsidRDefault="00A54069" w:rsidP="009E3A6C">
      <w:pPr>
        <w:rPr>
          <w:rFonts w:ascii="Times New Roman" w:hAnsi="Times New Roman" w:cs="Times New Roman"/>
          <w:sz w:val="24"/>
          <w:szCs w:val="24"/>
        </w:rPr>
      </w:pPr>
      <w:r>
        <w:rPr>
          <w:rFonts w:ascii="Times New Roman" w:hAnsi="Times New Roman" w:cs="Times New Roman"/>
          <w:sz w:val="24"/>
          <w:szCs w:val="24"/>
        </w:rPr>
        <w:tab/>
        <w:t xml:space="preserve">Il </w:t>
      </w:r>
      <w:proofErr w:type="spellStart"/>
      <w:r>
        <w:rPr>
          <w:rFonts w:ascii="Times New Roman" w:hAnsi="Times New Roman" w:cs="Times New Roman"/>
          <w:sz w:val="24"/>
          <w:szCs w:val="24"/>
        </w:rPr>
        <w:t>Termopozzo</w:t>
      </w:r>
      <w:proofErr w:type="spellEnd"/>
      <w:r>
        <w:rPr>
          <w:rFonts w:ascii="Times New Roman" w:hAnsi="Times New Roman" w:cs="Times New Roman"/>
          <w:sz w:val="24"/>
          <w:szCs w:val="24"/>
        </w:rPr>
        <w:t xml:space="preserve"> si è rivelata un tecnologia importante dal momento che ci consente di stoccare potenze termiche a vari gradienti di temperature, grazie alla composizione di cui è fatta e dagli oli diatermici utilizzabili, e può fungere sia da scambiatore, lì dove abbiamo una richiesta immediata da un’utenza di energia termica, e sia da contenitore di termico, quindi possibilità </w:t>
      </w:r>
      <w:r w:rsidR="007F5494">
        <w:rPr>
          <w:rFonts w:ascii="Times New Roman" w:hAnsi="Times New Roman" w:cs="Times New Roman"/>
          <w:sz w:val="24"/>
          <w:szCs w:val="24"/>
        </w:rPr>
        <w:t>di stoccare energia per un certo tempo.</w:t>
      </w:r>
    </w:p>
    <w:p w:rsidR="007F5494" w:rsidRDefault="007F5494" w:rsidP="009E3A6C">
      <w:pPr>
        <w:rPr>
          <w:rFonts w:ascii="Times New Roman" w:hAnsi="Times New Roman" w:cs="Times New Roman"/>
          <w:sz w:val="24"/>
          <w:szCs w:val="24"/>
        </w:rPr>
      </w:pPr>
      <w:r>
        <w:rPr>
          <w:rFonts w:ascii="Times New Roman" w:hAnsi="Times New Roman" w:cs="Times New Roman"/>
          <w:sz w:val="24"/>
          <w:szCs w:val="24"/>
        </w:rPr>
        <w:t xml:space="preserve">In questa tesi abbiamo considerato un certo tempo di accumulo e abbiamo progettato i volumi dei vari </w:t>
      </w:r>
      <w:proofErr w:type="spellStart"/>
      <w:r>
        <w:rPr>
          <w:rFonts w:ascii="Times New Roman" w:hAnsi="Times New Roman" w:cs="Times New Roman"/>
          <w:sz w:val="24"/>
          <w:szCs w:val="24"/>
        </w:rPr>
        <w:t>Termopozzi</w:t>
      </w:r>
      <w:proofErr w:type="spellEnd"/>
      <w:r>
        <w:rPr>
          <w:rFonts w:ascii="Times New Roman" w:hAnsi="Times New Roman" w:cs="Times New Roman"/>
          <w:sz w:val="24"/>
          <w:szCs w:val="24"/>
        </w:rPr>
        <w:t xml:space="preserve"> in base a questo parametro.</w:t>
      </w:r>
    </w:p>
    <w:p w:rsidR="007F5494" w:rsidRDefault="007F5494" w:rsidP="009E3A6C">
      <w:pPr>
        <w:rPr>
          <w:rFonts w:ascii="Times New Roman" w:hAnsi="Times New Roman" w:cs="Times New Roman"/>
          <w:sz w:val="24"/>
          <w:szCs w:val="24"/>
        </w:rPr>
      </w:pPr>
      <w:r>
        <w:rPr>
          <w:rFonts w:ascii="Times New Roman" w:hAnsi="Times New Roman" w:cs="Times New Roman"/>
          <w:sz w:val="24"/>
          <w:szCs w:val="24"/>
        </w:rPr>
        <w:tab/>
        <w:t>Il CAR definisce dei confini ben precisi entro i quali un impianto deve stare per poter accedere a determinati benefici di tipo economico come:</w:t>
      </w:r>
    </w:p>
    <w:p w:rsidR="007F5494" w:rsidRDefault="007F5494" w:rsidP="007F5494">
      <w:pPr>
        <w:pStyle w:val="Paragrafoelenco"/>
        <w:numPr>
          <w:ilvl w:val="0"/>
          <w:numId w:val="33"/>
        </w:numPr>
        <w:rPr>
          <w:rFonts w:ascii="Times New Roman" w:hAnsi="Times New Roman" w:cs="Times New Roman"/>
          <w:sz w:val="24"/>
          <w:szCs w:val="24"/>
        </w:rPr>
      </w:pPr>
      <w:r>
        <w:rPr>
          <w:rFonts w:ascii="Times New Roman" w:hAnsi="Times New Roman" w:cs="Times New Roman"/>
          <w:sz w:val="24"/>
          <w:szCs w:val="24"/>
        </w:rPr>
        <w:t>L</w:t>
      </w:r>
      <w:r w:rsidRPr="007F5494">
        <w:rPr>
          <w:rFonts w:ascii="Times New Roman" w:hAnsi="Times New Roman" w:cs="Times New Roman"/>
          <w:sz w:val="24"/>
          <w:szCs w:val="24"/>
        </w:rPr>
        <w:t xml:space="preserve">’esonero dal obbligo di acquisto di certificati verdi previsto per gli importatori e produttori di energia </w:t>
      </w:r>
      <w:r>
        <w:rPr>
          <w:rFonts w:ascii="Times New Roman" w:hAnsi="Times New Roman" w:cs="Times New Roman"/>
          <w:sz w:val="24"/>
          <w:szCs w:val="24"/>
        </w:rPr>
        <w:t>elettrica che hanno importazioni e produzioni annue da fonti non rinnovabili;</w:t>
      </w:r>
    </w:p>
    <w:p w:rsidR="007F5494" w:rsidRDefault="007F5494" w:rsidP="007F5494">
      <w:pPr>
        <w:pStyle w:val="Paragrafoelenco"/>
        <w:numPr>
          <w:ilvl w:val="0"/>
          <w:numId w:val="33"/>
        </w:numPr>
        <w:rPr>
          <w:rFonts w:ascii="Times New Roman" w:hAnsi="Times New Roman" w:cs="Times New Roman"/>
          <w:sz w:val="24"/>
          <w:szCs w:val="24"/>
        </w:rPr>
      </w:pPr>
      <w:r>
        <w:rPr>
          <w:rFonts w:ascii="Times New Roman" w:hAnsi="Times New Roman" w:cs="Times New Roman"/>
          <w:sz w:val="24"/>
          <w:szCs w:val="24"/>
        </w:rPr>
        <w:t>Possibilità di accedere al meccanismo dei Certificati Bianchi;</w:t>
      </w:r>
    </w:p>
    <w:p w:rsidR="007F5494" w:rsidRDefault="007F5494" w:rsidP="007F5494">
      <w:pPr>
        <w:pStyle w:val="Paragrafoelenco"/>
        <w:numPr>
          <w:ilvl w:val="0"/>
          <w:numId w:val="33"/>
        </w:numPr>
        <w:rPr>
          <w:rFonts w:ascii="Times New Roman" w:hAnsi="Times New Roman" w:cs="Times New Roman"/>
          <w:sz w:val="24"/>
          <w:szCs w:val="24"/>
        </w:rPr>
      </w:pPr>
      <w:r>
        <w:rPr>
          <w:rFonts w:ascii="Times New Roman" w:hAnsi="Times New Roman" w:cs="Times New Roman"/>
          <w:sz w:val="24"/>
          <w:szCs w:val="24"/>
        </w:rPr>
        <w:t>Condizioni tecno-economiche semplificate per la connessione alla rete elettrica;</w:t>
      </w:r>
    </w:p>
    <w:p w:rsidR="007F5494" w:rsidRDefault="007F5494" w:rsidP="007F5494">
      <w:pPr>
        <w:pStyle w:val="Paragrafoelenco"/>
        <w:numPr>
          <w:ilvl w:val="0"/>
          <w:numId w:val="33"/>
        </w:numPr>
        <w:rPr>
          <w:rFonts w:ascii="Times New Roman" w:hAnsi="Times New Roman" w:cs="Times New Roman"/>
          <w:sz w:val="24"/>
          <w:szCs w:val="24"/>
        </w:rPr>
      </w:pPr>
      <w:r>
        <w:rPr>
          <w:rFonts w:ascii="Times New Roman" w:hAnsi="Times New Roman" w:cs="Times New Roman"/>
          <w:sz w:val="24"/>
          <w:szCs w:val="24"/>
        </w:rPr>
        <w:t>Possibilità di accedere al servizio Scambio sul Posto dell’energia elettrica prodotta</w:t>
      </w:r>
      <w:r w:rsidR="00426DFD">
        <w:rPr>
          <w:rFonts w:ascii="Times New Roman" w:hAnsi="Times New Roman" w:cs="Times New Roman"/>
          <w:sz w:val="24"/>
          <w:szCs w:val="24"/>
        </w:rPr>
        <w:t xml:space="preserve"> da impianti con potenza no</w:t>
      </w:r>
      <w:r>
        <w:rPr>
          <w:rFonts w:ascii="Times New Roman" w:hAnsi="Times New Roman" w:cs="Times New Roman"/>
          <w:sz w:val="24"/>
          <w:szCs w:val="24"/>
        </w:rPr>
        <w:t>minale fino a 200kW;</w:t>
      </w:r>
    </w:p>
    <w:p w:rsidR="00085F84" w:rsidRDefault="00085F84" w:rsidP="00085F84">
      <w:pPr>
        <w:pStyle w:val="Paragrafoelenco"/>
        <w:numPr>
          <w:ilvl w:val="0"/>
          <w:numId w:val="33"/>
        </w:numPr>
        <w:rPr>
          <w:rFonts w:ascii="Times New Roman" w:hAnsi="Times New Roman" w:cs="Times New Roman"/>
          <w:sz w:val="24"/>
          <w:szCs w:val="24"/>
        </w:rPr>
      </w:pPr>
      <w:r>
        <w:rPr>
          <w:rFonts w:ascii="Times New Roman" w:hAnsi="Times New Roman" w:cs="Times New Roman"/>
          <w:sz w:val="24"/>
          <w:szCs w:val="24"/>
        </w:rPr>
        <w:t>Priorità di dispacciamento per l’energia elettrica riconosciuta di cogenerazione rispetto alle fonti convenzionali.</w:t>
      </w:r>
    </w:p>
    <w:p w:rsidR="00B449B5" w:rsidRPr="00B449B5" w:rsidRDefault="00B449B5" w:rsidP="00B449B5">
      <w:pPr>
        <w:rPr>
          <w:rFonts w:ascii="Times New Roman" w:hAnsi="Times New Roman" w:cs="Times New Roman"/>
          <w:sz w:val="24"/>
          <w:szCs w:val="24"/>
        </w:rPr>
      </w:pPr>
    </w:p>
    <w:p w:rsidR="00085F84" w:rsidRDefault="00085F84" w:rsidP="00085F84">
      <w:pPr>
        <w:ind w:left="420" w:firstLine="709"/>
        <w:rPr>
          <w:rFonts w:ascii="Times New Roman" w:hAnsi="Times New Roman" w:cs="Times New Roman"/>
          <w:sz w:val="24"/>
          <w:szCs w:val="24"/>
        </w:rPr>
      </w:pPr>
      <w:r>
        <w:rPr>
          <w:rFonts w:ascii="Times New Roman" w:hAnsi="Times New Roman" w:cs="Times New Roman"/>
          <w:sz w:val="24"/>
          <w:szCs w:val="24"/>
        </w:rPr>
        <w:t>Il risparmio di energia primaria, che sia esso derivante da biomassa o da un qualsiasi combustibile fossile, garantisce meno emissioni nell’atmosfera dei vari agenti che sono i responsabili dell’effetto serra e de</w:t>
      </w:r>
      <w:r w:rsidR="00FD41EA">
        <w:rPr>
          <w:rFonts w:ascii="Times New Roman" w:hAnsi="Times New Roman" w:cs="Times New Roman"/>
          <w:sz w:val="24"/>
          <w:szCs w:val="24"/>
        </w:rPr>
        <w:t xml:space="preserve">lla distruzione dello strato di </w:t>
      </w:r>
      <w:r>
        <w:rPr>
          <w:rFonts w:ascii="Times New Roman" w:hAnsi="Times New Roman" w:cs="Times New Roman"/>
          <w:sz w:val="24"/>
          <w:szCs w:val="24"/>
        </w:rPr>
        <w:t>ozono</w:t>
      </w:r>
      <w:r w:rsidR="002E2F55">
        <w:rPr>
          <w:rFonts w:ascii="Times New Roman" w:hAnsi="Times New Roman" w:cs="Times New Roman"/>
          <w:sz w:val="24"/>
          <w:szCs w:val="24"/>
        </w:rPr>
        <w:t>.</w:t>
      </w:r>
    </w:p>
    <w:p w:rsidR="00C70394" w:rsidRDefault="002E2F55" w:rsidP="002E2F55">
      <w:pPr>
        <w:rPr>
          <w:rFonts w:ascii="Times New Roman" w:hAnsi="Times New Roman" w:cs="Times New Roman"/>
          <w:sz w:val="24"/>
          <w:szCs w:val="24"/>
        </w:rPr>
      </w:pPr>
      <w:r>
        <w:rPr>
          <w:rFonts w:ascii="Times New Roman" w:hAnsi="Times New Roman" w:cs="Times New Roman"/>
          <w:sz w:val="24"/>
          <w:szCs w:val="24"/>
        </w:rPr>
        <w:lastRenderedPageBreak/>
        <w:t>I benefici economici sono certamente un incentivo alla lotta a questi effetti, ma non devono certamente farci dimenticare che lo scopo più importante non è quello di sfruttare ogni cavillo p</w:t>
      </w:r>
      <w:r w:rsidR="00EA76A8">
        <w:rPr>
          <w:rFonts w:ascii="Times New Roman" w:hAnsi="Times New Roman" w:cs="Times New Roman"/>
          <w:sz w:val="24"/>
          <w:szCs w:val="24"/>
        </w:rPr>
        <w:t xml:space="preserve">er un mero ritorno economico, </w:t>
      </w:r>
      <w:r>
        <w:rPr>
          <w:rFonts w:ascii="Times New Roman" w:hAnsi="Times New Roman" w:cs="Times New Roman"/>
          <w:sz w:val="24"/>
          <w:szCs w:val="24"/>
        </w:rPr>
        <w:t xml:space="preserve">bensì </w:t>
      </w:r>
      <w:r w:rsidR="00127966">
        <w:rPr>
          <w:rFonts w:ascii="Times New Roman" w:hAnsi="Times New Roman" w:cs="Times New Roman"/>
          <w:sz w:val="24"/>
          <w:szCs w:val="24"/>
        </w:rPr>
        <w:t>di preservare l’ambiente in cui viviamo.</w:t>
      </w:r>
    </w:p>
    <w:p w:rsidR="00C70394" w:rsidRDefault="00C70394">
      <w:pPr>
        <w:rPr>
          <w:rFonts w:ascii="Times New Roman" w:hAnsi="Times New Roman" w:cs="Times New Roman"/>
          <w:sz w:val="24"/>
          <w:szCs w:val="24"/>
        </w:rPr>
      </w:pPr>
      <w:r>
        <w:rPr>
          <w:rFonts w:ascii="Times New Roman" w:hAnsi="Times New Roman" w:cs="Times New Roman"/>
          <w:sz w:val="24"/>
          <w:szCs w:val="24"/>
        </w:rPr>
        <w:br w:type="page"/>
      </w:r>
    </w:p>
    <w:p w:rsidR="002E2F55" w:rsidRDefault="00C70394" w:rsidP="002E2F55">
      <w:pPr>
        <w:rPr>
          <w:rFonts w:ascii="Times New Roman" w:hAnsi="Times New Roman" w:cs="Times New Roman"/>
          <w:sz w:val="36"/>
          <w:szCs w:val="36"/>
        </w:rPr>
      </w:pPr>
      <w:r w:rsidRPr="00C70394">
        <w:rPr>
          <w:rFonts w:ascii="Times New Roman" w:hAnsi="Times New Roman" w:cs="Times New Roman"/>
          <w:sz w:val="36"/>
          <w:szCs w:val="36"/>
        </w:rPr>
        <w:lastRenderedPageBreak/>
        <w:t>BIBLIOGRAFIA</w:t>
      </w:r>
    </w:p>
    <w:p w:rsidR="001C47A1" w:rsidRDefault="001C47A1" w:rsidP="00085F84">
      <w:pPr>
        <w:ind w:left="780"/>
        <w:rPr>
          <w:rFonts w:ascii="Times New Roman" w:hAnsi="Times New Roman" w:cs="Times New Roman"/>
          <w:sz w:val="24"/>
          <w:szCs w:val="24"/>
        </w:rPr>
      </w:pPr>
      <w:proofErr w:type="spellStart"/>
      <w:r>
        <w:rPr>
          <w:rFonts w:ascii="Times New Roman" w:hAnsi="Times New Roman" w:cs="Times New Roman"/>
          <w:sz w:val="24"/>
          <w:szCs w:val="24"/>
        </w:rPr>
        <w:t>Armanasco</w:t>
      </w:r>
      <w:proofErr w:type="spellEnd"/>
      <w:r>
        <w:rPr>
          <w:rFonts w:ascii="Times New Roman" w:hAnsi="Times New Roman" w:cs="Times New Roman"/>
          <w:sz w:val="24"/>
          <w:szCs w:val="24"/>
        </w:rPr>
        <w:t>-Cavaliere-Rossetti-</w:t>
      </w:r>
      <w:proofErr w:type="spellStart"/>
      <w:r>
        <w:rPr>
          <w:rFonts w:ascii="Times New Roman" w:hAnsi="Times New Roman" w:cs="Times New Roman"/>
          <w:sz w:val="24"/>
          <w:szCs w:val="24"/>
        </w:rPr>
        <w:t>Quinteri</w:t>
      </w:r>
      <w:proofErr w:type="spellEnd"/>
      <w:r>
        <w:rPr>
          <w:rFonts w:ascii="Times New Roman" w:hAnsi="Times New Roman" w:cs="Times New Roman"/>
          <w:sz w:val="24"/>
          <w:szCs w:val="24"/>
        </w:rPr>
        <w:t xml:space="preserve"> 2014= Analisi delle prestazioni di un ciclo combinato cogenerativo innovativo EFMTG+ORC,</w:t>
      </w:r>
      <w:r w:rsidR="008E60AE">
        <w:rPr>
          <w:rFonts w:ascii="Times New Roman" w:hAnsi="Times New Roman" w:cs="Times New Roman"/>
          <w:sz w:val="24"/>
          <w:szCs w:val="24"/>
        </w:rPr>
        <w:t xml:space="preserve"> Milano </w:t>
      </w:r>
      <w:r>
        <w:rPr>
          <w:rFonts w:ascii="Times New Roman" w:hAnsi="Times New Roman" w:cs="Times New Roman"/>
          <w:sz w:val="24"/>
          <w:szCs w:val="24"/>
        </w:rPr>
        <w:t>2014.</w:t>
      </w:r>
    </w:p>
    <w:p w:rsidR="001C47A1" w:rsidRDefault="001C47A1" w:rsidP="00085F84">
      <w:pPr>
        <w:ind w:left="780"/>
        <w:rPr>
          <w:rFonts w:ascii="Times New Roman" w:hAnsi="Times New Roman" w:cs="Times New Roman"/>
          <w:sz w:val="24"/>
          <w:szCs w:val="24"/>
        </w:rPr>
      </w:pPr>
      <w:r>
        <w:rPr>
          <w:rFonts w:ascii="Times New Roman" w:hAnsi="Times New Roman" w:cs="Times New Roman"/>
          <w:sz w:val="24"/>
          <w:szCs w:val="24"/>
        </w:rPr>
        <w:t>GSE 2012= Guida alla cogenerazione ad alto rendimento CAR.</w:t>
      </w:r>
    </w:p>
    <w:p w:rsidR="001C47A1" w:rsidRDefault="001C47A1" w:rsidP="00085F84">
      <w:pPr>
        <w:ind w:left="780"/>
        <w:rPr>
          <w:rFonts w:ascii="Times New Roman" w:hAnsi="Times New Roman" w:cs="Times New Roman"/>
          <w:sz w:val="24"/>
          <w:szCs w:val="24"/>
        </w:rPr>
      </w:pPr>
      <w:r>
        <w:rPr>
          <w:rFonts w:ascii="Times New Roman" w:hAnsi="Times New Roman" w:cs="Times New Roman"/>
          <w:sz w:val="24"/>
          <w:szCs w:val="24"/>
        </w:rPr>
        <w:t xml:space="preserve">Lavanga 2014= Riqualificazione energetica, edile e verde verso strutture sub-urbane della “città metropolitana”, </w:t>
      </w:r>
      <w:r w:rsidR="008E60AE">
        <w:rPr>
          <w:rFonts w:ascii="Times New Roman" w:hAnsi="Times New Roman" w:cs="Times New Roman"/>
          <w:sz w:val="24"/>
          <w:szCs w:val="24"/>
        </w:rPr>
        <w:t xml:space="preserve">Genova </w:t>
      </w:r>
      <w:r>
        <w:rPr>
          <w:rFonts w:ascii="Times New Roman" w:hAnsi="Times New Roman" w:cs="Times New Roman"/>
          <w:sz w:val="24"/>
          <w:szCs w:val="24"/>
        </w:rPr>
        <w:t>2014.</w:t>
      </w:r>
    </w:p>
    <w:p w:rsidR="00C70394" w:rsidRDefault="00C70394" w:rsidP="00085F84">
      <w:pPr>
        <w:ind w:left="780"/>
        <w:rPr>
          <w:rFonts w:ascii="Times New Roman" w:hAnsi="Times New Roman" w:cs="Times New Roman"/>
          <w:sz w:val="24"/>
          <w:szCs w:val="24"/>
        </w:rPr>
      </w:pPr>
      <w:proofErr w:type="spellStart"/>
      <w:r>
        <w:rPr>
          <w:rFonts w:ascii="Times New Roman" w:hAnsi="Times New Roman" w:cs="Times New Roman"/>
          <w:sz w:val="24"/>
          <w:szCs w:val="24"/>
        </w:rPr>
        <w:t>Moran-Shapiro-Munson-DeWitt</w:t>
      </w:r>
      <w:proofErr w:type="spellEnd"/>
      <w:r w:rsidR="001C47A1">
        <w:rPr>
          <w:rFonts w:ascii="Times New Roman" w:hAnsi="Times New Roman" w:cs="Times New Roman"/>
          <w:sz w:val="24"/>
          <w:szCs w:val="24"/>
        </w:rPr>
        <w:t xml:space="preserve"> 2003=Elementi di fisica tecnica per l’ingegneria,2003.</w:t>
      </w:r>
    </w:p>
    <w:p w:rsidR="00C70394" w:rsidRDefault="00C70394" w:rsidP="00085F84">
      <w:pPr>
        <w:ind w:left="780"/>
        <w:rPr>
          <w:rFonts w:ascii="Times New Roman" w:hAnsi="Times New Roman" w:cs="Times New Roman"/>
          <w:sz w:val="24"/>
          <w:szCs w:val="24"/>
        </w:rPr>
      </w:pPr>
      <w:proofErr w:type="spellStart"/>
      <w:r>
        <w:rPr>
          <w:rFonts w:ascii="Times New Roman" w:hAnsi="Times New Roman" w:cs="Times New Roman"/>
          <w:sz w:val="24"/>
          <w:szCs w:val="24"/>
        </w:rPr>
        <w:t>Petrecca</w:t>
      </w:r>
      <w:proofErr w:type="spellEnd"/>
      <w:r>
        <w:rPr>
          <w:rFonts w:ascii="Times New Roman" w:hAnsi="Times New Roman" w:cs="Times New Roman"/>
          <w:sz w:val="24"/>
          <w:szCs w:val="24"/>
        </w:rPr>
        <w:t xml:space="preserve"> 2014= Energy </w:t>
      </w:r>
      <w:proofErr w:type="spellStart"/>
      <w:r>
        <w:rPr>
          <w:rFonts w:ascii="Times New Roman" w:hAnsi="Times New Roman" w:cs="Times New Roman"/>
          <w:sz w:val="24"/>
          <w:szCs w:val="24"/>
        </w:rPr>
        <w:t>conversion</w:t>
      </w:r>
      <w:proofErr w:type="spellEnd"/>
      <w:r>
        <w:rPr>
          <w:rFonts w:ascii="Times New Roman" w:hAnsi="Times New Roman" w:cs="Times New Roman"/>
          <w:sz w:val="24"/>
          <w:szCs w:val="24"/>
        </w:rPr>
        <w:t xml:space="preserve"> and management: </w:t>
      </w:r>
      <w:proofErr w:type="spellStart"/>
      <w:r>
        <w:rPr>
          <w:rFonts w:ascii="Times New Roman" w:hAnsi="Times New Roman" w:cs="Times New Roman"/>
          <w:sz w:val="24"/>
          <w:szCs w:val="24"/>
        </w:rPr>
        <w:t>principles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applications</w:t>
      </w:r>
      <w:proofErr w:type="spellEnd"/>
      <w:r>
        <w:rPr>
          <w:rFonts w:ascii="Times New Roman" w:hAnsi="Times New Roman" w:cs="Times New Roman"/>
          <w:sz w:val="24"/>
          <w:szCs w:val="24"/>
        </w:rPr>
        <w:t>,</w:t>
      </w:r>
      <w:r w:rsidR="001C47A1">
        <w:rPr>
          <w:rFonts w:ascii="Times New Roman" w:hAnsi="Times New Roman" w:cs="Times New Roman"/>
          <w:sz w:val="24"/>
          <w:szCs w:val="24"/>
        </w:rPr>
        <w:t xml:space="preserve"> 2014.</w:t>
      </w:r>
    </w:p>
    <w:p w:rsidR="00085F84" w:rsidRDefault="00C70394" w:rsidP="00085F84">
      <w:pPr>
        <w:ind w:left="780"/>
        <w:rPr>
          <w:rFonts w:ascii="Times New Roman" w:hAnsi="Times New Roman" w:cs="Times New Roman"/>
          <w:sz w:val="24"/>
          <w:szCs w:val="24"/>
        </w:rPr>
      </w:pPr>
      <w:r>
        <w:rPr>
          <w:rFonts w:ascii="Times New Roman" w:hAnsi="Times New Roman" w:cs="Times New Roman"/>
          <w:sz w:val="24"/>
          <w:szCs w:val="24"/>
        </w:rPr>
        <w:t>Rossetti-</w:t>
      </w:r>
      <w:proofErr w:type="spellStart"/>
      <w:r>
        <w:rPr>
          <w:rFonts w:ascii="Times New Roman" w:hAnsi="Times New Roman" w:cs="Times New Roman"/>
          <w:sz w:val="24"/>
          <w:szCs w:val="24"/>
        </w:rPr>
        <w:t>Armanasco</w:t>
      </w:r>
      <w:proofErr w:type="spellEnd"/>
      <w:r>
        <w:rPr>
          <w:rFonts w:ascii="Times New Roman" w:hAnsi="Times New Roman" w:cs="Times New Roman"/>
          <w:sz w:val="24"/>
          <w:szCs w:val="24"/>
        </w:rPr>
        <w:t>-Lucchini 2012= Analisi tecnico economica di impianti turbogas di piccola-media taglia con combusti di biomassa e c</w:t>
      </w:r>
      <w:r w:rsidR="001C47A1">
        <w:rPr>
          <w:rFonts w:ascii="Times New Roman" w:hAnsi="Times New Roman" w:cs="Times New Roman"/>
          <w:sz w:val="24"/>
          <w:szCs w:val="24"/>
        </w:rPr>
        <w:t>ombustibili fossili, Milano 2012</w:t>
      </w:r>
      <w:r>
        <w:rPr>
          <w:rFonts w:ascii="Times New Roman" w:hAnsi="Times New Roman" w:cs="Times New Roman"/>
          <w:sz w:val="24"/>
          <w:szCs w:val="24"/>
        </w:rPr>
        <w:t>.</w:t>
      </w:r>
    </w:p>
    <w:p w:rsidR="001C47A1" w:rsidRDefault="001C47A1" w:rsidP="00085F84">
      <w:pPr>
        <w:ind w:left="780"/>
        <w:rPr>
          <w:rFonts w:ascii="Times New Roman" w:hAnsi="Times New Roman" w:cs="Times New Roman"/>
          <w:sz w:val="24"/>
          <w:szCs w:val="24"/>
        </w:rPr>
      </w:pPr>
    </w:p>
    <w:p w:rsidR="001C47A1" w:rsidRDefault="001C47A1" w:rsidP="001C47A1">
      <w:pPr>
        <w:rPr>
          <w:rFonts w:ascii="Times New Roman" w:hAnsi="Times New Roman" w:cs="Times New Roman"/>
          <w:sz w:val="36"/>
          <w:szCs w:val="36"/>
        </w:rPr>
      </w:pPr>
      <w:r>
        <w:rPr>
          <w:rFonts w:ascii="Times New Roman" w:hAnsi="Times New Roman" w:cs="Times New Roman"/>
          <w:sz w:val="36"/>
          <w:szCs w:val="36"/>
        </w:rPr>
        <w:t>SITOGRAFIA</w:t>
      </w:r>
    </w:p>
    <w:p w:rsidR="001C47A1" w:rsidRDefault="001C47A1" w:rsidP="001C47A1">
      <w:pPr>
        <w:rPr>
          <w:rFonts w:ascii="Times New Roman" w:hAnsi="Times New Roman" w:cs="Times New Roman"/>
          <w:sz w:val="24"/>
          <w:szCs w:val="24"/>
        </w:rPr>
      </w:pPr>
      <w:r>
        <w:rPr>
          <w:rFonts w:ascii="Times New Roman" w:hAnsi="Times New Roman" w:cs="Times New Roman"/>
          <w:sz w:val="24"/>
          <w:szCs w:val="24"/>
        </w:rPr>
        <w:tab/>
      </w:r>
      <w:hyperlink r:id="rId20" w:history="1">
        <w:r w:rsidRPr="006E2568">
          <w:rPr>
            <w:rStyle w:val="Collegamentoipertestuale"/>
            <w:rFonts w:ascii="Times New Roman" w:hAnsi="Times New Roman" w:cs="Times New Roman"/>
            <w:sz w:val="24"/>
            <w:szCs w:val="24"/>
          </w:rPr>
          <w:t>www.gse.it</w:t>
        </w:r>
      </w:hyperlink>
    </w:p>
    <w:p w:rsidR="001C47A1" w:rsidRPr="001C47A1" w:rsidRDefault="001C47A1" w:rsidP="001C47A1">
      <w:pPr>
        <w:rPr>
          <w:rFonts w:ascii="Times New Roman" w:hAnsi="Times New Roman" w:cs="Times New Roman"/>
          <w:sz w:val="24"/>
          <w:szCs w:val="24"/>
        </w:rPr>
      </w:pPr>
    </w:p>
    <w:sectPr w:rsidR="001C47A1" w:rsidRPr="001C47A1" w:rsidSect="007B1222">
      <w:footerReference w:type="default" r:id="rId21"/>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2B0" w:rsidRDefault="002402B0" w:rsidP="006B7D36">
      <w:pPr>
        <w:spacing w:line="240" w:lineRule="auto"/>
      </w:pPr>
      <w:r>
        <w:separator/>
      </w:r>
    </w:p>
  </w:endnote>
  <w:endnote w:type="continuationSeparator" w:id="0">
    <w:p w:rsidR="002402B0" w:rsidRDefault="002402B0" w:rsidP="006B7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678303"/>
      <w:docPartObj>
        <w:docPartGallery w:val="Page Numbers (Bottom of Page)"/>
        <w:docPartUnique/>
      </w:docPartObj>
    </w:sdtPr>
    <w:sdtContent>
      <w:p w:rsidR="00F45D7A" w:rsidRDefault="00F45D7A">
        <w:pPr>
          <w:pStyle w:val="Pidipagina"/>
          <w:jc w:val="center"/>
        </w:pPr>
        <w:r>
          <w:fldChar w:fldCharType="begin"/>
        </w:r>
        <w:r>
          <w:instrText>PAGE   \* MERGEFORMAT</w:instrText>
        </w:r>
        <w:r>
          <w:fldChar w:fldCharType="separate"/>
        </w:r>
        <w:r w:rsidR="00B06B4E">
          <w:rPr>
            <w:noProof/>
          </w:rPr>
          <w:t>43</w:t>
        </w:r>
        <w:r>
          <w:fldChar w:fldCharType="end"/>
        </w:r>
      </w:p>
    </w:sdtContent>
  </w:sdt>
  <w:p w:rsidR="00F45D7A" w:rsidRDefault="00F45D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2B0" w:rsidRDefault="002402B0" w:rsidP="006B7D36">
      <w:pPr>
        <w:spacing w:line="240" w:lineRule="auto"/>
      </w:pPr>
      <w:r>
        <w:separator/>
      </w:r>
    </w:p>
  </w:footnote>
  <w:footnote w:type="continuationSeparator" w:id="0">
    <w:p w:rsidR="002402B0" w:rsidRDefault="002402B0" w:rsidP="006B7D36">
      <w:pPr>
        <w:spacing w:line="240" w:lineRule="auto"/>
      </w:pPr>
      <w:r>
        <w:continuationSeparator/>
      </w:r>
    </w:p>
  </w:footnote>
  <w:footnote w:id="1">
    <w:p w:rsidR="00F45D7A" w:rsidRDefault="00F45D7A">
      <w:pPr>
        <w:pStyle w:val="Testonotaapidipagina"/>
      </w:pPr>
      <w:r>
        <w:rPr>
          <w:rStyle w:val="Rimandonotaapidipagina"/>
        </w:rPr>
        <w:footnoteRef/>
      </w:r>
      <w:r>
        <w:t xml:space="preserve"> </w:t>
      </w:r>
      <w:proofErr w:type="spellStart"/>
      <w:r>
        <w:t>Cfr</w:t>
      </w:r>
      <w:proofErr w:type="spellEnd"/>
      <w:r>
        <w:t xml:space="preserve"> </w:t>
      </w:r>
      <w:hyperlink r:id="rId1" w:history="1">
        <w:r w:rsidRPr="006E2568">
          <w:rPr>
            <w:rStyle w:val="Collegamentoipertestuale"/>
          </w:rPr>
          <w:t>www.gse.it</w:t>
        </w:r>
      </w:hyperlink>
    </w:p>
    <w:p w:rsidR="00F45D7A" w:rsidRDefault="00F45D7A">
      <w:pPr>
        <w:pStyle w:val="Testonotaapidipagina"/>
      </w:pPr>
    </w:p>
  </w:footnote>
  <w:footnote w:id="2">
    <w:p w:rsidR="00F45D7A" w:rsidRDefault="00F45D7A">
      <w:pPr>
        <w:pStyle w:val="Testonotaapidipagina"/>
      </w:pPr>
      <w:r>
        <w:rPr>
          <w:rStyle w:val="Rimandonotaapidipagina"/>
        </w:rPr>
        <w:footnoteRef/>
      </w:r>
      <w:r>
        <w:t xml:space="preserve"> Cfr. Rossetti-</w:t>
      </w:r>
      <w:proofErr w:type="spellStart"/>
      <w:r>
        <w:t>Armanasco</w:t>
      </w:r>
      <w:proofErr w:type="spellEnd"/>
      <w:r>
        <w:t>-Lucchini</w:t>
      </w:r>
    </w:p>
  </w:footnote>
  <w:footnote w:id="3">
    <w:p w:rsidR="00F45D7A" w:rsidRDefault="00F45D7A">
      <w:pPr>
        <w:pStyle w:val="Testonotaapidipagina"/>
      </w:pPr>
      <w:r>
        <w:rPr>
          <w:rStyle w:val="Rimandonotaapidipagina"/>
        </w:rPr>
        <w:footnoteRef/>
      </w:r>
      <w:r>
        <w:t xml:space="preserve"> Cfr. Distretto Tecnologico Energie Rinnovabili</w:t>
      </w:r>
    </w:p>
  </w:footnote>
  <w:footnote w:id="4">
    <w:p w:rsidR="00F45D7A" w:rsidRDefault="00F45D7A">
      <w:pPr>
        <w:pStyle w:val="Testonotaapidipagina"/>
      </w:pPr>
      <w:r>
        <w:rPr>
          <w:rStyle w:val="Rimandonotaapidipagina"/>
        </w:rPr>
        <w:footnoteRef/>
      </w:r>
      <w:r>
        <w:t xml:space="preserve"> Cfr. </w:t>
      </w:r>
      <w:proofErr w:type="spellStart"/>
      <w:r>
        <w:t>Moran-Shapiro-Munson-Dewitt</w:t>
      </w:r>
      <w:proofErr w:type="spellEnd"/>
    </w:p>
  </w:footnote>
  <w:footnote w:id="5">
    <w:p w:rsidR="00F45D7A" w:rsidRDefault="00F45D7A">
      <w:pPr>
        <w:pStyle w:val="Testonotaapidipagina"/>
      </w:pPr>
      <w:r>
        <w:rPr>
          <w:rStyle w:val="Rimandonotaapidipagina"/>
        </w:rPr>
        <w:footnoteRef/>
      </w:r>
      <w:r>
        <w:t xml:space="preserve"> Cfr.  </w:t>
      </w:r>
      <w:proofErr w:type="spellStart"/>
      <w:r>
        <w:t>Armanasco</w:t>
      </w:r>
      <w:proofErr w:type="spellEnd"/>
      <w:r>
        <w:t>-Cavaliere-Rossetti-</w:t>
      </w:r>
      <w:proofErr w:type="spellStart"/>
      <w:r>
        <w:t>Quinteri</w:t>
      </w:r>
      <w:proofErr w:type="spellEnd"/>
      <w:r>
        <w:t>-Riva</w:t>
      </w:r>
    </w:p>
  </w:footnote>
  <w:footnote w:id="6">
    <w:p w:rsidR="00F45D7A" w:rsidRDefault="00F45D7A">
      <w:pPr>
        <w:pStyle w:val="Testonotaapidipagina"/>
      </w:pPr>
      <w:r>
        <w:rPr>
          <w:rStyle w:val="Rimandonotaapidipagina"/>
        </w:rPr>
        <w:footnoteRef/>
      </w:r>
      <w:r>
        <w:t xml:space="preserve"> Cfr. GSE 2012</w:t>
      </w:r>
    </w:p>
  </w:footnote>
  <w:footnote w:id="7">
    <w:p w:rsidR="00F45D7A" w:rsidRDefault="00F45D7A">
      <w:pPr>
        <w:pStyle w:val="Testonotaapidipagina"/>
      </w:pPr>
      <w:r>
        <w:rPr>
          <w:rStyle w:val="Rimandonotaapidipagina"/>
        </w:rPr>
        <w:footnoteRef/>
      </w:r>
      <w:r>
        <w:t xml:space="preserve"> Cfr. </w:t>
      </w:r>
      <w:r w:rsidR="00C70394">
        <w:t>Lavanga 2014</w:t>
      </w:r>
    </w:p>
  </w:footnote>
  <w:footnote w:id="8">
    <w:p w:rsidR="00C70394" w:rsidRDefault="00C70394">
      <w:pPr>
        <w:pStyle w:val="Testonotaapidipagina"/>
      </w:pPr>
      <w:r>
        <w:rPr>
          <w:rStyle w:val="Rimandonotaapidipagina"/>
        </w:rPr>
        <w:footnoteRef/>
      </w:r>
      <w:r>
        <w:t xml:space="preserve"> Cfr. </w:t>
      </w:r>
      <w:proofErr w:type="spellStart"/>
      <w:r>
        <w:t>Petrecca</w:t>
      </w:r>
      <w:proofErr w:type="spellEnd"/>
      <w:r>
        <w:t xml:space="preserve">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07AE5"/>
    <w:multiLevelType w:val="hybridMultilevel"/>
    <w:tmpl w:val="F7924E5A"/>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 w15:restartNumberingAfterBreak="0">
    <w:nsid w:val="0DE66DFC"/>
    <w:multiLevelType w:val="hybridMultilevel"/>
    <w:tmpl w:val="501224A8"/>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 w15:restartNumberingAfterBreak="0">
    <w:nsid w:val="0E3C4FBA"/>
    <w:multiLevelType w:val="hybridMultilevel"/>
    <w:tmpl w:val="B2A03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4D59A4"/>
    <w:multiLevelType w:val="hybridMultilevel"/>
    <w:tmpl w:val="4D900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6F142D"/>
    <w:multiLevelType w:val="hybridMultilevel"/>
    <w:tmpl w:val="87AA2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5C6011"/>
    <w:multiLevelType w:val="hybridMultilevel"/>
    <w:tmpl w:val="8F24BFB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1647514D"/>
    <w:multiLevelType w:val="hybridMultilevel"/>
    <w:tmpl w:val="8962D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C55340"/>
    <w:multiLevelType w:val="hybridMultilevel"/>
    <w:tmpl w:val="FF309BB4"/>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8" w15:restartNumberingAfterBreak="0">
    <w:nsid w:val="2A0C4321"/>
    <w:multiLevelType w:val="hybridMultilevel"/>
    <w:tmpl w:val="3C501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7E4B42"/>
    <w:multiLevelType w:val="hybridMultilevel"/>
    <w:tmpl w:val="AD82FC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1676C7"/>
    <w:multiLevelType w:val="multilevel"/>
    <w:tmpl w:val="890620C0"/>
    <w:lvl w:ilvl="0">
      <w:start w:val="1"/>
      <w:numFmt w:val="decimal"/>
      <w:pStyle w:val="Titolo1"/>
      <w:lvlText w:val="%1"/>
      <w:lvlJc w:val="left"/>
      <w:pPr>
        <w:ind w:left="432" w:hanging="432"/>
      </w:pPr>
      <w:rPr>
        <w:rFonts w:ascii="Times New Roman" w:hAnsi="Times New Roman" w:cs="Times New Roman" w:hint="default"/>
        <w:sz w:val="32"/>
        <w:szCs w:val="32"/>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rPr>
        <w:color w:val="auto"/>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15:restartNumberingAfterBreak="0">
    <w:nsid w:val="33E940E5"/>
    <w:multiLevelType w:val="hybridMultilevel"/>
    <w:tmpl w:val="CAA0143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2" w15:restartNumberingAfterBreak="0">
    <w:nsid w:val="3C653912"/>
    <w:multiLevelType w:val="hybridMultilevel"/>
    <w:tmpl w:val="508EE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B11EA5"/>
    <w:multiLevelType w:val="hybridMultilevel"/>
    <w:tmpl w:val="D4881CE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40CA53AE"/>
    <w:multiLevelType w:val="hybridMultilevel"/>
    <w:tmpl w:val="F042B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756DC3"/>
    <w:multiLevelType w:val="hybridMultilevel"/>
    <w:tmpl w:val="1CE4BEEC"/>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6" w15:restartNumberingAfterBreak="0">
    <w:nsid w:val="47ED1AFB"/>
    <w:multiLevelType w:val="hybridMultilevel"/>
    <w:tmpl w:val="6A7C9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B20610"/>
    <w:multiLevelType w:val="hybridMultilevel"/>
    <w:tmpl w:val="9FE6D6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EF423B"/>
    <w:multiLevelType w:val="hybridMultilevel"/>
    <w:tmpl w:val="31285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5226A3"/>
    <w:multiLevelType w:val="hybridMultilevel"/>
    <w:tmpl w:val="CA0CB8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6E4FD6"/>
    <w:multiLevelType w:val="hybridMultilevel"/>
    <w:tmpl w:val="3AD2DAF2"/>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1" w15:restartNumberingAfterBreak="0">
    <w:nsid w:val="509A705F"/>
    <w:multiLevelType w:val="hybridMultilevel"/>
    <w:tmpl w:val="5BD0C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ACA3E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A83A3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1B447A"/>
    <w:multiLevelType w:val="hybridMultilevel"/>
    <w:tmpl w:val="6D281BD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5" w15:restartNumberingAfterBreak="0">
    <w:nsid w:val="65605538"/>
    <w:multiLevelType w:val="hybridMultilevel"/>
    <w:tmpl w:val="36C2355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6" w15:restartNumberingAfterBreak="0">
    <w:nsid w:val="66BD3B24"/>
    <w:multiLevelType w:val="hybridMultilevel"/>
    <w:tmpl w:val="24E27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1A7B93"/>
    <w:multiLevelType w:val="hybridMultilevel"/>
    <w:tmpl w:val="35D22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67003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0006C1"/>
    <w:multiLevelType w:val="hybridMultilevel"/>
    <w:tmpl w:val="AC5249D8"/>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0" w15:restartNumberingAfterBreak="0">
    <w:nsid w:val="720E5EA0"/>
    <w:multiLevelType w:val="hybridMultilevel"/>
    <w:tmpl w:val="C72EA61C"/>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1" w15:restartNumberingAfterBreak="0">
    <w:nsid w:val="78D426F0"/>
    <w:multiLevelType w:val="hybridMultilevel"/>
    <w:tmpl w:val="2354C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E83588"/>
    <w:multiLevelType w:val="hybridMultilevel"/>
    <w:tmpl w:val="D6200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23"/>
  </w:num>
  <w:num w:numId="4">
    <w:abstractNumId w:val="10"/>
  </w:num>
  <w:num w:numId="5">
    <w:abstractNumId w:val="8"/>
  </w:num>
  <w:num w:numId="6">
    <w:abstractNumId w:val="30"/>
  </w:num>
  <w:num w:numId="7">
    <w:abstractNumId w:val="15"/>
  </w:num>
  <w:num w:numId="8">
    <w:abstractNumId w:val="7"/>
  </w:num>
  <w:num w:numId="9">
    <w:abstractNumId w:val="0"/>
  </w:num>
  <w:num w:numId="10">
    <w:abstractNumId w:val="29"/>
  </w:num>
  <w:num w:numId="11">
    <w:abstractNumId w:val="25"/>
  </w:num>
  <w:num w:numId="12">
    <w:abstractNumId w:val="1"/>
  </w:num>
  <w:num w:numId="13">
    <w:abstractNumId w:val="18"/>
  </w:num>
  <w:num w:numId="14">
    <w:abstractNumId w:val="12"/>
  </w:num>
  <w:num w:numId="15">
    <w:abstractNumId w:val="17"/>
  </w:num>
  <w:num w:numId="16">
    <w:abstractNumId w:val="26"/>
  </w:num>
  <w:num w:numId="17">
    <w:abstractNumId w:val="9"/>
  </w:num>
  <w:num w:numId="18">
    <w:abstractNumId w:val="16"/>
  </w:num>
  <w:num w:numId="19">
    <w:abstractNumId w:val="14"/>
  </w:num>
  <w:num w:numId="20">
    <w:abstractNumId w:val="4"/>
  </w:num>
  <w:num w:numId="21">
    <w:abstractNumId w:val="19"/>
  </w:num>
  <w:num w:numId="22">
    <w:abstractNumId w:val="11"/>
  </w:num>
  <w:num w:numId="23">
    <w:abstractNumId w:val="21"/>
  </w:num>
  <w:num w:numId="24">
    <w:abstractNumId w:val="32"/>
  </w:num>
  <w:num w:numId="25">
    <w:abstractNumId w:val="20"/>
  </w:num>
  <w:num w:numId="26">
    <w:abstractNumId w:val="27"/>
  </w:num>
  <w:num w:numId="27">
    <w:abstractNumId w:val="31"/>
  </w:num>
  <w:num w:numId="28">
    <w:abstractNumId w:val="3"/>
  </w:num>
  <w:num w:numId="29">
    <w:abstractNumId w:val="2"/>
  </w:num>
  <w:num w:numId="30">
    <w:abstractNumId w:val="6"/>
  </w:num>
  <w:num w:numId="31">
    <w:abstractNumId w:val="24"/>
  </w:num>
  <w:num w:numId="32">
    <w:abstractNumId w:val="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36"/>
    <w:rsid w:val="000132CD"/>
    <w:rsid w:val="00030F85"/>
    <w:rsid w:val="00043D1C"/>
    <w:rsid w:val="00051CBC"/>
    <w:rsid w:val="000551D1"/>
    <w:rsid w:val="00067EC5"/>
    <w:rsid w:val="00080D75"/>
    <w:rsid w:val="00085F84"/>
    <w:rsid w:val="00094B21"/>
    <w:rsid w:val="00095451"/>
    <w:rsid w:val="000D198C"/>
    <w:rsid w:val="000E213B"/>
    <w:rsid w:val="000E683C"/>
    <w:rsid w:val="000F484A"/>
    <w:rsid w:val="00105F55"/>
    <w:rsid w:val="00117B6D"/>
    <w:rsid w:val="00127966"/>
    <w:rsid w:val="00167989"/>
    <w:rsid w:val="00183DCD"/>
    <w:rsid w:val="00193464"/>
    <w:rsid w:val="001972FB"/>
    <w:rsid w:val="001A0282"/>
    <w:rsid w:val="001A2781"/>
    <w:rsid w:val="001A38C2"/>
    <w:rsid w:val="001A598F"/>
    <w:rsid w:val="001B1BF1"/>
    <w:rsid w:val="001C47A1"/>
    <w:rsid w:val="001C7246"/>
    <w:rsid w:val="001D3E24"/>
    <w:rsid w:val="001E7895"/>
    <w:rsid w:val="00200D2C"/>
    <w:rsid w:val="002019DE"/>
    <w:rsid w:val="002244A9"/>
    <w:rsid w:val="00226ABC"/>
    <w:rsid w:val="00233C8B"/>
    <w:rsid w:val="002349E5"/>
    <w:rsid w:val="002402B0"/>
    <w:rsid w:val="0025035F"/>
    <w:rsid w:val="002C4C55"/>
    <w:rsid w:val="002C7ED8"/>
    <w:rsid w:val="002D4D37"/>
    <w:rsid w:val="002E2F55"/>
    <w:rsid w:val="002E59B9"/>
    <w:rsid w:val="00315DA8"/>
    <w:rsid w:val="00332258"/>
    <w:rsid w:val="00342A92"/>
    <w:rsid w:val="00345AA1"/>
    <w:rsid w:val="003525CE"/>
    <w:rsid w:val="00370472"/>
    <w:rsid w:val="003812AE"/>
    <w:rsid w:val="00382B6B"/>
    <w:rsid w:val="00383937"/>
    <w:rsid w:val="00384352"/>
    <w:rsid w:val="00385456"/>
    <w:rsid w:val="003A4623"/>
    <w:rsid w:val="003B7DE4"/>
    <w:rsid w:val="003C26EC"/>
    <w:rsid w:val="003E761D"/>
    <w:rsid w:val="00411651"/>
    <w:rsid w:val="00426DFD"/>
    <w:rsid w:val="00463F5A"/>
    <w:rsid w:val="004643A0"/>
    <w:rsid w:val="004724D1"/>
    <w:rsid w:val="00481E27"/>
    <w:rsid w:val="00495B7B"/>
    <w:rsid w:val="00496B29"/>
    <w:rsid w:val="004E367D"/>
    <w:rsid w:val="004E3C14"/>
    <w:rsid w:val="004F4676"/>
    <w:rsid w:val="0050261B"/>
    <w:rsid w:val="00507435"/>
    <w:rsid w:val="005111ED"/>
    <w:rsid w:val="005258F7"/>
    <w:rsid w:val="00535121"/>
    <w:rsid w:val="00535210"/>
    <w:rsid w:val="00541C19"/>
    <w:rsid w:val="005527D1"/>
    <w:rsid w:val="00580B3D"/>
    <w:rsid w:val="0058275C"/>
    <w:rsid w:val="005A535A"/>
    <w:rsid w:val="005B52AA"/>
    <w:rsid w:val="005C7A3B"/>
    <w:rsid w:val="005D3B7F"/>
    <w:rsid w:val="005D3F4A"/>
    <w:rsid w:val="005E40E0"/>
    <w:rsid w:val="005F77F1"/>
    <w:rsid w:val="00605BD2"/>
    <w:rsid w:val="00613EED"/>
    <w:rsid w:val="00624E65"/>
    <w:rsid w:val="00625C42"/>
    <w:rsid w:val="00644BB6"/>
    <w:rsid w:val="00660567"/>
    <w:rsid w:val="00685DCF"/>
    <w:rsid w:val="006A538B"/>
    <w:rsid w:val="006B0A7B"/>
    <w:rsid w:val="006B7D36"/>
    <w:rsid w:val="006D0F87"/>
    <w:rsid w:val="006D5860"/>
    <w:rsid w:val="006D5EAE"/>
    <w:rsid w:val="00702F5A"/>
    <w:rsid w:val="00703C5B"/>
    <w:rsid w:val="00704966"/>
    <w:rsid w:val="007113DE"/>
    <w:rsid w:val="00723F5B"/>
    <w:rsid w:val="00725084"/>
    <w:rsid w:val="00733B53"/>
    <w:rsid w:val="0075430C"/>
    <w:rsid w:val="00756ED3"/>
    <w:rsid w:val="007617DF"/>
    <w:rsid w:val="00763CA3"/>
    <w:rsid w:val="00766AE3"/>
    <w:rsid w:val="00767BFB"/>
    <w:rsid w:val="007736DB"/>
    <w:rsid w:val="0078448E"/>
    <w:rsid w:val="007A3270"/>
    <w:rsid w:val="007B1222"/>
    <w:rsid w:val="007B63B2"/>
    <w:rsid w:val="007C4681"/>
    <w:rsid w:val="007F5494"/>
    <w:rsid w:val="008024B9"/>
    <w:rsid w:val="00805832"/>
    <w:rsid w:val="008071C3"/>
    <w:rsid w:val="00810006"/>
    <w:rsid w:val="008165F1"/>
    <w:rsid w:val="00823921"/>
    <w:rsid w:val="008319D1"/>
    <w:rsid w:val="00845668"/>
    <w:rsid w:val="00871F32"/>
    <w:rsid w:val="008804B7"/>
    <w:rsid w:val="0088751D"/>
    <w:rsid w:val="008A1D49"/>
    <w:rsid w:val="008A244E"/>
    <w:rsid w:val="008A33D0"/>
    <w:rsid w:val="008D6DE8"/>
    <w:rsid w:val="008E60AE"/>
    <w:rsid w:val="008E736F"/>
    <w:rsid w:val="00905D2E"/>
    <w:rsid w:val="00921874"/>
    <w:rsid w:val="00933513"/>
    <w:rsid w:val="0094076B"/>
    <w:rsid w:val="00950BD4"/>
    <w:rsid w:val="009914AA"/>
    <w:rsid w:val="009A4E66"/>
    <w:rsid w:val="009B1F1D"/>
    <w:rsid w:val="009B2070"/>
    <w:rsid w:val="009C2D9A"/>
    <w:rsid w:val="009E3A6C"/>
    <w:rsid w:val="009E4E2D"/>
    <w:rsid w:val="009E7386"/>
    <w:rsid w:val="00A02A2D"/>
    <w:rsid w:val="00A2180E"/>
    <w:rsid w:val="00A245D8"/>
    <w:rsid w:val="00A4208B"/>
    <w:rsid w:val="00A51E4B"/>
    <w:rsid w:val="00A54069"/>
    <w:rsid w:val="00A73302"/>
    <w:rsid w:val="00A74429"/>
    <w:rsid w:val="00A77C85"/>
    <w:rsid w:val="00A9778D"/>
    <w:rsid w:val="00AC0B66"/>
    <w:rsid w:val="00AC1DC8"/>
    <w:rsid w:val="00AC4CF7"/>
    <w:rsid w:val="00AC735C"/>
    <w:rsid w:val="00AD1477"/>
    <w:rsid w:val="00AD18DB"/>
    <w:rsid w:val="00AE3178"/>
    <w:rsid w:val="00B06B4E"/>
    <w:rsid w:val="00B449B5"/>
    <w:rsid w:val="00B51890"/>
    <w:rsid w:val="00B55A32"/>
    <w:rsid w:val="00B91F7A"/>
    <w:rsid w:val="00B95C52"/>
    <w:rsid w:val="00BB743C"/>
    <w:rsid w:val="00BD1544"/>
    <w:rsid w:val="00BD5522"/>
    <w:rsid w:val="00BF2E1D"/>
    <w:rsid w:val="00C66A86"/>
    <w:rsid w:val="00C70394"/>
    <w:rsid w:val="00C832F5"/>
    <w:rsid w:val="00C936E4"/>
    <w:rsid w:val="00C9772B"/>
    <w:rsid w:val="00C979A7"/>
    <w:rsid w:val="00C97F6C"/>
    <w:rsid w:val="00CA0E18"/>
    <w:rsid w:val="00CB7E82"/>
    <w:rsid w:val="00CD0F00"/>
    <w:rsid w:val="00CD2BB3"/>
    <w:rsid w:val="00CD61B2"/>
    <w:rsid w:val="00D12A7A"/>
    <w:rsid w:val="00D30A25"/>
    <w:rsid w:val="00D818DB"/>
    <w:rsid w:val="00D820F1"/>
    <w:rsid w:val="00D9743F"/>
    <w:rsid w:val="00DA0951"/>
    <w:rsid w:val="00DA6FA4"/>
    <w:rsid w:val="00DE36E9"/>
    <w:rsid w:val="00DE66EA"/>
    <w:rsid w:val="00DF4C73"/>
    <w:rsid w:val="00DF5BAD"/>
    <w:rsid w:val="00E002B6"/>
    <w:rsid w:val="00E07E49"/>
    <w:rsid w:val="00E30BF2"/>
    <w:rsid w:val="00E37BF1"/>
    <w:rsid w:val="00E454D0"/>
    <w:rsid w:val="00E54014"/>
    <w:rsid w:val="00E552D4"/>
    <w:rsid w:val="00E72138"/>
    <w:rsid w:val="00E91A67"/>
    <w:rsid w:val="00EA76A8"/>
    <w:rsid w:val="00EB6E1D"/>
    <w:rsid w:val="00EC1AF5"/>
    <w:rsid w:val="00EC54DF"/>
    <w:rsid w:val="00EC5669"/>
    <w:rsid w:val="00EE609D"/>
    <w:rsid w:val="00F0415E"/>
    <w:rsid w:val="00F27A05"/>
    <w:rsid w:val="00F4576F"/>
    <w:rsid w:val="00F45D7A"/>
    <w:rsid w:val="00F46766"/>
    <w:rsid w:val="00F50282"/>
    <w:rsid w:val="00F54061"/>
    <w:rsid w:val="00F70D87"/>
    <w:rsid w:val="00F734D8"/>
    <w:rsid w:val="00F870BD"/>
    <w:rsid w:val="00F95650"/>
    <w:rsid w:val="00FA79EE"/>
    <w:rsid w:val="00FB3329"/>
    <w:rsid w:val="00FD41EA"/>
    <w:rsid w:val="00FE4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E4D6AE-49A3-42E3-9BBF-D635CAD2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B7D36"/>
    <w:pPr>
      <w:keepNext/>
      <w:keepLines/>
      <w:numPr>
        <w:numId w:val="4"/>
      </w:numPr>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6B7D36"/>
    <w:pPr>
      <w:keepNext/>
      <w:keepLines/>
      <w:numPr>
        <w:ilvl w:val="1"/>
        <w:numId w:val="4"/>
      </w:numPr>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4E3C14"/>
    <w:pPr>
      <w:keepNext/>
      <w:keepLines/>
      <w:numPr>
        <w:ilvl w:val="2"/>
        <w:numId w:val="4"/>
      </w:numPr>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4E3C14"/>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4E3C14"/>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4E3C14"/>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4E3C14"/>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4E3C1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4E3C1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7D3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6B7D36"/>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6B7D3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B7D36"/>
  </w:style>
  <w:style w:type="paragraph" w:styleId="Pidipagina">
    <w:name w:val="footer"/>
    <w:basedOn w:val="Normale"/>
    <w:link w:val="PidipaginaCarattere"/>
    <w:uiPriority w:val="99"/>
    <w:unhideWhenUsed/>
    <w:rsid w:val="006B7D3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B7D36"/>
  </w:style>
  <w:style w:type="paragraph" w:styleId="Testonotaapidipagina">
    <w:name w:val="footnote text"/>
    <w:basedOn w:val="Normale"/>
    <w:link w:val="TestonotaapidipaginaCarattere"/>
    <w:uiPriority w:val="99"/>
    <w:semiHidden/>
    <w:unhideWhenUsed/>
    <w:rsid w:val="006B7D36"/>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B7D36"/>
    <w:rPr>
      <w:sz w:val="20"/>
      <w:szCs w:val="20"/>
    </w:rPr>
  </w:style>
  <w:style w:type="character" w:styleId="Rimandonotaapidipagina">
    <w:name w:val="footnote reference"/>
    <w:basedOn w:val="Carpredefinitoparagrafo"/>
    <w:uiPriority w:val="99"/>
    <w:semiHidden/>
    <w:unhideWhenUsed/>
    <w:rsid w:val="006B7D36"/>
    <w:rPr>
      <w:vertAlign w:val="superscript"/>
    </w:rPr>
  </w:style>
  <w:style w:type="paragraph" w:styleId="Paragrafoelenco">
    <w:name w:val="List Paragraph"/>
    <w:basedOn w:val="Normale"/>
    <w:uiPriority w:val="34"/>
    <w:qFormat/>
    <w:rsid w:val="000E683C"/>
    <w:pPr>
      <w:ind w:left="720"/>
      <w:contextualSpacing/>
    </w:pPr>
  </w:style>
  <w:style w:type="paragraph" w:styleId="Testofumetto">
    <w:name w:val="Balloon Text"/>
    <w:basedOn w:val="Normale"/>
    <w:link w:val="TestofumettoCarattere"/>
    <w:uiPriority w:val="99"/>
    <w:semiHidden/>
    <w:unhideWhenUsed/>
    <w:rsid w:val="004E3C1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3C14"/>
    <w:rPr>
      <w:rFonts w:ascii="Segoe UI" w:hAnsi="Segoe UI" w:cs="Segoe UI"/>
      <w:sz w:val="18"/>
      <w:szCs w:val="18"/>
    </w:rPr>
  </w:style>
  <w:style w:type="character" w:customStyle="1" w:styleId="Titolo3Carattere">
    <w:name w:val="Titolo 3 Carattere"/>
    <w:basedOn w:val="Carpredefinitoparagrafo"/>
    <w:link w:val="Titolo3"/>
    <w:uiPriority w:val="9"/>
    <w:rsid w:val="004E3C14"/>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semiHidden/>
    <w:rsid w:val="004E3C14"/>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4E3C14"/>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4E3C14"/>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4E3C14"/>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4E3C14"/>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4E3C14"/>
    <w:rPr>
      <w:rFonts w:asciiTheme="majorHAnsi" w:eastAsiaTheme="majorEastAsia" w:hAnsiTheme="majorHAnsi" w:cstheme="majorBidi"/>
      <w:i/>
      <w:iCs/>
      <w:color w:val="272727" w:themeColor="text1" w:themeTint="D8"/>
      <w:sz w:val="21"/>
      <w:szCs w:val="21"/>
    </w:rPr>
  </w:style>
  <w:style w:type="paragraph" w:styleId="Titolosommario">
    <w:name w:val="TOC Heading"/>
    <w:basedOn w:val="Titolo1"/>
    <w:next w:val="Normale"/>
    <w:uiPriority w:val="39"/>
    <w:unhideWhenUsed/>
    <w:qFormat/>
    <w:rsid w:val="004E3C14"/>
    <w:pPr>
      <w:numPr>
        <w:numId w:val="0"/>
      </w:numPr>
      <w:spacing w:line="259" w:lineRule="auto"/>
      <w:outlineLvl w:val="9"/>
    </w:pPr>
    <w:rPr>
      <w:lang w:eastAsia="it-IT"/>
    </w:rPr>
  </w:style>
  <w:style w:type="paragraph" w:styleId="Sommario1">
    <w:name w:val="toc 1"/>
    <w:basedOn w:val="Normale"/>
    <w:next w:val="Normale"/>
    <w:autoRedefine/>
    <w:uiPriority w:val="39"/>
    <w:unhideWhenUsed/>
    <w:rsid w:val="004E3C14"/>
    <w:pPr>
      <w:spacing w:after="100"/>
    </w:pPr>
  </w:style>
  <w:style w:type="character" w:styleId="Collegamentoipertestuale">
    <w:name w:val="Hyperlink"/>
    <w:basedOn w:val="Carpredefinitoparagrafo"/>
    <w:uiPriority w:val="99"/>
    <w:unhideWhenUsed/>
    <w:rsid w:val="004E3C14"/>
    <w:rPr>
      <w:color w:val="0563C1" w:themeColor="hyperlink"/>
      <w:u w:val="single"/>
    </w:rPr>
  </w:style>
  <w:style w:type="paragraph" w:styleId="Sommario2">
    <w:name w:val="toc 2"/>
    <w:basedOn w:val="Normale"/>
    <w:next w:val="Normale"/>
    <w:autoRedefine/>
    <w:uiPriority w:val="39"/>
    <w:unhideWhenUsed/>
    <w:rsid w:val="004E3C14"/>
    <w:pPr>
      <w:spacing w:after="100"/>
      <w:ind w:left="220"/>
    </w:pPr>
  </w:style>
  <w:style w:type="paragraph" w:styleId="Sommario3">
    <w:name w:val="toc 3"/>
    <w:basedOn w:val="Normale"/>
    <w:next w:val="Normale"/>
    <w:autoRedefine/>
    <w:uiPriority w:val="39"/>
    <w:unhideWhenUsed/>
    <w:rsid w:val="00535121"/>
    <w:pPr>
      <w:spacing w:after="100"/>
      <w:ind w:left="440"/>
    </w:pPr>
  </w:style>
  <w:style w:type="character" w:styleId="Testosegnaposto">
    <w:name w:val="Placeholder Text"/>
    <w:basedOn w:val="Carpredefinitoparagrafo"/>
    <w:uiPriority w:val="99"/>
    <w:semiHidden/>
    <w:rsid w:val="005111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www.gs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se.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E5"/>
    <w:rsid w:val="003277E5"/>
    <w:rsid w:val="00FA18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277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2C0DC-E8FE-423A-95D5-953AD33C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43</Pages>
  <Words>8665</Words>
  <Characters>49393</Characters>
  <Application>Microsoft Office Word</Application>
  <DocSecurity>0</DocSecurity>
  <Lines>411</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sferrella</dc:creator>
  <cp:keywords/>
  <dc:description/>
  <cp:lastModifiedBy>stefano sferrella</cp:lastModifiedBy>
  <cp:revision>183</cp:revision>
  <dcterms:created xsi:type="dcterms:W3CDTF">2016-11-25T16:47:00Z</dcterms:created>
  <dcterms:modified xsi:type="dcterms:W3CDTF">2016-12-12T16:03:00Z</dcterms:modified>
</cp:coreProperties>
</file>