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E4E1B2" w14:textId="7F8C2142" w:rsidR="001A5E59" w:rsidRDefault="00D7257C" w:rsidP="00955E90">
      <w:pPr>
        <w:jc w:val="both"/>
        <w:rPr>
          <w:rFonts w:ascii="Arial" w:eastAsia="Yu Gothic" w:hAnsi="Arial" w:cs="Arial"/>
          <w:b/>
          <w:bCs/>
          <w:sz w:val="40"/>
          <w:szCs w:val="40"/>
        </w:rPr>
      </w:pPr>
      <w:r>
        <w:rPr>
          <w:rFonts w:ascii="Arial" w:eastAsia="Yu Gothic" w:hAnsi="Arial" w:cs="Arial"/>
          <w:b/>
          <w:bCs/>
          <w:sz w:val="40"/>
          <w:szCs w:val="40"/>
        </w:rPr>
        <w:t xml:space="preserve">                              </w:t>
      </w:r>
      <w:r w:rsidRPr="001929E6">
        <w:rPr>
          <w:rFonts w:ascii="Yu Gothic" w:eastAsia="Yu Gothic" w:hAnsi="Yu Gothic"/>
          <w:noProof/>
          <w:sz w:val="24"/>
          <w:szCs w:val="24"/>
          <w:lang w:val="en-US"/>
        </w:rPr>
        <w:drawing>
          <wp:inline distT="0" distB="0" distL="0" distR="0" wp14:anchorId="2593BBB7" wp14:editId="2F952164">
            <wp:extent cx="1996440" cy="2313305"/>
            <wp:effectExtent l="0" t="0" r="0" b="0"/>
            <wp:docPr id="2" name="Immagin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6440" cy="2313305"/>
                    </a:xfrm>
                    <a:prstGeom prst="rect">
                      <a:avLst/>
                    </a:prstGeom>
                    <a:noFill/>
                    <a:ln>
                      <a:noFill/>
                    </a:ln>
                  </pic:spPr>
                </pic:pic>
              </a:graphicData>
            </a:graphic>
          </wp:inline>
        </w:drawing>
      </w:r>
    </w:p>
    <w:p w14:paraId="2983CE51" w14:textId="4A06FC2D" w:rsidR="001A5E59" w:rsidRDefault="001A5E59" w:rsidP="001A5E59">
      <w:pPr>
        <w:jc w:val="center"/>
        <w:rPr>
          <w:rFonts w:ascii="Arial" w:hAnsi="Arial" w:cs="Arial"/>
          <w:sz w:val="28"/>
          <w:szCs w:val="28"/>
        </w:rPr>
      </w:pPr>
    </w:p>
    <w:p w14:paraId="408EBEA9" w14:textId="77777777" w:rsidR="001A5E59" w:rsidRPr="00CC7497" w:rsidRDefault="001A5E59" w:rsidP="001A5E59">
      <w:pPr>
        <w:jc w:val="center"/>
        <w:rPr>
          <w:rFonts w:ascii="Arial" w:hAnsi="Arial" w:cs="Arial"/>
          <w:sz w:val="30"/>
          <w:szCs w:val="30"/>
        </w:rPr>
      </w:pPr>
    </w:p>
    <w:p w14:paraId="3F352CF1" w14:textId="77777777" w:rsidR="001A5E59" w:rsidRPr="002777E2" w:rsidRDefault="001A5E59" w:rsidP="001A5E59">
      <w:pPr>
        <w:jc w:val="center"/>
        <w:rPr>
          <w:rFonts w:ascii="Arial" w:eastAsia="Yu Gothic" w:hAnsi="Arial" w:cs="Arial"/>
          <w:b/>
          <w:bCs/>
          <w:sz w:val="30"/>
          <w:szCs w:val="30"/>
        </w:rPr>
      </w:pPr>
      <w:r w:rsidRPr="002777E2">
        <w:rPr>
          <w:rFonts w:ascii="Arial" w:eastAsia="Yu Gothic" w:hAnsi="Arial" w:cs="Arial"/>
          <w:b/>
          <w:bCs/>
          <w:sz w:val="30"/>
          <w:szCs w:val="30"/>
        </w:rPr>
        <w:t>FACOLTA’ DI INGEGNERIA</w:t>
      </w:r>
    </w:p>
    <w:p w14:paraId="7609E154" w14:textId="101299DF" w:rsidR="001A5E59" w:rsidRDefault="001A5E59" w:rsidP="001A5E59">
      <w:pPr>
        <w:jc w:val="center"/>
        <w:rPr>
          <w:rFonts w:ascii="Arial" w:eastAsia="Yu Gothic" w:hAnsi="Arial" w:cs="Arial"/>
          <w:sz w:val="30"/>
          <w:szCs w:val="30"/>
        </w:rPr>
      </w:pPr>
      <w:r w:rsidRPr="00CC7497">
        <w:rPr>
          <w:rFonts w:ascii="Arial" w:eastAsia="Yu Gothic" w:hAnsi="Arial" w:cs="Arial"/>
          <w:sz w:val="30"/>
          <w:szCs w:val="30"/>
        </w:rPr>
        <w:t>CORSO DI LAUREA IN INGEGNERIA INDUSTRIALE</w:t>
      </w:r>
    </w:p>
    <w:p w14:paraId="34A5CB17" w14:textId="0E47EA71" w:rsidR="00D7257C" w:rsidRPr="00CC7497" w:rsidRDefault="00D7257C" w:rsidP="001A5E59">
      <w:pPr>
        <w:jc w:val="center"/>
        <w:rPr>
          <w:rFonts w:ascii="Arial" w:eastAsia="Yu Gothic" w:hAnsi="Arial" w:cs="Arial"/>
          <w:sz w:val="30"/>
          <w:szCs w:val="30"/>
        </w:rPr>
      </w:pPr>
      <w:r>
        <w:rPr>
          <w:rFonts w:ascii="Arial" w:eastAsia="Yu Gothic" w:hAnsi="Arial" w:cs="Arial"/>
          <w:sz w:val="30"/>
          <w:szCs w:val="30"/>
        </w:rPr>
        <w:t>A.A 2019-2020</w:t>
      </w:r>
    </w:p>
    <w:p w14:paraId="7416542A" w14:textId="77777777" w:rsidR="001A5E59" w:rsidRPr="00CC7497" w:rsidRDefault="001A5E59" w:rsidP="001A5E59">
      <w:pPr>
        <w:jc w:val="center"/>
        <w:rPr>
          <w:rFonts w:ascii="Arial" w:eastAsia="Yu Gothic" w:hAnsi="Arial" w:cs="Arial"/>
          <w:sz w:val="30"/>
          <w:szCs w:val="30"/>
        </w:rPr>
      </w:pPr>
    </w:p>
    <w:p w14:paraId="17A7CAD1" w14:textId="77777777" w:rsidR="001A5E59" w:rsidRDefault="001A5E59" w:rsidP="001A5E59">
      <w:pPr>
        <w:jc w:val="center"/>
        <w:rPr>
          <w:rFonts w:ascii="Arial" w:eastAsia="Yu Gothic" w:hAnsi="Arial" w:cs="Arial"/>
          <w:sz w:val="30"/>
          <w:szCs w:val="30"/>
        </w:rPr>
      </w:pPr>
    </w:p>
    <w:p w14:paraId="1B1C7BA2" w14:textId="77777777" w:rsidR="001A5E59" w:rsidRDefault="001A5E59" w:rsidP="001A5E59">
      <w:pPr>
        <w:spacing w:after="0"/>
        <w:jc w:val="center"/>
        <w:rPr>
          <w:rFonts w:ascii="Arial" w:eastAsia="Yu Gothic" w:hAnsi="Arial" w:cs="Arial"/>
          <w:b/>
          <w:bCs/>
          <w:sz w:val="30"/>
          <w:szCs w:val="30"/>
        </w:rPr>
      </w:pPr>
    </w:p>
    <w:p w14:paraId="594EAFF1" w14:textId="77777777" w:rsidR="004E18F1" w:rsidRDefault="004E18F1" w:rsidP="001A5E59">
      <w:pPr>
        <w:spacing w:after="0"/>
        <w:jc w:val="center"/>
        <w:rPr>
          <w:rFonts w:ascii="Arial" w:eastAsia="Yu Gothic" w:hAnsi="Arial" w:cs="Arial"/>
          <w:sz w:val="30"/>
          <w:szCs w:val="30"/>
        </w:rPr>
      </w:pPr>
    </w:p>
    <w:p w14:paraId="2EBFC92C" w14:textId="3DE4DD82" w:rsidR="001A5E59" w:rsidRPr="00D7257C" w:rsidRDefault="00D7257C" w:rsidP="00D7257C">
      <w:pPr>
        <w:spacing w:after="0"/>
        <w:rPr>
          <w:rFonts w:ascii="Arial" w:eastAsia="Yu Gothic" w:hAnsi="Arial" w:cs="Arial"/>
          <w:b/>
          <w:bCs/>
          <w:sz w:val="30"/>
          <w:szCs w:val="30"/>
        </w:rPr>
      </w:pPr>
      <w:r>
        <w:rPr>
          <w:rFonts w:ascii="Arial" w:eastAsia="Yu Gothic" w:hAnsi="Arial" w:cs="Arial"/>
          <w:sz w:val="30"/>
          <w:szCs w:val="30"/>
        </w:rPr>
        <w:t xml:space="preserve"> </w:t>
      </w:r>
      <w:r w:rsidR="001A5E59" w:rsidRPr="00D7257C">
        <w:rPr>
          <w:rFonts w:ascii="Arial" w:eastAsia="Yu Gothic" w:hAnsi="Arial" w:cs="Arial"/>
          <w:b/>
          <w:bCs/>
          <w:sz w:val="30"/>
          <w:szCs w:val="30"/>
        </w:rPr>
        <w:t xml:space="preserve">PROGETTAZIONE ED UTILIZZO DELLA MACCHINA REVERSIBILE </w:t>
      </w:r>
    </w:p>
    <w:p w14:paraId="0E95763A" w14:textId="77777777" w:rsidR="001A5E59" w:rsidRPr="00D7257C" w:rsidRDefault="001A5E59" w:rsidP="001A5E59">
      <w:pPr>
        <w:spacing w:after="0"/>
        <w:jc w:val="center"/>
        <w:rPr>
          <w:rFonts w:ascii="Arial" w:eastAsia="Yu Gothic" w:hAnsi="Arial" w:cs="Arial"/>
          <w:b/>
          <w:bCs/>
          <w:sz w:val="30"/>
          <w:szCs w:val="30"/>
        </w:rPr>
      </w:pPr>
      <w:r w:rsidRPr="00D7257C">
        <w:rPr>
          <w:rFonts w:ascii="Arial" w:eastAsia="Yu Gothic" w:hAnsi="Arial" w:cs="Arial"/>
          <w:b/>
          <w:bCs/>
          <w:sz w:val="30"/>
          <w:szCs w:val="30"/>
        </w:rPr>
        <w:t>POMPA/TURBINA ITEG NEI MEZZI AGRICOLI</w:t>
      </w:r>
    </w:p>
    <w:p w14:paraId="16E54F5D" w14:textId="77777777" w:rsidR="001A5E59" w:rsidRPr="00CC7497" w:rsidRDefault="001A5E59" w:rsidP="001A5E59">
      <w:pPr>
        <w:jc w:val="center"/>
        <w:rPr>
          <w:rFonts w:ascii="Arial" w:eastAsia="Yu Gothic" w:hAnsi="Arial" w:cs="Arial"/>
          <w:sz w:val="30"/>
          <w:szCs w:val="30"/>
        </w:rPr>
      </w:pPr>
    </w:p>
    <w:p w14:paraId="7622506A" w14:textId="77777777" w:rsidR="001A5E59" w:rsidRPr="00CC7497" w:rsidRDefault="001A5E59" w:rsidP="001A5E59">
      <w:pPr>
        <w:jc w:val="center"/>
        <w:rPr>
          <w:rFonts w:ascii="Arial" w:eastAsia="Yu Gothic" w:hAnsi="Arial" w:cs="Arial"/>
          <w:sz w:val="30"/>
          <w:szCs w:val="30"/>
        </w:rPr>
      </w:pPr>
    </w:p>
    <w:p w14:paraId="1D73E41A" w14:textId="77777777" w:rsidR="001A5E59" w:rsidRDefault="001A5E59" w:rsidP="001A5E59">
      <w:pPr>
        <w:jc w:val="center"/>
        <w:rPr>
          <w:rFonts w:ascii="Arial" w:eastAsia="Yu Gothic" w:hAnsi="Arial" w:cs="Arial"/>
          <w:sz w:val="30"/>
          <w:szCs w:val="30"/>
        </w:rPr>
      </w:pPr>
    </w:p>
    <w:p w14:paraId="02027B03" w14:textId="77777777" w:rsidR="001A5E59" w:rsidRDefault="001A5E59" w:rsidP="001A5E59">
      <w:pPr>
        <w:rPr>
          <w:rFonts w:ascii="Arial" w:eastAsia="Yu Gothic" w:hAnsi="Arial" w:cs="Arial"/>
          <w:sz w:val="30"/>
          <w:szCs w:val="30"/>
        </w:rPr>
      </w:pPr>
    </w:p>
    <w:p w14:paraId="3435D318" w14:textId="77777777" w:rsidR="001A5E59" w:rsidRDefault="001A5E59" w:rsidP="001A5E59">
      <w:pPr>
        <w:rPr>
          <w:rFonts w:ascii="Arial" w:eastAsia="Yu Gothic" w:hAnsi="Arial" w:cs="Arial"/>
          <w:sz w:val="30"/>
          <w:szCs w:val="30"/>
        </w:rPr>
      </w:pPr>
    </w:p>
    <w:p w14:paraId="0FF0119F" w14:textId="01BDF8C7" w:rsidR="001A5E59" w:rsidRPr="002777E2" w:rsidRDefault="001A5E59" w:rsidP="001A5E59">
      <w:pPr>
        <w:rPr>
          <w:rFonts w:ascii="Arial" w:eastAsia="Yu Gothic" w:hAnsi="Arial" w:cs="Arial"/>
          <w:b/>
          <w:bCs/>
          <w:sz w:val="24"/>
          <w:szCs w:val="24"/>
        </w:rPr>
      </w:pPr>
      <w:r>
        <w:rPr>
          <w:rFonts w:ascii="Arial" w:eastAsia="Yu Gothic" w:hAnsi="Arial" w:cs="Arial"/>
          <w:sz w:val="30"/>
          <w:szCs w:val="30"/>
        </w:rPr>
        <w:t xml:space="preserve">                                        </w:t>
      </w:r>
      <w:r w:rsidR="00D7257C">
        <w:rPr>
          <w:rFonts w:ascii="Arial" w:eastAsia="Yu Gothic" w:hAnsi="Arial" w:cs="Arial"/>
          <w:sz w:val="30"/>
          <w:szCs w:val="30"/>
        </w:rPr>
        <w:t xml:space="preserve"> </w:t>
      </w:r>
    </w:p>
    <w:p w14:paraId="5332D109" w14:textId="7057936D" w:rsidR="001A5E59" w:rsidRPr="00D7257C" w:rsidRDefault="001A5E59" w:rsidP="00D7257C">
      <w:pPr>
        <w:rPr>
          <w:rFonts w:ascii="Arial" w:eastAsia="Yu Gothic" w:hAnsi="Arial" w:cs="Arial"/>
          <w:i/>
          <w:iCs/>
          <w:sz w:val="28"/>
          <w:szCs w:val="28"/>
        </w:rPr>
      </w:pPr>
      <w:proofErr w:type="gramStart"/>
      <w:r w:rsidRPr="002777E2">
        <w:rPr>
          <w:rFonts w:ascii="Arial" w:eastAsia="Yu Gothic" w:hAnsi="Arial" w:cs="Arial"/>
          <w:sz w:val="24"/>
          <w:szCs w:val="24"/>
        </w:rPr>
        <w:t>Relatore:</w:t>
      </w:r>
      <w:r w:rsidRPr="002777E2">
        <w:rPr>
          <w:rFonts w:ascii="Arial" w:eastAsia="Yu Gothic" w:hAnsi="Arial" w:cs="Arial"/>
          <w:b/>
          <w:bCs/>
          <w:i/>
          <w:iCs/>
          <w:sz w:val="24"/>
          <w:szCs w:val="24"/>
        </w:rPr>
        <w:t xml:space="preserve"> </w:t>
      </w:r>
      <w:r>
        <w:rPr>
          <w:rFonts w:ascii="Arial" w:eastAsia="Yu Gothic" w:hAnsi="Arial" w:cs="Arial"/>
          <w:sz w:val="24"/>
          <w:szCs w:val="24"/>
        </w:rPr>
        <w:t xml:space="preserve">  </w:t>
      </w:r>
      <w:proofErr w:type="gramEnd"/>
      <w:r>
        <w:rPr>
          <w:rFonts w:ascii="Arial" w:eastAsia="Yu Gothic" w:hAnsi="Arial" w:cs="Arial"/>
          <w:sz w:val="24"/>
          <w:szCs w:val="24"/>
        </w:rPr>
        <w:t xml:space="preserve">                                         </w:t>
      </w:r>
      <w:r w:rsidR="00AE649A">
        <w:rPr>
          <w:rFonts w:ascii="Arial" w:eastAsia="Yu Gothic" w:hAnsi="Arial" w:cs="Arial"/>
          <w:sz w:val="24"/>
          <w:szCs w:val="24"/>
        </w:rPr>
        <w:t xml:space="preserve">        </w:t>
      </w:r>
      <w:r>
        <w:rPr>
          <w:rFonts w:ascii="Arial" w:eastAsia="Yu Gothic" w:hAnsi="Arial" w:cs="Arial"/>
          <w:sz w:val="24"/>
          <w:szCs w:val="24"/>
        </w:rPr>
        <w:t xml:space="preserve"> </w:t>
      </w:r>
      <w:r w:rsidR="00D7257C">
        <w:rPr>
          <w:rFonts w:ascii="Arial" w:eastAsia="Yu Gothic" w:hAnsi="Arial" w:cs="Arial"/>
          <w:sz w:val="24"/>
          <w:szCs w:val="24"/>
        </w:rPr>
        <w:t xml:space="preserve">                    Candidato:</w:t>
      </w:r>
    </w:p>
    <w:p w14:paraId="5F8A3A55" w14:textId="0B69AE7C" w:rsidR="001A5E59" w:rsidRPr="002777E2" w:rsidRDefault="00D7257C" w:rsidP="001A5E59">
      <w:pPr>
        <w:rPr>
          <w:rFonts w:ascii="Arial" w:eastAsia="Yu Gothic" w:hAnsi="Arial" w:cs="Arial"/>
          <w:sz w:val="28"/>
          <w:szCs w:val="28"/>
        </w:rPr>
      </w:pPr>
      <w:r>
        <w:rPr>
          <w:rFonts w:ascii="Arial" w:eastAsia="Yu Gothic" w:hAnsi="Arial" w:cs="Arial"/>
          <w:b/>
          <w:bCs/>
          <w:i/>
          <w:iCs/>
          <w:sz w:val="28"/>
          <w:szCs w:val="28"/>
        </w:rPr>
        <w:t xml:space="preserve">    </w:t>
      </w:r>
      <w:r w:rsidR="001A5E59" w:rsidRPr="002777E2">
        <w:rPr>
          <w:rFonts w:ascii="Arial" w:eastAsia="Yu Gothic" w:hAnsi="Arial" w:cs="Arial"/>
          <w:b/>
          <w:bCs/>
          <w:i/>
          <w:iCs/>
          <w:sz w:val="28"/>
          <w:szCs w:val="28"/>
        </w:rPr>
        <w:t xml:space="preserve">Prof. Stefano </w:t>
      </w:r>
      <w:proofErr w:type="spellStart"/>
      <w:r w:rsidR="001A5E59" w:rsidRPr="002777E2">
        <w:rPr>
          <w:rFonts w:ascii="Arial" w:eastAsia="Yu Gothic" w:hAnsi="Arial" w:cs="Arial"/>
          <w:b/>
          <w:bCs/>
          <w:i/>
          <w:iCs/>
          <w:sz w:val="28"/>
          <w:szCs w:val="28"/>
        </w:rPr>
        <w:t>Farn</w:t>
      </w:r>
      <w:r w:rsidR="00EA43DC">
        <w:rPr>
          <w:rFonts w:ascii="Arial" w:eastAsia="Yu Gothic" w:hAnsi="Arial" w:cs="Arial"/>
          <w:b/>
          <w:bCs/>
          <w:i/>
          <w:iCs/>
          <w:sz w:val="28"/>
          <w:szCs w:val="28"/>
        </w:rPr>
        <w:t>é</w:t>
      </w:r>
      <w:proofErr w:type="spellEnd"/>
      <w:r w:rsidR="001A5E59">
        <w:rPr>
          <w:rFonts w:ascii="Arial" w:eastAsia="Yu Gothic" w:hAnsi="Arial" w:cs="Arial"/>
          <w:i/>
          <w:iCs/>
          <w:sz w:val="28"/>
          <w:szCs w:val="28"/>
        </w:rPr>
        <w:t xml:space="preserve">                     </w:t>
      </w:r>
      <w:r w:rsidR="00AE649A">
        <w:rPr>
          <w:rFonts w:ascii="Arial" w:eastAsia="Yu Gothic" w:hAnsi="Arial" w:cs="Arial"/>
          <w:i/>
          <w:iCs/>
          <w:sz w:val="28"/>
          <w:szCs w:val="28"/>
        </w:rPr>
        <w:t xml:space="preserve">      </w:t>
      </w:r>
      <w:r>
        <w:rPr>
          <w:rFonts w:ascii="Arial" w:eastAsia="Yu Gothic" w:hAnsi="Arial" w:cs="Arial"/>
          <w:i/>
          <w:iCs/>
          <w:sz w:val="28"/>
          <w:szCs w:val="28"/>
        </w:rPr>
        <w:t xml:space="preserve">                   </w:t>
      </w:r>
      <w:r w:rsidR="001A5E59">
        <w:rPr>
          <w:rFonts w:ascii="Arial" w:eastAsia="Yu Gothic" w:hAnsi="Arial" w:cs="Arial"/>
          <w:i/>
          <w:iCs/>
          <w:sz w:val="28"/>
          <w:szCs w:val="28"/>
        </w:rPr>
        <w:t xml:space="preserve"> </w:t>
      </w:r>
      <w:r w:rsidR="001A5E59" w:rsidRPr="002777E2">
        <w:rPr>
          <w:rFonts w:ascii="Arial" w:eastAsia="Yu Gothic" w:hAnsi="Arial" w:cs="Arial"/>
          <w:b/>
          <w:bCs/>
          <w:i/>
          <w:iCs/>
          <w:sz w:val="28"/>
          <w:szCs w:val="28"/>
        </w:rPr>
        <w:t>Nicolò Manfredi</w:t>
      </w:r>
      <w:r w:rsidR="001A5E59">
        <w:rPr>
          <w:rFonts w:ascii="Arial" w:eastAsia="Yu Gothic" w:hAnsi="Arial" w:cs="Arial"/>
          <w:i/>
          <w:iCs/>
          <w:sz w:val="28"/>
          <w:szCs w:val="28"/>
        </w:rPr>
        <w:t xml:space="preserve">   </w:t>
      </w:r>
    </w:p>
    <w:p w14:paraId="54ECB694" w14:textId="77777777" w:rsidR="001A5E59" w:rsidRPr="002777E2" w:rsidRDefault="001A5E59" w:rsidP="001A5E59">
      <w:pPr>
        <w:rPr>
          <w:rFonts w:ascii="Arial" w:eastAsia="Yu Gothic" w:hAnsi="Arial" w:cs="Arial"/>
          <w:sz w:val="30"/>
          <w:szCs w:val="30"/>
        </w:rPr>
      </w:pPr>
      <w:r w:rsidRPr="002777E2">
        <w:rPr>
          <w:rFonts w:ascii="Arial" w:eastAsia="Yu Gothic" w:hAnsi="Arial" w:cs="Arial"/>
          <w:sz w:val="24"/>
          <w:szCs w:val="24"/>
        </w:rPr>
        <w:t>Correlatore:</w:t>
      </w:r>
      <w:r w:rsidRPr="002777E2">
        <w:rPr>
          <w:rFonts w:ascii="Arial" w:eastAsia="Yu Gothic" w:hAnsi="Arial" w:cs="Arial"/>
          <w:sz w:val="30"/>
          <w:szCs w:val="30"/>
        </w:rPr>
        <w:t xml:space="preserve"> </w:t>
      </w:r>
    </w:p>
    <w:p w14:paraId="18253498" w14:textId="52A89EDC" w:rsidR="001A5E59" w:rsidRDefault="00D7257C" w:rsidP="001A5E59">
      <w:pPr>
        <w:rPr>
          <w:rFonts w:ascii="Arial" w:eastAsia="Yu Gothic" w:hAnsi="Arial" w:cs="Arial"/>
          <w:b/>
          <w:bCs/>
          <w:i/>
          <w:iCs/>
          <w:sz w:val="28"/>
          <w:szCs w:val="28"/>
        </w:rPr>
      </w:pPr>
      <w:r>
        <w:rPr>
          <w:rFonts w:ascii="Arial" w:eastAsia="Yu Gothic" w:hAnsi="Arial" w:cs="Arial"/>
          <w:b/>
          <w:bCs/>
          <w:i/>
          <w:iCs/>
          <w:sz w:val="28"/>
          <w:szCs w:val="28"/>
        </w:rPr>
        <w:t xml:space="preserve">     </w:t>
      </w:r>
      <w:r w:rsidR="001A5E59" w:rsidRPr="002777E2">
        <w:rPr>
          <w:rFonts w:ascii="Arial" w:eastAsia="Yu Gothic" w:hAnsi="Arial" w:cs="Arial"/>
          <w:b/>
          <w:bCs/>
          <w:i/>
          <w:iCs/>
          <w:sz w:val="28"/>
          <w:szCs w:val="28"/>
        </w:rPr>
        <w:t>Dott. Vito Lavanga</w:t>
      </w:r>
    </w:p>
    <w:p w14:paraId="3C288B20" w14:textId="35F6AD6C" w:rsidR="0029757E" w:rsidRPr="00CC7497" w:rsidRDefault="0029757E" w:rsidP="006D3C4D">
      <w:pPr>
        <w:ind w:left="3540" w:firstLine="708"/>
        <w:rPr>
          <w:rFonts w:ascii="Arial" w:eastAsia="Yu Gothic" w:hAnsi="Arial" w:cs="Arial"/>
          <w:sz w:val="30"/>
          <w:szCs w:val="30"/>
        </w:rPr>
      </w:pPr>
      <w:r w:rsidRPr="0029757E">
        <w:rPr>
          <w:rFonts w:ascii="Arial" w:eastAsia="Yu Gothic" w:hAnsi="Arial" w:cs="Arial"/>
          <w:b/>
          <w:bCs/>
          <w:sz w:val="40"/>
          <w:szCs w:val="40"/>
        </w:rPr>
        <w:lastRenderedPageBreak/>
        <w:t>INDICE:</w:t>
      </w:r>
    </w:p>
    <w:p w14:paraId="7A6E18D9" w14:textId="45D486EA" w:rsidR="0029757E" w:rsidRPr="00CC7497" w:rsidRDefault="0029757E" w:rsidP="0029757E">
      <w:pPr>
        <w:numPr>
          <w:ilvl w:val="0"/>
          <w:numId w:val="15"/>
        </w:numPr>
        <w:jc w:val="both"/>
        <w:rPr>
          <w:rFonts w:ascii="Arial" w:eastAsia="Yu Gothic" w:hAnsi="Arial" w:cs="Arial"/>
          <w:sz w:val="30"/>
          <w:szCs w:val="30"/>
        </w:rPr>
      </w:pPr>
      <w:r w:rsidRPr="00CC7497">
        <w:rPr>
          <w:rFonts w:ascii="Arial" w:eastAsia="Yu Gothic" w:hAnsi="Arial" w:cs="Arial"/>
          <w:sz w:val="30"/>
          <w:szCs w:val="30"/>
        </w:rPr>
        <w:t>Introduzione</w:t>
      </w:r>
      <w:r>
        <w:rPr>
          <w:rFonts w:ascii="Arial" w:eastAsia="Yu Gothic" w:hAnsi="Arial" w:cs="Arial"/>
          <w:sz w:val="30"/>
          <w:szCs w:val="30"/>
        </w:rPr>
        <w:t xml:space="preserve"> </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Pr>
          <w:rFonts w:ascii="Arial" w:eastAsia="Yu Gothic" w:hAnsi="Arial" w:cs="Arial"/>
          <w:sz w:val="30"/>
          <w:szCs w:val="30"/>
        </w:rPr>
        <w:tab/>
      </w:r>
      <w:r w:rsidRPr="00CC7497">
        <w:rPr>
          <w:rFonts w:ascii="Arial" w:eastAsia="Yu Gothic" w:hAnsi="Arial" w:cs="Arial"/>
          <w:sz w:val="30"/>
          <w:szCs w:val="30"/>
        </w:rPr>
        <w:t xml:space="preserve">pag. </w:t>
      </w:r>
      <w:r>
        <w:rPr>
          <w:rFonts w:ascii="Arial" w:eastAsia="Yu Gothic" w:hAnsi="Arial" w:cs="Arial"/>
          <w:sz w:val="30"/>
          <w:szCs w:val="30"/>
        </w:rPr>
        <w:t>3</w:t>
      </w:r>
    </w:p>
    <w:p w14:paraId="6CBC2EF2" w14:textId="6BB0760E" w:rsidR="0029757E" w:rsidRPr="00CC7497" w:rsidRDefault="0029757E" w:rsidP="0029757E">
      <w:pPr>
        <w:numPr>
          <w:ilvl w:val="0"/>
          <w:numId w:val="15"/>
        </w:numPr>
        <w:jc w:val="both"/>
        <w:rPr>
          <w:rFonts w:ascii="Arial" w:eastAsia="Yu Gothic" w:hAnsi="Arial" w:cs="Arial"/>
          <w:sz w:val="30"/>
          <w:szCs w:val="30"/>
        </w:rPr>
      </w:pPr>
      <w:r>
        <w:rPr>
          <w:rFonts w:ascii="Arial" w:eastAsia="Yu Gothic" w:hAnsi="Arial" w:cs="Arial"/>
          <w:sz w:val="30"/>
          <w:szCs w:val="30"/>
        </w:rPr>
        <w:t>Materiali e metodi</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Pr>
          <w:rFonts w:ascii="Arial" w:eastAsia="Yu Gothic" w:hAnsi="Arial" w:cs="Arial"/>
          <w:sz w:val="30"/>
          <w:szCs w:val="30"/>
        </w:rPr>
        <w:t xml:space="preserve">                 </w:t>
      </w:r>
      <w:r w:rsidRPr="00CC7497">
        <w:rPr>
          <w:rFonts w:ascii="Arial" w:eastAsia="Yu Gothic" w:hAnsi="Arial" w:cs="Arial"/>
          <w:sz w:val="30"/>
          <w:szCs w:val="30"/>
        </w:rPr>
        <w:t xml:space="preserve">pag. </w:t>
      </w:r>
      <w:r>
        <w:rPr>
          <w:rFonts w:ascii="Arial" w:eastAsia="Yu Gothic" w:hAnsi="Arial" w:cs="Arial"/>
          <w:sz w:val="30"/>
          <w:szCs w:val="30"/>
        </w:rPr>
        <w:t>1</w:t>
      </w:r>
      <w:r w:rsidR="00BE54A1">
        <w:rPr>
          <w:rFonts w:ascii="Arial" w:eastAsia="Yu Gothic" w:hAnsi="Arial" w:cs="Arial"/>
          <w:sz w:val="30"/>
          <w:szCs w:val="30"/>
        </w:rPr>
        <w:t>4</w:t>
      </w:r>
    </w:p>
    <w:p w14:paraId="0A61EC55" w14:textId="0970C09A" w:rsidR="0029757E" w:rsidRPr="00CC7497" w:rsidRDefault="0029757E" w:rsidP="0029757E">
      <w:pPr>
        <w:numPr>
          <w:ilvl w:val="1"/>
          <w:numId w:val="15"/>
        </w:numPr>
        <w:jc w:val="both"/>
        <w:rPr>
          <w:rFonts w:ascii="Arial" w:eastAsia="Yu Gothic" w:hAnsi="Arial" w:cs="Arial"/>
          <w:sz w:val="30"/>
          <w:szCs w:val="30"/>
        </w:rPr>
      </w:pPr>
      <w:r w:rsidRPr="00CC7497">
        <w:rPr>
          <w:rFonts w:ascii="Arial" w:eastAsia="Yu Gothic" w:hAnsi="Arial" w:cs="Arial"/>
          <w:sz w:val="30"/>
          <w:szCs w:val="30"/>
        </w:rPr>
        <w:t>Rotore</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t xml:space="preserve">pag. </w:t>
      </w:r>
      <w:r w:rsidR="001C7629">
        <w:rPr>
          <w:rFonts w:ascii="Arial" w:eastAsia="Yu Gothic" w:hAnsi="Arial" w:cs="Arial"/>
          <w:sz w:val="30"/>
          <w:szCs w:val="30"/>
        </w:rPr>
        <w:t>1</w:t>
      </w:r>
      <w:r w:rsidR="00BE54A1">
        <w:rPr>
          <w:rFonts w:ascii="Arial" w:eastAsia="Yu Gothic" w:hAnsi="Arial" w:cs="Arial"/>
          <w:sz w:val="30"/>
          <w:szCs w:val="30"/>
        </w:rPr>
        <w:t>4</w:t>
      </w:r>
    </w:p>
    <w:p w14:paraId="69B43A70" w14:textId="2F45FC63" w:rsidR="0029757E" w:rsidRPr="00CC7497" w:rsidRDefault="0029757E" w:rsidP="0029757E">
      <w:pPr>
        <w:numPr>
          <w:ilvl w:val="1"/>
          <w:numId w:val="15"/>
        </w:numPr>
        <w:jc w:val="both"/>
        <w:rPr>
          <w:rFonts w:ascii="Arial" w:eastAsia="Yu Gothic" w:hAnsi="Arial" w:cs="Arial"/>
          <w:sz w:val="30"/>
          <w:szCs w:val="30"/>
        </w:rPr>
      </w:pPr>
      <w:r w:rsidRPr="00CC7497">
        <w:rPr>
          <w:rFonts w:ascii="Arial" w:eastAsia="Yu Gothic" w:hAnsi="Arial" w:cs="Arial"/>
          <w:sz w:val="30"/>
          <w:szCs w:val="30"/>
        </w:rPr>
        <w:t>Statore</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t xml:space="preserve">pag. </w:t>
      </w:r>
      <w:r w:rsidR="001C7629">
        <w:rPr>
          <w:rFonts w:ascii="Arial" w:eastAsia="Yu Gothic" w:hAnsi="Arial" w:cs="Arial"/>
          <w:sz w:val="30"/>
          <w:szCs w:val="30"/>
        </w:rPr>
        <w:t>1</w:t>
      </w:r>
      <w:r w:rsidR="00BE54A1">
        <w:rPr>
          <w:rFonts w:ascii="Arial" w:eastAsia="Yu Gothic" w:hAnsi="Arial" w:cs="Arial"/>
          <w:sz w:val="30"/>
          <w:szCs w:val="30"/>
        </w:rPr>
        <w:t>7</w:t>
      </w:r>
    </w:p>
    <w:p w14:paraId="6865177F" w14:textId="21ABAC1D" w:rsidR="0029757E" w:rsidRPr="0029757E" w:rsidRDefault="001C7629" w:rsidP="0029757E">
      <w:pPr>
        <w:numPr>
          <w:ilvl w:val="1"/>
          <w:numId w:val="15"/>
        </w:numPr>
        <w:jc w:val="both"/>
        <w:rPr>
          <w:rFonts w:ascii="Arial" w:eastAsia="Yu Gothic" w:hAnsi="Arial" w:cs="Arial"/>
          <w:sz w:val="30"/>
          <w:szCs w:val="30"/>
        </w:rPr>
      </w:pPr>
      <w:r>
        <w:rPr>
          <w:rFonts w:ascii="Arial" w:eastAsia="Yu Gothic" w:hAnsi="Arial" w:cs="Arial"/>
          <w:sz w:val="30"/>
          <w:szCs w:val="30"/>
        </w:rPr>
        <w:t>Case</w:t>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Pr>
          <w:rFonts w:ascii="Arial" w:eastAsia="Yu Gothic" w:hAnsi="Arial" w:cs="Arial"/>
          <w:sz w:val="30"/>
          <w:szCs w:val="30"/>
        </w:rPr>
        <w:t xml:space="preserve">         </w:t>
      </w:r>
      <w:r w:rsidR="0029757E" w:rsidRPr="00CC7497">
        <w:rPr>
          <w:rFonts w:ascii="Arial" w:eastAsia="Yu Gothic" w:hAnsi="Arial" w:cs="Arial"/>
          <w:sz w:val="30"/>
          <w:szCs w:val="30"/>
        </w:rPr>
        <w:t>pag</w:t>
      </w:r>
      <w:r>
        <w:rPr>
          <w:rFonts w:ascii="Arial" w:eastAsia="Yu Gothic" w:hAnsi="Arial" w:cs="Arial"/>
          <w:sz w:val="30"/>
          <w:szCs w:val="30"/>
        </w:rPr>
        <w:t>.</w:t>
      </w:r>
      <w:r w:rsidR="0029757E" w:rsidRPr="0029757E">
        <w:rPr>
          <w:rFonts w:ascii="Arial" w:eastAsia="Yu Gothic" w:hAnsi="Arial" w:cs="Arial"/>
          <w:sz w:val="30"/>
          <w:szCs w:val="30"/>
        </w:rPr>
        <w:tab/>
      </w:r>
      <w:r>
        <w:rPr>
          <w:rFonts w:ascii="Arial" w:eastAsia="Yu Gothic" w:hAnsi="Arial" w:cs="Arial"/>
          <w:sz w:val="30"/>
          <w:szCs w:val="30"/>
        </w:rPr>
        <w:t>1</w:t>
      </w:r>
      <w:r w:rsidR="00BE54A1">
        <w:rPr>
          <w:rFonts w:ascii="Arial" w:eastAsia="Yu Gothic" w:hAnsi="Arial" w:cs="Arial"/>
          <w:sz w:val="30"/>
          <w:szCs w:val="30"/>
        </w:rPr>
        <w:t>8</w:t>
      </w:r>
    </w:p>
    <w:p w14:paraId="09434B5E" w14:textId="1AD69F8E" w:rsidR="0029757E" w:rsidRPr="00CC7497" w:rsidRDefault="0029757E" w:rsidP="0029757E">
      <w:pPr>
        <w:numPr>
          <w:ilvl w:val="0"/>
          <w:numId w:val="15"/>
        </w:numPr>
        <w:jc w:val="both"/>
        <w:rPr>
          <w:rFonts w:ascii="Arial" w:eastAsia="Yu Gothic" w:hAnsi="Arial" w:cs="Arial"/>
          <w:sz w:val="30"/>
          <w:szCs w:val="30"/>
        </w:rPr>
      </w:pPr>
      <w:r w:rsidRPr="00CC7497">
        <w:rPr>
          <w:rFonts w:ascii="Arial" w:eastAsia="Yu Gothic" w:hAnsi="Arial" w:cs="Arial"/>
          <w:sz w:val="30"/>
          <w:szCs w:val="30"/>
        </w:rPr>
        <w:t>Modello matematico</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Pr>
          <w:rFonts w:ascii="Arial" w:eastAsia="Yu Gothic" w:hAnsi="Arial" w:cs="Arial"/>
          <w:sz w:val="30"/>
          <w:szCs w:val="30"/>
        </w:rPr>
        <w:tab/>
      </w:r>
      <w:r w:rsidRPr="00CC7497">
        <w:rPr>
          <w:rFonts w:ascii="Arial" w:eastAsia="Yu Gothic" w:hAnsi="Arial" w:cs="Arial"/>
          <w:sz w:val="30"/>
          <w:szCs w:val="30"/>
        </w:rPr>
        <w:t xml:space="preserve">pag. </w:t>
      </w:r>
      <w:r w:rsidR="00BE54A1">
        <w:rPr>
          <w:rFonts w:ascii="Arial" w:eastAsia="Yu Gothic" w:hAnsi="Arial" w:cs="Arial"/>
          <w:sz w:val="30"/>
          <w:szCs w:val="30"/>
        </w:rPr>
        <w:t>20</w:t>
      </w:r>
    </w:p>
    <w:p w14:paraId="75AEFBA9" w14:textId="492DEAA2" w:rsidR="0029757E" w:rsidRPr="00CC7497" w:rsidRDefault="0029757E" w:rsidP="0029757E">
      <w:pPr>
        <w:numPr>
          <w:ilvl w:val="1"/>
          <w:numId w:val="15"/>
        </w:numPr>
        <w:jc w:val="both"/>
        <w:rPr>
          <w:rFonts w:ascii="Arial" w:eastAsia="Yu Gothic" w:hAnsi="Arial" w:cs="Arial"/>
          <w:sz w:val="30"/>
          <w:szCs w:val="30"/>
        </w:rPr>
      </w:pPr>
      <w:r w:rsidRPr="00CC7497">
        <w:rPr>
          <w:rFonts w:ascii="Arial" w:eastAsia="Yu Gothic" w:hAnsi="Arial" w:cs="Arial"/>
          <w:sz w:val="30"/>
          <w:szCs w:val="30"/>
        </w:rPr>
        <w:t>Volume</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t xml:space="preserve">pag. </w:t>
      </w:r>
      <w:r w:rsidR="00BE54A1">
        <w:rPr>
          <w:rFonts w:ascii="Arial" w:eastAsia="Yu Gothic" w:hAnsi="Arial" w:cs="Arial"/>
          <w:sz w:val="30"/>
          <w:szCs w:val="30"/>
        </w:rPr>
        <w:t>20</w:t>
      </w:r>
    </w:p>
    <w:p w14:paraId="54F96A2B" w14:textId="01F7CBE1" w:rsidR="0029757E" w:rsidRPr="00CC7497" w:rsidRDefault="0029757E" w:rsidP="0029757E">
      <w:pPr>
        <w:numPr>
          <w:ilvl w:val="1"/>
          <w:numId w:val="15"/>
        </w:numPr>
        <w:jc w:val="both"/>
        <w:rPr>
          <w:rFonts w:ascii="Arial" w:eastAsia="Yu Gothic" w:hAnsi="Arial" w:cs="Arial"/>
          <w:sz w:val="30"/>
          <w:szCs w:val="30"/>
        </w:rPr>
      </w:pPr>
      <w:r w:rsidRPr="00CC7497">
        <w:rPr>
          <w:rFonts w:ascii="Arial" w:eastAsia="Yu Gothic" w:hAnsi="Arial" w:cs="Arial"/>
          <w:sz w:val="30"/>
          <w:szCs w:val="30"/>
        </w:rPr>
        <w:t>Portata</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t xml:space="preserve">pag. </w:t>
      </w:r>
      <w:r w:rsidR="00B57093">
        <w:rPr>
          <w:rFonts w:ascii="Arial" w:eastAsia="Yu Gothic" w:hAnsi="Arial" w:cs="Arial"/>
          <w:sz w:val="30"/>
          <w:szCs w:val="30"/>
        </w:rPr>
        <w:t>2</w:t>
      </w:r>
      <w:r w:rsidR="00BE54A1">
        <w:rPr>
          <w:rFonts w:ascii="Arial" w:eastAsia="Yu Gothic" w:hAnsi="Arial" w:cs="Arial"/>
          <w:sz w:val="30"/>
          <w:szCs w:val="30"/>
        </w:rPr>
        <w:t>2</w:t>
      </w:r>
    </w:p>
    <w:p w14:paraId="7F6AE37C" w14:textId="516C4434" w:rsidR="0029757E" w:rsidRPr="00CC7497" w:rsidRDefault="00B57093" w:rsidP="0029757E">
      <w:pPr>
        <w:numPr>
          <w:ilvl w:val="1"/>
          <w:numId w:val="15"/>
        </w:numPr>
        <w:jc w:val="both"/>
        <w:rPr>
          <w:rFonts w:ascii="Arial" w:eastAsia="Yu Gothic" w:hAnsi="Arial" w:cs="Arial"/>
          <w:sz w:val="30"/>
          <w:szCs w:val="30"/>
        </w:rPr>
      </w:pPr>
      <w:r>
        <w:rPr>
          <w:rFonts w:ascii="Arial" w:eastAsia="Yu Gothic" w:hAnsi="Arial" w:cs="Arial"/>
          <w:sz w:val="30"/>
          <w:szCs w:val="30"/>
        </w:rPr>
        <w:t>Rendimenti</w:t>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Pr>
          <w:rFonts w:ascii="Arial" w:eastAsia="Yu Gothic" w:hAnsi="Arial" w:cs="Arial"/>
          <w:sz w:val="30"/>
          <w:szCs w:val="30"/>
        </w:rPr>
        <w:t xml:space="preserve">        </w:t>
      </w:r>
      <w:r w:rsidR="0029757E" w:rsidRPr="00CC7497">
        <w:rPr>
          <w:rFonts w:ascii="Arial" w:eastAsia="Yu Gothic" w:hAnsi="Arial" w:cs="Arial"/>
          <w:sz w:val="30"/>
          <w:szCs w:val="30"/>
        </w:rPr>
        <w:t xml:space="preserve">pag. </w:t>
      </w:r>
      <w:r>
        <w:rPr>
          <w:rFonts w:ascii="Arial" w:eastAsia="Yu Gothic" w:hAnsi="Arial" w:cs="Arial"/>
          <w:sz w:val="30"/>
          <w:szCs w:val="30"/>
        </w:rPr>
        <w:t>2</w:t>
      </w:r>
      <w:r w:rsidR="00BE54A1">
        <w:rPr>
          <w:rFonts w:ascii="Arial" w:eastAsia="Yu Gothic" w:hAnsi="Arial" w:cs="Arial"/>
          <w:sz w:val="30"/>
          <w:szCs w:val="30"/>
        </w:rPr>
        <w:t>3</w:t>
      </w:r>
    </w:p>
    <w:p w14:paraId="42A61384" w14:textId="4FA5CA71" w:rsidR="0029757E" w:rsidRPr="00CC7497" w:rsidRDefault="00B57093" w:rsidP="0029757E">
      <w:pPr>
        <w:numPr>
          <w:ilvl w:val="1"/>
          <w:numId w:val="15"/>
        </w:numPr>
        <w:jc w:val="both"/>
        <w:rPr>
          <w:rFonts w:ascii="Arial" w:eastAsia="Yu Gothic" w:hAnsi="Arial" w:cs="Arial"/>
          <w:sz w:val="30"/>
          <w:szCs w:val="30"/>
        </w:rPr>
      </w:pPr>
      <w:r>
        <w:rPr>
          <w:rFonts w:ascii="Arial" w:eastAsia="Yu Gothic" w:hAnsi="Arial" w:cs="Arial"/>
          <w:sz w:val="30"/>
          <w:szCs w:val="30"/>
        </w:rPr>
        <w:t>Potenza</w:t>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Pr>
          <w:rFonts w:ascii="Arial" w:eastAsia="Yu Gothic" w:hAnsi="Arial" w:cs="Arial"/>
          <w:sz w:val="30"/>
          <w:szCs w:val="30"/>
        </w:rPr>
        <w:t xml:space="preserve">        </w:t>
      </w:r>
      <w:r w:rsidR="0029757E" w:rsidRPr="00CC7497">
        <w:rPr>
          <w:rFonts w:ascii="Arial" w:eastAsia="Yu Gothic" w:hAnsi="Arial" w:cs="Arial"/>
          <w:sz w:val="30"/>
          <w:szCs w:val="30"/>
        </w:rPr>
        <w:t xml:space="preserve">pag. </w:t>
      </w:r>
      <w:r>
        <w:rPr>
          <w:rFonts w:ascii="Arial" w:eastAsia="Yu Gothic" w:hAnsi="Arial" w:cs="Arial"/>
          <w:sz w:val="30"/>
          <w:szCs w:val="30"/>
        </w:rPr>
        <w:t>2</w:t>
      </w:r>
      <w:r w:rsidR="00BE54A1">
        <w:rPr>
          <w:rFonts w:ascii="Arial" w:eastAsia="Yu Gothic" w:hAnsi="Arial" w:cs="Arial"/>
          <w:sz w:val="30"/>
          <w:szCs w:val="30"/>
        </w:rPr>
        <w:t>5</w:t>
      </w:r>
    </w:p>
    <w:p w14:paraId="03C96990" w14:textId="06741934" w:rsidR="0029757E" w:rsidRPr="006B123C" w:rsidRDefault="0029757E" w:rsidP="006B123C">
      <w:pPr>
        <w:numPr>
          <w:ilvl w:val="1"/>
          <w:numId w:val="15"/>
        </w:numPr>
        <w:jc w:val="both"/>
        <w:rPr>
          <w:rFonts w:ascii="Arial" w:eastAsia="Yu Gothic" w:hAnsi="Arial" w:cs="Arial"/>
          <w:sz w:val="30"/>
          <w:szCs w:val="30"/>
        </w:rPr>
      </w:pPr>
      <w:r w:rsidRPr="00CC7497">
        <w:rPr>
          <w:rFonts w:ascii="Arial" w:eastAsia="Yu Gothic" w:hAnsi="Arial" w:cs="Arial"/>
          <w:sz w:val="30"/>
          <w:szCs w:val="30"/>
        </w:rPr>
        <w:t>Triangoli delle velocità</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006B123C">
        <w:rPr>
          <w:rFonts w:ascii="Arial" w:eastAsia="Yu Gothic" w:hAnsi="Arial" w:cs="Arial"/>
          <w:sz w:val="30"/>
          <w:szCs w:val="30"/>
        </w:rPr>
        <w:t xml:space="preserve">        </w:t>
      </w:r>
      <w:r w:rsidRPr="00CC7497">
        <w:rPr>
          <w:rFonts w:ascii="Arial" w:eastAsia="Yu Gothic" w:hAnsi="Arial" w:cs="Arial"/>
          <w:sz w:val="30"/>
          <w:szCs w:val="30"/>
        </w:rPr>
        <w:t xml:space="preserve">pag. </w:t>
      </w:r>
      <w:r w:rsidR="006B123C">
        <w:rPr>
          <w:rFonts w:ascii="Arial" w:eastAsia="Yu Gothic" w:hAnsi="Arial" w:cs="Arial"/>
          <w:sz w:val="30"/>
          <w:szCs w:val="30"/>
        </w:rPr>
        <w:t>2</w:t>
      </w:r>
      <w:r w:rsidR="00BE54A1">
        <w:rPr>
          <w:rFonts w:ascii="Arial" w:eastAsia="Yu Gothic" w:hAnsi="Arial" w:cs="Arial"/>
          <w:sz w:val="30"/>
          <w:szCs w:val="30"/>
        </w:rPr>
        <w:t>8</w:t>
      </w:r>
    </w:p>
    <w:p w14:paraId="60E359D4" w14:textId="68790A5D" w:rsidR="0029757E" w:rsidRPr="00CC7497" w:rsidRDefault="0029757E" w:rsidP="0029757E">
      <w:pPr>
        <w:numPr>
          <w:ilvl w:val="0"/>
          <w:numId w:val="15"/>
        </w:numPr>
        <w:jc w:val="both"/>
        <w:rPr>
          <w:rFonts w:ascii="Arial" w:eastAsia="Yu Gothic" w:hAnsi="Arial" w:cs="Arial"/>
          <w:sz w:val="30"/>
          <w:szCs w:val="30"/>
        </w:rPr>
      </w:pPr>
      <w:r>
        <w:rPr>
          <w:rFonts w:ascii="Arial" w:eastAsia="Yu Gothic" w:hAnsi="Arial" w:cs="Arial"/>
          <w:sz w:val="30"/>
          <w:szCs w:val="30"/>
        </w:rPr>
        <w:t>Pompe nell’industria alimentare</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006B123C">
        <w:rPr>
          <w:rFonts w:ascii="Arial" w:eastAsia="Yu Gothic" w:hAnsi="Arial" w:cs="Arial"/>
          <w:sz w:val="30"/>
          <w:szCs w:val="30"/>
        </w:rPr>
        <w:t xml:space="preserve">        </w:t>
      </w:r>
      <w:r w:rsidRPr="00CC7497">
        <w:rPr>
          <w:rFonts w:ascii="Arial" w:eastAsia="Yu Gothic" w:hAnsi="Arial" w:cs="Arial"/>
          <w:sz w:val="30"/>
          <w:szCs w:val="30"/>
        </w:rPr>
        <w:t xml:space="preserve">pag. </w:t>
      </w:r>
      <w:r>
        <w:rPr>
          <w:rFonts w:ascii="Arial" w:eastAsia="Yu Gothic" w:hAnsi="Arial" w:cs="Arial"/>
          <w:sz w:val="30"/>
          <w:szCs w:val="30"/>
        </w:rPr>
        <w:t>3</w:t>
      </w:r>
      <w:r w:rsidR="00BE54A1">
        <w:rPr>
          <w:rFonts w:ascii="Arial" w:eastAsia="Yu Gothic" w:hAnsi="Arial" w:cs="Arial"/>
          <w:sz w:val="30"/>
          <w:szCs w:val="30"/>
        </w:rPr>
        <w:t>2</w:t>
      </w:r>
    </w:p>
    <w:p w14:paraId="0CFA13C7" w14:textId="4C1FD13F" w:rsidR="0029757E" w:rsidRPr="00CC7497" w:rsidRDefault="0029757E" w:rsidP="0029757E">
      <w:pPr>
        <w:numPr>
          <w:ilvl w:val="1"/>
          <w:numId w:val="15"/>
        </w:numPr>
        <w:jc w:val="both"/>
        <w:rPr>
          <w:rFonts w:ascii="Arial" w:eastAsia="Yu Gothic" w:hAnsi="Arial" w:cs="Arial"/>
          <w:sz w:val="30"/>
          <w:szCs w:val="30"/>
        </w:rPr>
      </w:pPr>
      <w:r w:rsidRPr="00CC7497">
        <w:rPr>
          <w:rFonts w:ascii="Arial" w:eastAsia="Yu Gothic" w:hAnsi="Arial" w:cs="Arial"/>
          <w:sz w:val="30"/>
          <w:szCs w:val="30"/>
        </w:rPr>
        <w:t>Processi</w:t>
      </w:r>
      <w:r w:rsidR="006B123C">
        <w:rPr>
          <w:rFonts w:ascii="Arial" w:eastAsia="Yu Gothic" w:hAnsi="Arial" w:cs="Arial"/>
          <w:sz w:val="30"/>
          <w:szCs w:val="30"/>
        </w:rPr>
        <w:t xml:space="preserve"> nei mezzi agricoli</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006B123C">
        <w:rPr>
          <w:rFonts w:ascii="Arial" w:eastAsia="Yu Gothic" w:hAnsi="Arial" w:cs="Arial"/>
          <w:sz w:val="30"/>
          <w:szCs w:val="30"/>
        </w:rPr>
        <w:t xml:space="preserve">        </w:t>
      </w:r>
      <w:r w:rsidRPr="00CC7497">
        <w:rPr>
          <w:rFonts w:ascii="Arial" w:eastAsia="Yu Gothic" w:hAnsi="Arial" w:cs="Arial"/>
          <w:sz w:val="30"/>
          <w:szCs w:val="30"/>
        </w:rPr>
        <w:t xml:space="preserve">pag. </w:t>
      </w:r>
      <w:r>
        <w:rPr>
          <w:rFonts w:ascii="Arial" w:eastAsia="Yu Gothic" w:hAnsi="Arial" w:cs="Arial"/>
          <w:sz w:val="30"/>
          <w:szCs w:val="30"/>
        </w:rPr>
        <w:t>3</w:t>
      </w:r>
      <w:r w:rsidR="00BE54A1">
        <w:rPr>
          <w:rFonts w:ascii="Arial" w:eastAsia="Yu Gothic" w:hAnsi="Arial" w:cs="Arial"/>
          <w:sz w:val="30"/>
          <w:szCs w:val="30"/>
        </w:rPr>
        <w:t>2</w:t>
      </w:r>
    </w:p>
    <w:p w14:paraId="70D57323" w14:textId="7396BFF4" w:rsidR="0029757E" w:rsidRPr="00CC7497" w:rsidRDefault="0029757E" w:rsidP="0029757E">
      <w:pPr>
        <w:numPr>
          <w:ilvl w:val="1"/>
          <w:numId w:val="15"/>
        </w:numPr>
        <w:jc w:val="both"/>
        <w:rPr>
          <w:rFonts w:ascii="Arial" w:eastAsia="Yu Gothic" w:hAnsi="Arial" w:cs="Arial"/>
          <w:sz w:val="30"/>
          <w:szCs w:val="30"/>
        </w:rPr>
      </w:pPr>
      <w:r w:rsidRPr="00CC7497">
        <w:rPr>
          <w:rFonts w:ascii="Arial" w:eastAsia="Yu Gothic" w:hAnsi="Arial" w:cs="Arial"/>
          <w:sz w:val="30"/>
          <w:szCs w:val="30"/>
        </w:rPr>
        <w:t>Confronto numerico</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006B123C">
        <w:rPr>
          <w:rFonts w:ascii="Arial" w:eastAsia="Yu Gothic" w:hAnsi="Arial" w:cs="Arial"/>
          <w:sz w:val="30"/>
          <w:szCs w:val="30"/>
        </w:rPr>
        <w:t xml:space="preserve">        </w:t>
      </w:r>
      <w:r w:rsidRPr="00CC7497">
        <w:rPr>
          <w:rFonts w:ascii="Arial" w:eastAsia="Yu Gothic" w:hAnsi="Arial" w:cs="Arial"/>
          <w:sz w:val="30"/>
          <w:szCs w:val="30"/>
        </w:rPr>
        <w:t xml:space="preserve">pag. </w:t>
      </w:r>
      <w:r>
        <w:rPr>
          <w:rFonts w:ascii="Arial" w:eastAsia="Yu Gothic" w:hAnsi="Arial" w:cs="Arial"/>
          <w:sz w:val="30"/>
          <w:szCs w:val="30"/>
        </w:rPr>
        <w:t>3</w:t>
      </w:r>
      <w:r w:rsidR="00BE54A1">
        <w:rPr>
          <w:rFonts w:ascii="Arial" w:eastAsia="Yu Gothic" w:hAnsi="Arial" w:cs="Arial"/>
          <w:sz w:val="30"/>
          <w:szCs w:val="30"/>
        </w:rPr>
        <w:t>5</w:t>
      </w:r>
    </w:p>
    <w:p w14:paraId="47AEE83F" w14:textId="63B14571" w:rsidR="0029757E" w:rsidRPr="00CC7497" w:rsidRDefault="006B123C" w:rsidP="0029757E">
      <w:pPr>
        <w:numPr>
          <w:ilvl w:val="1"/>
          <w:numId w:val="15"/>
        </w:numPr>
        <w:jc w:val="both"/>
        <w:rPr>
          <w:rFonts w:ascii="Arial" w:eastAsia="Yu Gothic" w:hAnsi="Arial" w:cs="Arial"/>
          <w:sz w:val="30"/>
          <w:szCs w:val="30"/>
        </w:rPr>
      </w:pPr>
      <w:r>
        <w:rPr>
          <w:rFonts w:ascii="Arial" w:eastAsia="Yu Gothic" w:hAnsi="Arial" w:cs="Arial"/>
          <w:sz w:val="30"/>
          <w:szCs w:val="30"/>
        </w:rPr>
        <w:t>C</w:t>
      </w:r>
      <w:r w:rsidR="0029757E" w:rsidRPr="00CC7497">
        <w:rPr>
          <w:rFonts w:ascii="Arial" w:eastAsia="Yu Gothic" w:hAnsi="Arial" w:cs="Arial"/>
          <w:sz w:val="30"/>
          <w:szCs w:val="30"/>
        </w:rPr>
        <w:t>onfronto con ITEG</w:t>
      </w:r>
      <w:r w:rsidR="0029757E" w:rsidRPr="00CC7497">
        <w:rPr>
          <w:rFonts w:ascii="Arial" w:eastAsia="Yu Gothic" w:hAnsi="Arial" w:cs="Arial"/>
          <w:sz w:val="30"/>
          <w:szCs w:val="30"/>
        </w:rPr>
        <w:tab/>
      </w:r>
      <w:r w:rsidR="0029757E" w:rsidRPr="00CC7497">
        <w:rPr>
          <w:rFonts w:ascii="Arial" w:eastAsia="Yu Gothic" w:hAnsi="Arial" w:cs="Arial"/>
          <w:sz w:val="30"/>
          <w:szCs w:val="30"/>
        </w:rPr>
        <w:tab/>
      </w:r>
      <w:r>
        <w:rPr>
          <w:rFonts w:ascii="Arial" w:eastAsia="Yu Gothic" w:hAnsi="Arial" w:cs="Arial"/>
          <w:sz w:val="30"/>
          <w:szCs w:val="30"/>
        </w:rPr>
        <w:t xml:space="preserve">                                          </w:t>
      </w:r>
      <w:r w:rsidR="0029757E" w:rsidRPr="00CC7497">
        <w:rPr>
          <w:rFonts w:ascii="Arial" w:eastAsia="Yu Gothic" w:hAnsi="Arial" w:cs="Arial"/>
          <w:sz w:val="30"/>
          <w:szCs w:val="30"/>
        </w:rPr>
        <w:t xml:space="preserve">pag. </w:t>
      </w:r>
      <w:r w:rsidR="0029757E">
        <w:rPr>
          <w:rFonts w:ascii="Arial" w:eastAsia="Yu Gothic" w:hAnsi="Arial" w:cs="Arial"/>
          <w:sz w:val="30"/>
          <w:szCs w:val="30"/>
        </w:rPr>
        <w:t>3</w:t>
      </w:r>
      <w:r w:rsidR="00BE54A1">
        <w:rPr>
          <w:rFonts w:ascii="Arial" w:eastAsia="Yu Gothic" w:hAnsi="Arial" w:cs="Arial"/>
          <w:sz w:val="30"/>
          <w:szCs w:val="30"/>
        </w:rPr>
        <w:t>7</w:t>
      </w:r>
    </w:p>
    <w:p w14:paraId="1C108D55" w14:textId="2952BBD7" w:rsidR="0029757E" w:rsidRPr="00CC7497" w:rsidRDefault="0029757E" w:rsidP="0029757E">
      <w:pPr>
        <w:numPr>
          <w:ilvl w:val="0"/>
          <w:numId w:val="15"/>
        </w:numPr>
        <w:jc w:val="both"/>
        <w:rPr>
          <w:rFonts w:ascii="Arial" w:eastAsia="Yu Gothic" w:hAnsi="Arial" w:cs="Arial"/>
          <w:sz w:val="30"/>
          <w:szCs w:val="30"/>
        </w:rPr>
      </w:pPr>
      <w:r w:rsidRPr="00CC7497">
        <w:rPr>
          <w:rFonts w:ascii="Arial" w:eastAsia="Yu Gothic" w:hAnsi="Arial" w:cs="Arial"/>
          <w:sz w:val="30"/>
          <w:szCs w:val="30"/>
        </w:rPr>
        <w:t>Conclusioni</w:t>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r>
      <w:r w:rsidRPr="00CC7497">
        <w:rPr>
          <w:rFonts w:ascii="Arial" w:eastAsia="Yu Gothic" w:hAnsi="Arial" w:cs="Arial"/>
          <w:sz w:val="30"/>
          <w:szCs w:val="30"/>
        </w:rPr>
        <w:tab/>
        <w:t xml:space="preserve">pag. </w:t>
      </w:r>
      <w:r w:rsidR="00BE54A1">
        <w:rPr>
          <w:rFonts w:ascii="Arial" w:eastAsia="Yu Gothic" w:hAnsi="Arial" w:cs="Arial"/>
          <w:sz w:val="30"/>
          <w:szCs w:val="30"/>
        </w:rPr>
        <w:t>50</w:t>
      </w:r>
    </w:p>
    <w:p w14:paraId="38C71111" w14:textId="77777777" w:rsidR="001A5E59" w:rsidRDefault="001A5E59" w:rsidP="00955E90">
      <w:pPr>
        <w:jc w:val="both"/>
        <w:rPr>
          <w:rFonts w:ascii="Arial" w:eastAsia="Yu Gothic" w:hAnsi="Arial" w:cs="Arial"/>
          <w:b/>
          <w:bCs/>
          <w:sz w:val="40"/>
          <w:szCs w:val="40"/>
        </w:rPr>
      </w:pPr>
    </w:p>
    <w:p w14:paraId="7094F54D" w14:textId="77777777" w:rsidR="001A5E59" w:rsidRDefault="001A5E59" w:rsidP="00955E90">
      <w:pPr>
        <w:jc w:val="both"/>
        <w:rPr>
          <w:rFonts w:ascii="Arial" w:eastAsia="Yu Gothic" w:hAnsi="Arial" w:cs="Arial"/>
          <w:b/>
          <w:bCs/>
          <w:sz w:val="40"/>
          <w:szCs w:val="40"/>
        </w:rPr>
      </w:pPr>
    </w:p>
    <w:p w14:paraId="3BC0039A" w14:textId="77777777" w:rsidR="001A5E59" w:rsidRDefault="001A5E59" w:rsidP="00955E90">
      <w:pPr>
        <w:jc w:val="both"/>
        <w:rPr>
          <w:rFonts w:ascii="Arial" w:eastAsia="Yu Gothic" w:hAnsi="Arial" w:cs="Arial"/>
          <w:b/>
          <w:bCs/>
          <w:sz w:val="40"/>
          <w:szCs w:val="40"/>
        </w:rPr>
      </w:pPr>
    </w:p>
    <w:p w14:paraId="3420530C" w14:textId="77777777" w:rsidR="001A5E59" w:rsidRDefault="001A5E59" w:rsidP="00955E90">
      <w:pPr>
        <w:jc w:val="both"/>
        <w:rPr>
          <w:rFonts w:ascii="Arial" w:eastAsia="Yu Gothic" w:hAnsi="Arial" w:cs="Arial"/>
          <w:b/>
          <w:bCs/>
          <w:sz w:val="40"/>
          <w:szCs w:val="40"/>
        </w:rPr>
      </w:pPr>
    </w:p>
    <w:p w14:paraId="7B774F68" w14:textId="77777777" w:rsidR="0029757E" w:rsidRDefault="0029757E" w:rsidP="007B1FAC">
      <w:pPr>
        <w:spacing w:line="360" w:lineRule="auto"/>
        <w:jc w:val="both"/>
        <w:rPr>
          <w:rFonts w:ascii="Arial" w:eastAsia="Yu Gothic" w:hAnsi="Arial" w:cs="Arial"/>
          <w:b/>
          <w:bCs/>
          <w:sz w:val="40"/>
          <w:szCs w:val="40"/>
        </w:rPr>
      </w:pPr>
    </w:p>
    <w:p w14:paraId="0EA8C796" w14:textId="77777777" w:rsidR="006D3C4D" w:rsidRDefault="006D3C4D" w:rsidP="007B1FAC">
      <w:pPr>
        <w:spacing w:line="360" w:lineRule="auto"/>
        <w:jc w:val="both"/>
        <w:rPr>
          <w:rFonts w:ascii="Arial" w:eastAsia="Yu Gothic" w:hAnsi="Arial" w:cs="Arial"/>
          <w:b/>
          <w:bCs/>
          <w:sz w:val="48"/>
          <w:szCs w:val="48"/>
        </w:rPr>
      </w:pPr>
    </w:p>
    <w:p w14:paraId="4832FB74" w14:textId="77777777" w:rsidR="006D3C4D" w:rsidRDefault="006D3C4D" w:rsidP="007B1FAC">
      <w:pPr>
        <w:spacing w:line="360" w:lineRule="auto"/>
        <w:jc w:val="both"/>
        <w:rPr>
          <w:rFonts w:ascii="Arial" w:eastAsia="Yu Gothic" w:hAnsi="Arial" w:cs="Arial"/>
          <w:b/>
          <w:bCs/>
          <w:sz w:val="48"/>
          <w:szCs w:val="48"/>
        </w:rPr>
      </w:pPr>
    </w:p>
    <w:p w14:paraId="4E6C8E63" w14:textId="7BFD870D" w:rsidR="0029757E" w:rsidRPr="0029757E" w:rsidRDefault="007B1FAC" w:rsidP="007B1FAC">
      <w:pPr>
        <w:spacing w:line="360" w:lineRule="auto"/>
        <w:jc w:val="both"/>
        <w:rPr>
          <w:rFonts w:ascii="Arial" w:eastAsia="Yu Gothic" w:hAnsi="Arial" w:cs="Arial"/>
          <w:b/>
          <w:bCs/>
          <w:sz w:val="48"/>
          <w:szCs w:val="48"/>
        </w:rPr>
      </w:pPr>
      <w:r w:rsidRPr="0029757E">
        <w:rPr>
          <w:rFonts w:ascii="Arial" w:eastAsia="Yu Gothic" w:hAnsi="Arial" w:cs="Arial"/>
          <w:b/>
          <w:bCs/>
          <w:sz w:val="48"/>
          <w:szCs w:val="48"/>
        </w:rPr>
        <w:lastRenderedPageBreak/>
        <w:t>Capitolo 1</w:t>
      </w:r>
    </w:p>
    <w:p w14:paraId="0A68F992" w14:textId="5DDBA598" w:rsidR="00955E90" w:rsidRPr="00955E90" w:rsidRDefault="007B1FAC" w:rsidP="007B1FAC">
      <w:pPr>
        <w:spacing w:line="360" w:lineRule="auto"/>
        <w:jc w:val="both"/>
        <w:rPr>
          <w:rFonts w:ascii="Arial" w:eastAsia="Yu Gothic" w:hAnsi="Arial" w:cs="Arial"/>
          <w:b/>
          <w:bCs/>
          <w:sz w:val="40"/>
          <w:szCs w:val="40"/>
        </w:rPr>
      </w:pPr>
      <w:r>
        <w:rPr>
          <w:rFonts w:ascii="Arial" w:eastAsia="Yu Gothic" w:hAnsi="Arial" w:cs="Arial"/>
          <w:b/>
          <w:bCs/>
          <w:sz w:val="40"/>
          <w:szCs w:val="40"/>
        </w:rPr>
        <w:t>I</w:t>
      </w:r>
      <w:r w:rsidR="00955E90" w:rsidRPr="00955E90">
        <w:rPr>
          <w:rFonts w:ascii="Arial" w:eastAsia="Yu Gothic" w:hAnsi="Arial" w:cs="Arial"/>
          <w:b/>
          <w:bCs/>
          <w:sz w:val="40"/>
          <w:szCs w:val="40"/>
        </w:rPr>
        <w:t>ntroduzione</w:t>
      </w:r>
    </w:p>
    <w:p w14:paraId="436ED042" w14:textId="1FAAC7F6" w:rsidR="00955E90" w:rsidRDefault="00955E90" w:rsidP="000C0570">
      <w:pPr>
        <w:spacing w:line="360" w:lineRule="auto"/>
        <w:jc w:val="both"/>
        <w:rPr>
          <w:rFonts w:ascii="Arial" w:eastAsia="Yu Gothic" w:hAnsi="Arial" w:cs="Arial"/>
          <w:sz w:val="30"/>
          <w:szCs w:val="30"/>
        </w:rPr>
      </w:pPr>
      <w:r>
        <w:rPr>
          <w:rFonts w:ascii="Arial" w:eastAsia="Yu Gothic" w:hAnsi="Arial" w:cs="Arial"/>
          <w:sz w:val="30"/>
          <w:szCs w:val="30"/>
        </w:rPr>
        <w:t xml:space="preserve">La macchina reversibile ITEG </w:t>
      </w:r>
      <w:r w:rsidRPr="0057552C">
        <w:rPr>
          <w:rFonts w:ascii="Arial" w:eastAsia="Yu Gothic" w:hAnsi="Arial" w:cs="Arial"/>
          <w:sz w:val="30"/>
          <w:szCs w:val="30"/>
        </w:rPr>
        <w:t>(</w:t>
      </w:r>
      <w:proofErr w:type="spellStart"/>
      <w:r w:rsidRPr="0057552C">
        <w:rPr>
          <w:rFonts w:ascii="Arial" w:eastAsia="Yu Gothic" w:hAnsi="Arial" w:cs="Arial"/>
          <w:sz w:val="30"/>
          <w:szCs w:val="30"/>
        </w:rPr>
        <w:t>integrated</w:t>
      </w:r>
      <w:proofErr w:type="spellEnd"/>
      <w:r>
        <w:rPr>
          <w:rFonts w:ascii="Arial" w:eastAsia="Yu Gothic" w:hAnsi="Arial" w:cs="Arial"/>
          <w:sz w:val="30"/>
          <w:szCs w:val="30"/>
        </w:rPr>
        <w:t xml:space="preserve"> </w:t>
      </w:r>
      <w:r w:rsidRPr="0057552C">
        <w:rPr>
          <w:rFonts w:ascii="Arial" w:eastAsia="Yu Gothic" w:hAnsi="Arial" w:cs="Arial"/>
          <w:sz w:val="30"/>
          <w:szCs w:val="30"/>
        </w:rPr>
        <w:t xml:space="preserve">turbine </w:t>
      </w:r>
      <w:proofErr w:type="spellStart"/>
      <w:r w:rsidRPr="0057552C">
        <w:rPr>
          <w:rFonts w:ascii="Arial" w:eastAsia="Yu Gothic" w:hAnsi="Arial" w:cs="Arial"/>
          <w:sz w:val="30"/>
          <w:szCs w:val="30"/>
        </w:rPr>
        <w:t>electric</w:t>
      </w:r>
      <w:proofErr w:type="spellEnd"/>
      <w:r w:rsidRPr="0057552C">
        <w:rPr>
          <w:rFonts w:ascii="Arial" w:eastAsia="Yu Gothic" w:hAnsi="Arial" w:cs="Arial"/>
          <w:sz w:val="30"/>
          <w:szCs w:val="30"/>
        </w:rPr>
        <w:t xml:space="preserve"> generator)</w:t>
      </w:r>
      <w:r>
        <w:rPr>
          <w:rFonts w:ascii="Arial" w:eastAsia="Yu Gothic" w:hAnsi="Arial" w:cs="Arial"/>
          <w:sz w:val="30"/>
          <w:szCs w:val="30"/>
        </w:rPr>
        <w:t xml:space="preserve"> è stata ideata, brevettata e denominata dal Professore Stefano </w:t>
      </w:r>
      <w:proofErr w:type="spellStart"/>
      <w:r>
        <w:rPr>
          <w:rFonts w:ascii="Arial" w:eastAsia="Yu Gothic" w:hAnsi="Arial" w:cs="Arial"/>
          <w:sz w:val="30"/>
          <w:szCs w:val="30"/>
        </w:rPr>
        <w:t>Farnè</w:t>
      </w:r>
      <w:proofErr w:type="spellEnd"/>
      <w:r>
        <w:rPr>
          <w:rFonts w:ascii="Arial" w:eastAsia="Yu Gothic" w:hAnsi="Arial" w:cs="Arial"/>
          <w:sz w:val="30"/>
          <w:szCs w:val="30"/>
        </w:rPr>
        <w:t xml:space="preserve"> e dal Dott. Vito Lavanga. Essendo un sistema reversibile può essere utilizzata come pompa, fornendo energia ad un fluido, o come turbina, ricevendo energia da esso accumulandola. Grazie alla sua struttura, alla poca manutenzione, alle dimensioni e alla semplicità di installazione ITEG non ha un impiego specifico, ma può essere utilizzata in quasi tutti gli impieghi in cui vi è presente una pompa o una turbina.</w:t>
      </w:r>
    </w:p>
    <w:p w14:paraId="0D385011" w14:textId="260B1D80" w:rsidR="00955E90" w:rsidRDefault="00955E90" w:rsidP="000C0570">
      <w:pPr>
        <w:spacing w:line="360" w:lineRule="auto"/>
        <w:jc w:val="both"/>
        <w:rPr>
          <w:rFonts w:ascii="Arial" w:eastAsia="Yu Gothic" w:hAnsi="Arial" w:cs="Arial"/>
          <w:sz w:val="30"/>
          <w:szCs w:val="30"/>
        </w:rPr>
      </w:pPr>
      <w:r>
        <w:rPr>
          <w:rFonts w:ascii="Arial" w:eastAsia="Yu Gothic" w:hAnsi="Arial" w:cs="Arial"/>
          <w:sz w:val="30"/>
          <w:szCs w:val="30"/>
        </w:rPr>
        <w:t xml:space="preserve">  A differenza di altre macchine si va ad integrare un dispositivo fluidodinamico ad un motore elettrico a magneti permanenti, tale sistema è formato da uno statore, un rotore immerso nel fluido e infine un case che mantiene in posizione sia il rotore che lo statore.</w:t>
      </w:r>
    </w:p>
    <w:p w14:paraId="446458B8" w14:textId="4D133425" w:rsidR="00955E90" w:rsidRDefault="00955E90" w:rsidP="000C0570">
      <w:pPr>
        <w:spacing w:line="360" w:lineRule="auto"/>
        <w:jc w:val="both"/>
        <w:rPr>
          <w:rFonts w:ascii="Arial" w:eastAsia="Yu Gothic" w:hAnsi="Arial" w:cs="Arial"/>
          <w:sz w:val="30"/>
          <w:szCs w:val="30"/>
        </w:rPr>
      </w:pPr>
      <w:r>
        <w:rPr>
          <w:rFonts w:ascii="Arial" w:eastAsia="Yu Gothic" w:hAnsi="Arial" w:cs="Arial"/>
          <w:sz w:val="30"/>
          <w:szCs w:val="30"/>
        </w:rPr>
        <w:t xml:space="preserve">Una caratteristica fondamentale di ITEG è il rotore, il quale permette la massima intercettazione del fluido. Per questo motivo esso occupa quasi totalmente la superficie del tubo in cui viene installato, aumentandone il rendimento e diminuendone le perdite. Un altro aspetto che rende vantaggioso l’utilizzo di ITEG è l’impiego dei magneti permanenti che riducono le perdite dovute all’attrito dello strisciamento delle spazzole dello statore sul rotore presente in gran parte dei motori elettrici. </w:t>
      </w:r>
    </w:p>
    <w:p w14:paraId="58AC5BB1" w14:textId="2670087B" w:rsidR="00955E90" w:rsidRDefault="00955E90" w:rsidP="000C0570">
      <w:pPr>
        <w:spacing w:line="360" w:lineRule="auto"/>
        <w:jc w:val="both"/>
        <w:rPr>
          <w:rFonts w:ascii="Arial" w:eastAsia="Yu Gothic" w:hAnsi="Arial" w:cs="Arial"/>
          <w:sz w:val="30"/>
          <w:szCs w:val="30"/>
        </w:rPr>
      </w:pPr>
      <w:r>
        <w:rPr>
          <w:rFonts w:ascii="Arial" w:eastAsia="Yu Gothic" w:hAnsi="Arial" w:cs="Arial"/>
          <w:sz w:val="30"/>
          <w:szCs w:val="30"/>
        </w:rPr>
        <w:t xml:space="preserve"> ITEG è realizzabile grazie all’utilizzo della stampante 3D, scegliendo un materiale consono alle caratteristiche del luogo in cui verrà installata ed alle prestazioni che dovrà mantenere. I vari componenti verranno </w:t>
      </w:r>
      <w:r>
        <w:rPr>
          <w:rFonts w:ascii="Arial" w:eastAsia="Yu Gothic" w:hAnsi="Arial" w:cs="Arial"/>
          <w:sz w:val="30"/>
          <w:szCs w:val="30"/>
        </w:rPr>
        <w:lastRenderedPageBreak/>
        <w:t>successivamente assemblati e vi saranno aggiunti i magneti e gli strumenti di fissaggio come bulloni e colla.</w:t>
      </w:r>
    </w:p>
    <w:p w14:paraId="67466EC3" w14:textId="283B0F2F" w:rsidR="00955E90" w:rsidRDefault="00955E90" w:rsidP="000C0570">
      <w:pPr>
        <w:spacing w:line="360" w:lineRule="auto"/>
        <w:jc w:val="both"/>
        <w:rPr>
          <w:rFonts w:ascii="Arial" w:eastAsia="Yu Gothic" w:hAnsi="Arial" w:cs="Arial"/>
          <w:sz w:val="30"/>
          <w:szCs w:val="30"/>
        </w:rPr>
      </w:pPr>
      <w:r>
        <w:rPr>
          <w:rFonts w:ascii="Arial" w:eastAsia="Yu Gothic" w:hAnsi="Arial" w:cs="Arial"/>
          <w:sz w:val="30"/>
          <w:szCs w:val="30"/>
        </w:rPr>
        <w:t xml:space="preserve">   Lo scopo della tesi è di progettare ITEG in modo da sostituirla alla pompa idrostatica utilizzata nelle trasmissioni di mezzi agricoli, partendo dal dimensionamento del rotore, statore e case. </w:t>
      </w:r>
      <w:r w:rsidR="00571DE7">
        <w:rPr>
          <w:rFonts w:ascii="Arial" w:eastAsia="Yu Gothic" w:hAnsi="Arial" w:cs="Arial"/>
          <w:sz w:val="30"/>
          <w:szCs w:val="30"/>
        </w:rPr>
        <w:t>S</w:t>
      </w:r>
      <w:r>
        <w:rPr>
          <w:rFonts w:ascii="Arial" w:eastAsia="Yu Gothic" w:hAnsi="Arial" w:cs="Arial"/>
          <w:sz w:val="30"/>
          <w:szCs w:val="30"/>
        </w:rPr>
        <w:t xml:space="preserve">i andrà </w:t>
      </w:r>
      <w:r w:rsidR="00571DE7">
        <w:rPr>
          <w:rFonts w:ascii="Arial" w:eastAsia="Yu Gothic" w:hAnsi="Arial" w:cs="Arial"/>
          <w:sz w:val="30"/>
          <w:szCs w:val="30"/>
        </w:rPr>
        <w:t xml:space="preserve">poi </w:t>
      </w:r>
      <w:r>
        <w:rPr>
          <w:rFonts w:ascii="Arial" w:eastAsia="Yu Gothic" w:hAnsi="Arial" w:cs="Arial"/>
          <w:sz w:val="30"/>
          <w:szCs w:val="30"/>
        </w:rPr>
        <w:t>a comparare ITEG con la pompa a pistoni assiali</w:t>
      </w:r>
      <w:r w:rsidR="00B04872">
        <w:rPr>
          <w:rFonts w:ascii="Arial" w:eastAsia="Yu Gothic" w:hAnsi="Arial" w:cs="Arial"/>
          <w:sz w:val="30"/>
          <w:szCs w:val="30"/>
        </w:rPr>
        <w:t xml:space="preserve"> che vengono</w:t>
      </w:r>
      <w:r>
        <w:rPr>
          <w:rFonts w:ascii="Arial" w:eastAsia="Yu Gothic" w:hAnsi="Arial" w:cs="Arial"/>
          <w:sz w:val="30"/>
          <w:szCs w:val="30"/>
        </w:rPr>
        <w:t xml:space="preserve"> utilizzat</w:t>
      </w:r>
      <w:r w:rsidR="00B04872">
        <w:rPr>
          <w:rFonts w:ascii="Arial" w:eastAsia="Yu Gothic" w:hAnsi="Arial" w:cs="Arial"/>
          <w:sz w:val="30"/>
          <w:szCs w:val="30"/>
        </w:rPr>
        <w:t>e</w:t>
      </w:r>
      <w:r>
        <w:rPr>
          <w:rFonts w:ascii="Arial" w:eastAsia="Yu Gothic" w:hAnsi="Arial" w:cs="Arial"/>
          <w:sz w:val="30"/>
          <w:szCs w:val="30"/>
        </w:rPr>
        <w:t xml:space="preserve"> nelle gran parte delle trasmissioni idrostatiche</w:t>
      </w:r>
      <w:r w:rsidR="00B04872">
        <w:rPr>
          <w:rFonts w:ascii="Arial" w:eastAsia="Yu Gothic" w:hAnsi="Arial" w:cs="Arial"/>
          <w:sz w:val="30"/>
          <w:szCs w:val="30"/>
        </w:rPr>
        <w:t>,</w:t>
      </w:r>
      <w:r w:rsidR="007533D4">
        <w:rPr>
          <w:rFonts w:ascii="Arial" w:eastAsia="Yu Gothic" w:hAnsi="Arial" w:cs="Arial"/>
          <w:sz w:val="30"/>
          <w:szCs w:val="30"/>
        </w:rPr>
        <w:t xml:space="preserve"> mediante un liquido incomprimibile in pressione </w:t>
      </w:r>
      <w:r w:rsidR="00571DE7">
        <w:rPr>
          <w:rFonts w:ascii="Arial" w:eastAsia="Yu Gothic" w:hAnsi="Arial" w:cs="Arial"/>
          <w:sz w:val="30"/>
          <w:szCs w:val="30"/>
        </w:rPr>
        <w:t xml:space="preserve">le quali sono </w:t>
      </w:r>
      <w:r w:rsidR="00B83139">
        <w:rPr>
          <w:rFonts w:ascii="Arial" w:eastAsia="Yu Gothic" w:hAnsi="Arial" w:cs="Arial"/>
          <w:sz w:val="30"/>
          <w:szCs w:val="30"/>
        </w:rPr>
        <w:t>impiegate per lo spostamento d</w:t>
      </w:r>
      <w:r w:rsidR="007533D4">
        <w:rPr>
          <w:rFonts w:ascii="Arial" w:eastAsia="Yu Gothic" w:hAnsi="Arial" w:cs="Arial"/>
          <w:sz w:val="30"/>
          <w:szCs w:val="30"/>
        </w:rPr>
        <w:t>i vari</w:t>
      </w:r>
      <w:r w:rsidR="00B83139">
        <w:rPr>
          <w:rFonts w:ascii="Arial" w:eastAsia="Yu Gothic" w:hAnsi="Arial" w:cs="Arial"/>
          <w:sz w:val="30"/>
          <w:szCs w:val="30"/>
        </w:rPr>
        <w:t xml:space="preserve"> mezz</w:t>
      </w:r>
      <w:r w:rsidR="007533D4">
        <w:rPr>
          <w:rFonts w:ascii="Arial" w:eastAsia="Yu Gothic" w:hAnsi="Arial" w:cs="Arial"/>
          <w:sz w:val="30"/>
          <w:szCs w:val="30"/>
        </w:rPr>
        <w:t>i agricoli, ad esempio nelle mietitrebbiatrici,</w:t>
      </w:r>
      <w:r w:rsidR="00B83139">
        <w:rPr>
          <w:rFonts w:ascii="Arial" w:eastAsia="Yu Gothic" w:hAnsi="Arial" w:cs="Arial"/>
          <w:sz w:val="30"/>
          <w:szCs w:val="30"/>
        </w:rPr>
        <w:t xml:space="preserve"> in</w:t>
      </w:r>
      <w:r w:rsidR="00931B4B">
        <w:rPr>
          <w:rFonts w:ascii="Arial" w:eastAsia="Yu Gothic" w:hAnsi="Arial" w:cs="Arial"/>
          <w:sz w:val="30"/>
          <w:szCs w:val="30"/>
        </w:rPr>
        <w:t xml:space="preserve"> </w:t>
      </w:r>
      <w:r w:rsidR="00B83139">
        <w:rPr>
          <w:rFonts w:ascii="Arial" w:eastAsia="Yu Gothic" w:hAnsi="Arial" w:cs="Arial"/>
          <w:sz w:val="30"/>
          <w:szCs w:val="30"/>
        </w:rPr>
        <w:t>sostituzione della trasmissione meccanica</w:t>
      </w:r>
      <w:r w:rsidR="007533D4">
        <w:rPr>
          <w:rFonts w:ascii="Arial" w:eastAsia="Yu Gothic" w:hAnsi="Arial" w:cs="Arial"/>
          <w:sz w:val="30"/>
          <w:szCs w:val="30"/>
        </w:rPr>
        <w:t xml:space="preserve"> in cui</w:t>
      </w:r>
      <w:r w:rsidR="00687AA6">
        <w:rPr>
          <w:rFonts w:ascii="Arial" w:eastAsia="Yu Gothic" w:hAnsi="Arial" w:cs="Arial"/>
          <w:sz w:val="30"/>
          <w:szCs w:val="30"/>
        </w:rPr>
        <w:t xml:space="preserve"> sono </w:t>
      </w:r>
      <w:r w:rsidR="007533D4">
        <w:rPr>
          <w:rFonts w:ascii="Arial" w:eastAsia="Yu Gothic" w:hAnsi="Arial" w:cs="Arial"/>
          <w:sz w:val="30"/>
          <w:szCs w:val="30"/>
        </w:rPr>
        <w:t>presenti un numero di componenti meccanici maggior</w:t>
      </w:r>
      <w:r w:rsidR="00687AA6">
        <w:rPr>
          <w:rFonts w:ascii="Arial" w:eastAsia="Yu Gothic" w:hAnsi="Arial" w:cs="Arial"/>
          <w:sz w:val="30"/>
          <w:szCs w:val="30"/>
        </w:rPr>
        <w:t>e</w:t>
      </w:r>
      <w:r w:rsidR="00571DE7">
        <w:rPr>
          <w:rFonts w:ascii="Arial" w:eastAsia="Yu Gothic" w:hAnsi="Arial" w:cs="Arial"/>
          <w:sz w:val="30"/>
          <w:szCs w:val="30"/>
        </w:rPr>
        <w:t>.</w:t>
      </w:r>
      <w:r w:rsidR="005D0063">
        <w:rPr>
          <w:rFonts w:ascii="Arial" w:eastAsia="Yu Gothic" w:hAnsi="Arial" w:cs="Arial"/>
          <w:sz w:val="30"/>
          <w:szCs w:val="30"/>
        </w:rPr>
        <w:t xml:space="preserve"> Inoltre, verrà comparata anche con la pompa centrifuga utilizzata nel circuito di raffreddamento, la pompa a palette per il circuito di iniezione del carburante e la pompa ad ingranaggi interni utilizzata per la </w:t>
      </w:r>
      <w:proofErr w:type="spellStart"/>
      <w:r w:rsidR="005D0063">
        <w:rPr>
          <w:rFonts w:ascii="Arial" w:eastAsia="Yu Gothic" w:hAnsi="Arial" w:cs="Arial"/>
          <w:sz w:val="30"/>
          <w:szCs w:val="30"/>
        </w:rPr>
        <w:t>servoguida</w:t>
      </w:r>
      <w:proofErr w:type="spellEnd"/>
      <w:r w:rsidR="005D0063">
        <w:rPr>
          <w:rFonts w:ascii="Arial" w:eastAsia="Yu Gothic" w:hAnsi="Arial" w:cs="Arial"/>
          <w:sz w:val="30"/>
          <w:szCs w:val="30"/>
        </w:rPr>
        <w:t xml:space="preserve"> rendendo più semplice la guidabilità e la sicurezza del mezzo.</w:t>
      </w:r>
      <w:r w:rsidR="00687AA6">
        <w:rPr>
          <w:rFonts w:ascii="Arial" w:eastAsia="Yu Gothic" w:hAnsi="Arial" w:cs="Arial"/>
          <w:sz w:val="30"/>
          <w:szCs w:val="30"/>
        </w:rPr>
        <w:t xml:space="preserve"> </w:t>
      </w:r>
      <w:r w:rsidR="00571DE7">
        <w:rPr>
          <w:rFonts w:ascii="Arial" w:eastAsia="Yu Gothic" w:hAnsi="Arial" w:cs="Arial"/>
          <w:sz w:val="30"/>
          <w:szCs w:val="30"/>
        </w:rPr>
        <w:t>Infine</w:t>
      </w:r>
      <w:r w:rsidR="005D0063">
        <w:rPr>
          <w:rFonts w:ascii="Arial" w:eastAsia="Yu Gothic" w:hAnsi="Arial" w:cs="Arial"/>
          <w:sz w:val="30"/>
          <w:szCs w:val="30"/>
        </w:rPr>
        <w:t>,</w:t>
      </w:r>
      <w:r w:rsidR="00571DE7">
        <w:rPr>
          <w:rFonts w:ascii="Arial" w:eastAsia="Yu Gothic" w:hAnsi="Arial" w:cs="Arial"/>
          <w:sz w:val="30"/>
          <w:szCs w:val="30"/>
        </w:rPr>
        <w:t xml:space="preserve"> verranno</w:t>
      </w:r>
      <w:r>
        <w:rPr>
          <w:rFonts w:ascii="Arial" w:eastAsia="Yu Gothic" w:hAnsi="Arial" w:cs="Arial"/>
          <w:sz w:val="30"/>
          <w:szCs w:val="30"/>
        </w:rPr>
        <w:t xml:space="preserve"> evidenzia</w:t>
      </w:r>
      <w:r w:rsidR="00571DE7">
        <w:rPr>
          <w:rFonts w:ascii="Arial" w:eastAsia="Yu Gothic" w:hAnsi="Arial" w:cs="Arial"/>
          <w:sz w:val="30"/>
          <w:szCs w:val="30"/>
        </w:rPr>
        <w:t>te</w:t>
      </w:r>
      <w:r>
        <w:rPr>
          <w:rFonts w:ascii="Arial" w:eastAsia="Yu Gothic" w:hAnsi="Arial" w:cs="Arial"/>
          <w:sz w:val="30"/>
          <w:szCs w:val="30"/>
        </w:rPr>
        <w:t xml:space="preserve"> le differenze e i possibili vantaggi</w:t>
      </w:r>
      <w:r w:rsidR="00571DE7">
        <w:rPr>
          <w:rFonts w:ascii="Arial" w:eastAsia="Yu Gothic" w:hAnsi="Arial" w:cs="Arial"/>
          <w:sz w:val="30"/>
          <w:szCs w:val="30"/>
        </w:rPr>
        <w:t xml:space="preserve"> riguardo gli spazi, la manutenzione ed i costi di progettazione e produzione</w:t>
      </w:r>
      <w:r>
        <w:rPr>
          <w:rFonts w:ascii="Arial" w:eastAsia="Yu Gothic" w:hAnsi="Arial" w:cs="Arial"/>
          <w:sz w:val="30"/>
          <w:szCs w:val="30"/>
        </w:rPr>
        <w:t>.</w:t>
      </w:r>
    </w:p>
    <w:p w14:paraId="52A81F82" w14:textId="2D6FC56F" w:rsidR="0029757E" w:rsidRDefault="0029757E" w:rsidP="0029757E">
      <w:pPr>
        <w:spacing w:line="360" w:lineRule="auto"/>
        <w:rPr>
          <w:rFonts w:ascii="Arial" w:hAnsi="Arial" w:cs="Arial"/>
          <w:noProof/>
          <w:sz w:val="30"/>
          <w:szCs w:val="30"/>
        </w:rPr>
      </w:pPr>
      <w:r>
        <w:rPr>
          <w:rFonts w:ascii="Arial" w:hAnsi="Arial" w:cs="Arial"/>
          <w:sz w:val="30"/>
          <w:szCs w:val="30"/>
        </w:rPr>
        <w:t xml:space="preserve">Una grande similitudine al funzionamento di ITEG viene riscontrata nella vite di Archimede [4], più comunemente chiamata coclea (Figura </w:t>
      </w:r>
      <w:r w:rsidR="00042BDD">
        <w:rPr>
          <w:rFonts w:ascii="Arial" w:hAnsi="Arial" w:cs="Arial"/>
          <w:sz w:val="30"/>
          <w:szCs w:val="30"/>
        </w:rPr>
        <w:t>1</w:t>
      </w:r>
      <w:r>
        <w:rPr>
          <w:rFonts w:ascii="Arial" w:hAnsi="Arial" w:cs="Arial"/>
          <w:sz w:val="30"/>
          <w:szCs w:val="30"/>
        </w:rPr>
        <w:t>), la quale anch’essa è un dispositivo che può essere utilizzato sia come pompa che come turbina. Questa è costituita da un condotto cilindrico al cui interno si sviluppa una superficie elicoidale ad uno o più principi attorno ad un asse rotante.</w:t>
      </w:r>
      <w:r w:rsidRPr="00A528BA">
        <w:rPr>
          <w:rFonts w:ascii="Arial" w:hAnsi="Arial" w:cs="Arial"/>
          <w:noProof/>
          <w:sz w:val="30"/>
          <w:szCs w:val="30"/>
        </w:rPr>
        <w:t xml:space="preserve"> </w:t>
      </w:r>
    </w:p>
    <w:p w14:paraId="16CD9346" w14:textId="77777777" w:rsidR="0029757E" w:rsidRDefault="0029757E" w:rsidP="0029757E">
      <w:pPr>
        <w:spacing w:line="240" w:lineRule="auto"/>
        <w:rPr>
          <w:rFonts w:ascii="Arial" w:hAnsi="Arial" w:cs="Arial"/>
          <w:noProof/>
          <w:sz w:val="30"/>
          <w:szCs w:val="30"/>
        </w:rPr>
      </w:pPr>
      <w:r>
        <w:rPr>
          <w:rFonts w:ascii="Arial" w:hAnsi="Arial" w:cs="Arial"/>
          <w:noProof/>
          <w:sz w:val="30"/>
          <w:szCs w:val="30"/>
        </w:rPr>
        <w:lastRenderedPageBreak/>
        <w:t xml:space="preserve">             </w:t>
      </w:r>
      <w:r>
        <w:rPr>
          <w:rFonts w:ascii="Arial" w:hAnsi="Arial" w:cs="Arial"/>
          <w:noProof/>
          <w:sz w:val="30"/>
          <w:szCs w:val="30"/>
        </w:rPr>
        <w:drawing>
          <wp:inline distT="0" distB="0" distL="0" distR="0" wp14:anchorId="22946E4F" wp14:editId="33589994">
            <wp:extent cx="4724668" cy="2778562"/>
            <wp:effectExtent l="63500" t="63500" r="127000" b="130175"/>
            <wp:docPr id="6" name="Immagine 6" descr="Immagine che contiene test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testo, esterni&#10;&#10;Descrizione generata automa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53513" cy="27955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979E1F" w14:textId="7EC05451" w:rsidR="0029757E" w:rsidRDefault="0029757E" w:rsidP="0029757E">
      <w:pPr>
        <w:pStyle w:val="Sottotitolo"/>
        <w:spacing w:line="240" w:lineRule="auto"/>
        <w:rPr>
          <w:noProof/>
        </w:rPr>
      </w:pPr>
      <w:r>
        <w:rPr>
          <w:noProof/>
        </w:rPr>
        <w:tab/>
      </w:r>
      <w:r>
        <w:rPr>
          <w:noProof/>
        </w:rPr>
        <w:tab/>
      </w:r>
      <w:r>
        <w:rPr>
          <w:noProof/>
        </w:rPr>
        <w:tab/>
      </w:r>
      <w:r>
        <w:rPr>
          <w:noProof/>
        </w:rPr>
        <w:tab/>
      </w:r>
      <w:r>
        <w:rPr>
          <w:noProof/>
        </w:rPr>
        <w:tab/>
      </w:r>
      <w:r>
        <w:rPr>
          <w:noProof/>
        </w:rPr>
        <w:tab/>
        <w:t xml:space="preserve">Figura </w:t>
      </w:r>
      <w:r w:rsidR="00042BDD">
        <w:rPr>
          <w:noProof/>
        </w:rPr>
        <w:t>1</w:t>
      </w:r>
    </w:p>
    <w:p w14:paraId="3E9A0638" w14:textId="77777777" w:rsidR="0029757E" w:rsidRDefault="0029757E" w:rsidP="0029757E">
      <w:pPr>
        <w:spacing w:line="360" w:lineRule="auto"/>
        <w:rPr>
          <w:rFonts w:ascii="Arial" w:hAnsi="Arial" w:cs="Arial"/>
          <w:noProof/>
          <w:sz w:val="30"/>
          <w:szCs w:val="30"/>
        </w:rPr>
      </w:pPr>
      <w:r>
        <w:rPr>
          <w:rFonts w:ascii="Arial" w:hAnsi="Arial" w:cs="Arial"/>
          <w:sz w:val="30"/>
          <w:szCs w:val="30"/>
        </w:rPr>
        <w:t>Nel caso in cui la coclea viene impiegata come macchina operatrice e quindi come pompa, la sua estremità inferiore viene immersa nel fluido o nel materiale solido da sollevare e, attraverso la rotazione si effettua la raccolta di una certa quantità di materiale elevandola. Il materiale viene racchiuso tra una spira e l’altra di un principio e, ad ogni giro svolto dalla vite, avanza di una distanza uguale al passo, fino ad arrivare allo sbocco del cilindro, dove il materiale si inserisce nel canale di raccolta.</w:t>
      </w:r>
      <w:r w:rsidRPr="00D4540B">
        <w:rPr>
          <w:rFonts w:ascii="Arial" w:hAnsi="Arial" w:cs="Arial"/>
          <w:noProof/>
          <w:sz w:val="30"/>
          <w:szCs w:val="30"/>
        </w:rPr>
        <w:t xml:space="preserve"> </w:t>
      </w:r>
      <w:r>
        <w:rPr>
          <w:rFonts w:ascii="Arial" w:hAnsi="Arial" w:cs="Arial"/>
          <w:noProof/>
          <w:sz w:val="30"/>
          <w:szCs w:val="30"/>
        </w:rPr>
        <w:t xml:space="preserve">      </w:t>
      </w:r>
    </w:p>
    <w:p w14:paraId="35ED6EF5" w14:textId="77777777" w:rsidR="0029757E" w:rsidRDefault="0029757E" w:rsidP="0029757E">
      <w:pPr>
        <w:spacing w:line="360" w:lineRule="auto"/>
        <w:rPr>
          <w:rFonts w:ascii="Arial" w:hAnsi="Arial" w:cs="Arial"/>
          <w:sz w:val="30"/>
          <w:szCs w:val="30"/>
        </w:rPr>
      </w:pPr>
      <w:r>
        <w:rPr>
          <w:rFonts w:ascii="Arial" w:hAnsi="Arial" w:cs="Arial"/>
          <w:sz w:val="30"/>
          <w:szCs w:val="30"/>
        </w:rPr>
        <w:t>Al contrario, se la coclea viene utilizzata come macchina motrice e quindi come turbina, l’energia potenziale posseduta dal fluido si trasforma in energia elettrica. A causa della gravità, il liquido scorre all’interno della coclea a partire dell’imbocco superiore, mettendo così in movimento le spire e generando la rotazione della coclea lungo il suo asse fino ad arrivare a valle in cui il fluido fuoriesce.</w:t>
      </w:r>
    </w:p>
    <w:p w14:paraId="70C673F5" w14:textId="77777777" w:rsidR="0029757E" w:rsidRDefault="0029757E" w:rsidP="0029757E">
      <w:pPr>
        <w:spacing w:line="360" w:lineRule="auto"/>
        <w:rPr>
          <w:rFonts w:ascii="Arial" w:hAnsi="Arial" w:cs="Arial"/>
          <w:sz w:val="30"/>
          <w:szCs w:val="30"/>
        </w:rPr>
      </w:pPr>
      <w:r>
        <w:rPr>
          <w:rFonts w:ascii="Arial" w:hAnsi="Arial" w:cs="Arial"/>
          <w:sz w:val="30"/>
          <w:szCs w:val="30"/>
        </w:rPr>
        <w:t xml:space="preserve">In ITEG secondo lo stesso principio può essere vista come una coclea a più principi, perché ogni corona circolare di condotti è alla medesima distanza dall’asse di rotazione. Quindi si può ritenere che ogni sezione circolare corrisponda ad una vite disposta in modo circolare e non </w:t>
      </w:r>
      <w:r>
        <w:rPr>
          <w:rFonts w:ascii="Arial" w:hAnsi="Arial" w:cs="Arial"/>
          <w:sz w:val="30"/>
          <w:szCs w:val="30"/>
        </w:rPr>
        <w:lastRenderedPageBreak/>
        <w:t xml:space="preserve">assialmente come la classica vite di Archimede. Si va a calcolare la portata della coclea avente un numero di principi uguale ai condotti </w:t>
      </w:r>
      <w:proofErr w:type="spellStart"/>
      <w:r>
        <w:rPr>
          <w:rFonts w:ascii="Arial" w:hAnsi="Arial" w:cs="Arial"/>
          <w:sz w:val="30"/>
          <w:szCs w:val="30"/>
        </w:rPr>
        <w:t>dellacorona</w:t>
      </w:r>
      <w:proofErr w:type="spellEnd"/>
      <w:r>
        <w:rPr>
          <w:rFonts w:ascii="Arial" w:hAnsi="Arial" w:cs="Arial"/>
          <w:sz w:val="30"/>
          <w:szCs w:val="30"/>
        </w:rPr>
        <w:t xml:space="preserve"> circolare attraverso l’equazione:</w:t>
      </w:r>
    </w:p>
    <w:p w14:paraId="085B7EBC" w14:textId="77777777" w:rsidR="0029757E" w:rsidRDefault="0029757E" w:rsidP="0029757E">
      <w:pPr>
        <w:spacing w:before="240" w:line="360" w:lineRule="auto"/>
        <w:rPr>
          <w:rFonts w:ascii="Arial" w:hAnsi="Arial" w:cs="Arial"/>
          <w:sz w:val="30"/>
          <w:szCs w:val="30"/>
        </w:rPr>
      </w:pPr>
      <m:oMath>
        <m:r>
          <w:rPr>
            <w:rFonts w:ascii="Cambria Math" w:hAnsi="Cambria Math" w:cs="Arial"/>
            <w:sz w:val="30"/>
            <w:szCs w:val="30"/>
          </w:rPr>
          <m:t xml:space="preserve">                                            Q=</m:t>
        </m:r>
        <m:r>
          <m:rPr>
            <m:sty m:val="p"/>
          </m:rPr>
          <w:rPr>
            <w:rFonts w:ascii="Cambria Math" w:hAnsi="Cambria Math" w:cs="Arial"/>
            <w:sz w:val="30"/>
            <w:szCs w:val="30"/>
          </w:rPr>
          <w:sym w:font="Symbol" w:char="F068"/>
        </m:r>
        <m:r>
          <w:rPr>
            <w:rFonts w:ascii="Cambria Math" w:hAnsi="Cambria Math" w:cs="Arial"/>
            <w:sz w:val="30"/>
            <w:szCs w:val="30"/>
          </w:rPr>
          <m:t>*V*z*</m:t>
        </m:r>
        <m:f>
          <m:fPr>
            <m:ctrlPr>
              <w:rPr>
                <w:rFonts w:ascii="Cambria Math" w:hAnsi="Cambria Math" w:cs="Arial"/>
                <w:i/>
                <w:sz w:val="30"/>
                <w:szCs w:val="30"/>
              </w:rPr>
            </m:ctrlPr>
          </m:fPr>
          <m:num>
            <m:r>
              <w:rPr>
                <w:rFonts w:ascii="Cambria Math" w:hAnsi="Cambria Math" w:cs="Arial"/>
                <w:sz w:val="30"/>
                <w:szCs w:val="30"/>
              </w:rPr>
              <m:t>n</m:t>
            </m:r>
          </m:num>
          <m:den>
            <m:r>
              <w:rPr>
                <w:rFonts w:ascii="Cambria Math" w:hAnsi="Cambria Math" w:cs="Arial"/>
                <w:sz w:val="30"/>
                <w:szCs w:val="30"/>
              </w:rPr>
              <m:t>60</m:t>
            </m:r>
          </m:den>
        </m:f>
      </m:oMath>
      <w:r>
        <w:rPr>
          <w:rFonts w:ascii="Arial" w:hAnsi="Arial" w:cs="Arial"/>
          <w:sz w:val="30"/>
          <w:szCs w:val="30"/>
        </w:rPr>
        <w:t xml:space="preserve">                                 (1)</w:t>
      </w:r>
    </w:p>
    <w:p w14:paraId="3919A82C" w14:textId="77777777" w:rsidR="0029757E" w:rsidRDefault="0029757E" w:rsidP="0029757E">
      <w:pPr>
        <w:spacing w:line="360" w:lineRule="auto"/>
        <w:rPr>
          <w:rFonts w:ascii="Arial" w:hAnsi="Arial" w:cs="Arial"/>
          <w:sz w:val="30"/>
          <w:szCs w:val="30"/>
        </w:rPr>
      </w:pPr>
      <w:r>
        <w:rPr>
          <w:rFonts w:ascii="Arial" w:hAnsi="Arial" w:cs="Arial"/>
          <w:sz w:val="30"/>
          <w:szCs w:val="30"/>
        </w:rPr>
        <w:t>In cui:</w:t>
      </w:r>
    </w:p>
    <w:p w14:paraId="28556A77" w14:textId="77777777" w:rsidR="0029757E" w:rsidRPr="00AD123C" w:rsidRDefault="0029757E" w:rsidP="0029757E">
      <w:pPr>
        <w:pStyle w:val="Paragrafoelenco"/>
        <w:numPr>
          <w:ilvl w:val="0"/>
          <w:numId w:val="3"/>
        </w:numPr>
        <w:spacing w:line="360" w:lineRule="auto"/>
        <w:rPr>
          <w:rFonts w:ascii="Arial" w:hAnsi="Arial" w:cs="Arial"/>
          <w:sz w:val="30"/>
          <w:szCs w:val="30"/>
        </w:rPr>
      </w:pPr>
      <w:r>
        <w:rPr>
          <w:rFonts w:ascii="Arial" w:hAnsi="Arial" w:cs="Arial"/>
          <w:sz w:val="30"/>
          <w:szCs w:val="30"/>
        </w:rPr>
        <w:sym w:font="Symbol" w:char="F068"/>
      </w:r>
      <w:r>
        <w:rPr>
          <w:rFonts w:ascii="Arial" w:hAnsi="Arial" w:cs="Arial"/>
          <w:sz w:val="30"/>
          <w:szCs w:val="30"/>
        </w:rPr>
        <w:t>: rendimento volumetrico in entrambi le macchine.</w:t>
      </w:r>
    </w:p>
    <w:p w14:paraId="6FE21FD5" w14:textId="77777777" w:rsidR="0029757E" w:rsidRDefault="0029757E" w:rsidP="0029757E">
      <w:pPr>
        <w:pStyle w:val="Paragrafoelenco"/>
        <w:numPr>
          <w:ilvl w:val="0"/>
          <w:numId w:val="3"/>
        </w:numPr>
        <w:spacing w:line="360" w:lineRule="auto"/>
        <w:rPr>
          <w:rFonts w:ascii="Arial" w:hAnsi="Arial" w:cs="Arial"/>
          <w:sz w:val="30"/>
          <w:szCs w:val="30"/>
        </w:rPr>
      </w:pPr>
      <w:r>
        <w:rPr>
          <w:rFonts w:ascii="Arial" w:hAnsi="Arial" w:cs="Arial"/>
          <w:sz w:val="30"/>
          <w:szCs w:val="30"/>
        </w:rPr>
        <w:t>V: volume di fluido compreso tra due spire contigue dell’elicoide, mentre in ITEG corrisponde al volume di fluido contenuto in una corona circolare.</w:t>
      </w:r>
    </w:p>
    <w:p w14:paraId="50EC2EF5" w14:textId="77777777" w:rsidR="0029757E" w:rsidRDefault="0029757E" w:rsidP="0029757E">
      <w:pPr>
        <w:pStyle w:val="Paragrafoelenco"/>
        <w:numPr>
          <w:ilvl w:val="0"/>
          <w:numId w:val="3"/>
        </w:numPr>
        <w:spacing w:line="360" w:lineRule="auto"/>
        <w:rPr>
          <w:rFonts w:ascii="Arial" w:hAnsi="Arial" w:cs="Arial"/>
          <w:sz w:val="30"/>
          <w:szCs w:val="30"/>
        </w:rPr>
      </w:pPr>
      <w:r>
        <w:rPr>
          <w:rFonts w:ascii="Arial" w:hAnsi="Arial" w:cs="Arial"/>
          <w:sz w:val="30"/>
          <w:szCs w:val="30"/>
        </w:rPr>
        <w:t>z: numero di principi della vite, per invece ITEG corrisponde al numero di condotti della corona circolare.</w:t>
      </w:r>
    </w:p>
    <w:p w14:paraId="0FD23B28" w14:textId="77777777" w:rsidR="0029757E" w:rsidRDefault="0029757E" w:rsidP="0029757E">
      <w:pPr>
        <w:pStyle w:val="Paragrafoelenco"/>
        <w:numPr>
          <w:ilvl w:val="0"/>
          <w:numId w:val="3"/>
        </w:numPr>
        <w:spacing w:line="360" w:lineRule="auto"/>
        <w:rPr>
          <w:rFonts w:ascii="Arial" w:hAnsi="Arial" w:cs="Arial"/>
          <w:sz w:val="30"/>
          <w:szCs w:val="30"/>
        </w:rPr>
      </w:pPr>
      <w:r>
        <w:rPr>
          <w:rFonts w:ascii="Arial" w:hAnsi="Arial" w:cs="Arial"/>
          <w:sz w:val="30"/>
          <w:szCs w:val="30"/>
        </w:rPr>
        <w:t xml:space="preserve">n: numero di giri al minuto sia nel caso della vite che nel caso di ITEG. </w:t>
      </w:r>
    </w:p>
    <w:p w14:paraId="0F343252" w14:textId="77777777" w:rsidR="0029757E" w:rsidRDefault="0029757E" w:rsidP="0029757E">
      <w:pPr>
        <w:spacing w:line="360" w:lineRule="auto"/>
        <w:rPr>
          <w:rFonts w:ascii="Arial" w:hAnsi="Arial" w:cs="Arial"/>
          <w:sz w:val="30"/>
          <w:szCs w:val="30"/>
        </w:rPr>
      </w:pPr>
      <w:r>
        <w:rPr>
          <w:rFonts w:ascii="Arial" w:hAnsi="Arial" w:cs="Arial"/>
          <w:sz w:val="30"/>
          <w:szCs w:val="30"/>
        </w:rPr>
        <w:t>Il successo incontrato dall’oleodinamica in moltissimi settori a partire indicativamente dagli anni ’50 è riconducibile agli innumerevoli vantaggi offerti da questa tecnologia, che combina formidabili concentrazioni di potenza con eccellenti capacità di controllo. Essa viene ampiamente utilizzata nelle macchine agricole e nelle macchine movimento terra in quanto i vantaggi sono molteplici, ad esempio la possibilità di alimentazione contemporanea e controllata di più utenze.</w:t>
      </w:r>
    </w:p>
    <w:p w14:paraId="607B1D86" w14:textId="03F5AB62" w:rsidR="0029757E" w:rsidRPr="00E10049" w:rsidRDefault="0029757E" w:rsidP="0029757E">
      <w:pPr>
        <w:spacing w:line="360" w:lineRule="auto"/>
        <w:rPr>
          <w:rFonts w:ascii="Arial" w:hAnsi="Arial" w:cs="Arial"/>
          <w:sz w:val="30"/>
          <w:szCs w:val="30"/>
        </w:rPr>
      </w:pPr>
      <w:r>
        <w:rPr>
          <w:rFonts w:ascii="Arial" w:hAnsi="Arial" w:cs="Arial"/>
          <w:sz w:val="30"/>
          <w:szCs w:val="30"/>
        </w:rPr>
        <w:t>Come descritto nel Manuale di Oleodinamica proposto da Bucciarelli A. et al. [5-9] spesso il settore dell’oleodinamica viene largamente dedicato alla funzione di trazione, noto come trasmissione idrostatica.</w:t>
      </w:r>
      <w:r w:rsidR="00734DFE">
        <w:rPr>
          <w:rFonts w:ascii="Arial" w:hAnsi="Arial" w:cs="Arial"/>
          <w:sz w:val="30"/>
          <w:szCs w:val="30"/>
        </w:rPr>
        <w:t xml:space="preserve"> Essa è definita come trasmissione di potenza mediante la variazione di pressione di un fluido che ha</w:t>
      </w:r>
      <w:r>
        <w:rPr>
          <w:rFonts w:ascii="Arial" w:hAnsi="Arial" w:cs="Arial"/>
          <w:sz w:val="30"/>
          <w:szCs w:val="30"/>
        </w:rPr>
        <w:t xml:space="preserve"> il compito fondamentale di trasmettere al </w:t>
      </w:r>
      <w:r>
        <w:rPr>
          <w:rFonts w:ascii="Arial" w:hAnsi="Arial" w:cs="Arial"/>
          <w:sz w:val="30"/>
          <w:szCs w:val="30"/>
        </w:rPr>
        <w:lastRenderedPageBreak/>
        <w:t>veicolo la potenza erogata dal motore primo per affrontare in termini ottimali qualunque condizione di marcia.</w:t>
      </w:r>
    </w:p>
    <w:p w14:paraId="6E287E2F" w14:textId="77777777" w:rsidR="0029757E" w:rsidRDefault="0029757E" w:rsidP="0029757E">
      <w:pPr>
        <w:spacing w:line="360" w:lineRule="auto"/>
        <w:rPr>
          <w:rFonts w:ascii="Arial" w:hAnsi="Arial" w:cs="Arial"/>
          <w:sz w:val="30"/>
          <w:szCs w:val="30"/>
        </w:rPr>
      </w:pPr>
      <w:r>
        <w:rPr>
          <w:rFonts w:ascii="Arial" w:hAnsi="Arial" w:cs="Arial"/>
          <w:sz w:val="30"/>
          <w:szCs w:val="30"/>
        </w:rPr>
        <w:t>Vengono utilizzate pompe di diverso genere in base alla pressione richiesta, variando da pompe a pistoni assiali con piastra inclinata a pompe a pistoni assiali con corpo inclinato entrambe capaci di erogare pressioni di oltre 400 bar e portate di oltre i 300 litri al minuto. Si ottengono numerosi vantaggi utilizzando le trasmissioni idrostatiche rispetto a quelle meccaniche in quanto si possono avere numerosi vantaggi che si possono riassumere in:</w:t>
      </w:r>
    </w:p>
    <w:p w14:paraId="227DCF7B" w14:textId="77777777" w:rsidR="0029757E" w:rsidRDefault="0029757E" w:rsidP="0029757E">
      <w:pPr>
        <w:pStyle w:val="Paragrafoelenco"/>
        <w:numPr>
          <w:ilvl w:val="0"/>
          <w:numId w:val="7"/>
        </w:numPr>
        <w:spacing w:line="360" w:lineRule="auto"/>
        <w:rPr>
          <w:rFonts w:ascii="Arial" w:hAnsi="Arial" w:cs="Arial"/>
          <w:sz w:val="30"/>
          <w:szCs w:val="30"/>
        </w:rPr>
      </w:pPr>
      <w:r>
        <w:rPr>
          <w:rFonts w:ascii="Arial" w:hAnsi="Arial" w:cs="Arial"/>
          <w:sz w:val="30"/>
          <w:szCs w:val="30"/>
        </w:rPr>
        <w:t>Disponibilità della massima forza di trazione a bassi regimi;</w:t>
      </w:r>
    </w:p>
    <w:p w14:paraId="4F8D65A5" w14:textId="77777777" w:rsidR="0029757E" w:rsidRDefault="0029757E" w:rsidP="0029757E">
      <w:pPr>
        <w:pStyle w:val="Paragrafoelenco"/>
        <w:numPr>
          <w:ilvl w:val="0"/>
          <w:numId w:val="7"/>
        </w:numPr>
        <w:spacing w:line="360" w:lineRule="auto"/>
        <w:rPr>
          <w:rFonts w:ascii="Arial" w:hAnsi="Arial" w:cs="Arial"/>
          <w:sz w:val="30"/>
          <w:szCs w:val="30"/>
        </w:rPr>
      </w:pPr>
      <w:r>
        <w:rPr>
          <w:rFonts w:ascii="Arial" w:hAnsi="Arial" w:cs="Arial"/>
          <w:sz w:val="30"/>
          <w:szCs w:val="30"/>
        </w:rPr>
        <w:t>Migliore effetto frenante ai bassi regimi di rotazione;</w:t>
      </w:r>
    </w:p>
    <w:p w14:paraId="7E813B1C" w14:textId="77777777" w:rsidR="0029757E" w:rsidRDefault="0029757E" w:rsidP="0029757E">
      <w:pPr>
        <w:pStyle w:val="Paragrafoelenco"/>
        <w:numPr>
          <w:ilvl w:val="0"/>
          <w:numId w:val="7"/>
        </w:numPr>
        <w:spacing w:line="360" w:lineRule="auto"/>
        <w:rPr>
          <w:rFonts w:ascii="Arial" w:hAnsi="Arial" w:cs="Arial"/>
          <w:sz w:val="30"/>
          <w:szCs w:val="30"/>
        </w:rPr>
      </w:pPr>
      <w:r>
        <w:rPr>
          <w:rFonts w:ascii="Arial" w:hAnsi="Arial" w:cs="Arial"/>
          <w:sz w:val="30"/>
          <w:szCs w:val="30"/>
        </w:rPr>
        <w:t>Possibilità di ripartire la trazione del veicolo su più motori oleodinamici;</w:t>
      </w:r>
    </w:p>
    <w:p w14:paraId="3EC5AF03" w14:textId="77777777" w:rsidR="0029757E" w:rsidRDefault="0029757E" w:rsidP="0029757E">
      <w:pPr>
        <w:pStyle w:val="Paragrafoelenco"/>
        <w:numPr>
          <w:ilvl w:val="0"/>
          <w:numId w:val="7"/>
        </w:numPr>
        <w:spacing w:line="360" w:lineRule="auto"/>
        <w:rPr>
          <w:rFonts w:ascii="Arial" w:hAnsi="Arial" w:cs="Arial"/>
          <w:sz w:val="30"/>
          <w:szCs w:val="30"/>
        </w:rPr>
      </w:pPr>
      <w:r>
        <w:rPr>
          <w:rFonts w:ascii="Arial" w:hAnsi="Arial" w:cs="Arial"/>
          <w:sz w:val="30"/>
          <w:szCs w:val="30"/>
        </w:rPr>
        <w:t>Temperature del fluido ridotte.</w:t>
      </w:r>
    </w:p>
    <w:p w14:paraId="40D7DA16" w14:textId="5ED4ADEB" w:rsidR="0029757E" w:rsidRDefault="0029757E" w:rsidP="0029757E">
      <w:pPr>
        <w:spacing w:line="360" w:lineRule="auto"/>
        <w:rPr>
          <w:rFonts w:ascii="Arial" w:hAnsi="Arial" w:cs="Arial"/>
          <w:sz w:val="30"/>
          <w:szCs w:val="30"/>
        </w:rPr>
      </w:pPr>
      <w:r>
        <w:rPr>
          <w:rFonts w:ascii="Arial" w:hAnsi="Arial" w:cs="Arial"/>
          <w:sz w:val="30"/>
          <w:szCs w:val="30"/>
        </w:rPr>
        <w:t xml:space="preserve">Coma sopra citato le pompe più utilizzate per la trazione sono le pompe a pistoni assiali (Figura </w:t>
      </w:r>
      <w:r w:rsidR="00042BDD">
        <w:rPr>
          <w:rFonts w:ascii="Arial" w:hAnsi="Arial" w:cs="Arial"/>
          <w:sz w:val="30"/>
          <w:szCs w:val="30"/>
        </w:rPr>
        <w:t>2</w:t>
      </w:r>
      <w:r>
        <w:rPr>
          <w:rFonts w:ascii="Arial" w:hAnsi="Arial" w:cs="Arial"/>
          <w:sz w:val="30"/>
          <w:szCs w:val="30"/>
        </w:rPr>
        <w:t>) a piastra inclinata, la quale richiede un’energia complessiva minore rispetto ad una pompa ad ingranaggi utilizzata in precedenza per il medesimo scopo e nelle stesse condizioni. Esse, inoltre, riescono a produrre pressioni elevate con un ingombro ed un peso molto contenuto.</w:t>
      </w:r>
    </w:p>
    <w:p w14:paraId="33D64939" w14:textId="77777777" w:rsidR="0029757E" w:rsidRDefault="0029757E" w:rsidP="0029757E">
      <w:pPr>
        <w:spacing w:line="240" w:lineRule="auto"/>
        <w:rPr>
          <w:rFonts w:ascii="Arial" w:hAnsi="Arial" w:cs="Arial"/>
          <w:sz w:val="30"/>
          <w:szCs w:val="30"/>
        </w:rPr>
      </w:pPr>
      <w:r>
        <w:rPr>
          <w:rFonts w:ascii="Arial" w:hAnsi="Arial" w:cs="Arial"/>
          <w:sz w:val="30"/>
          <w:szCs w:val="30"/>
        </w:rPr>
        <w:lastRenderedPageBreak/>
        <w:t xml:space="preserve">   </w:t>
      </w:r>
      <w:r>
        <w:rPr>
          <w:rFonts w:ascii="Arial" w:hAnsi="Arial" w:cs="Arial"/>
          <w:noProof/>
          <w:sz w:val="30"/>
          <w:szCs w:val="30"/>
        </w:rPr>
        <w:drawing>
          <wp:inline distT="0" distB="0" distL="0" distR="0" wp14:anchorId="6908842D" wp14:editId="06C3A225">
            <wp:extent cx="5502523" cy="3016584"/>
            <wp:effectExtent l="63500" t="63500" r="123825" b="13335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9">
                      <a:extLst>
                        <a:ext uri="{28A0092B-C50C-407E-A947-70E740481C1C}">
                          <a14:useLocalDpi xmlns:a14="http://schemas.microsoft.com/office/drawing/2010/main" val="0"/>
                        </a:ext>
                      </a:extLst>
                    </a:blip>
                    <a:stretch>
                      <a:fillRect/>
                    </a:stretch>
                  </pic:blipFill>
                  <pic:spPr>
                    <a:xfrm>
                      <a:off x="0" y="0"/>
                      <a:ext cx="5522293" cy="30274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EC3D145" w14:textId="02EAAD76" w:rsidR="0029757E" w:rsidRDefault="0029757E" w:rsidP="0029757E">
      <w:pPr>
        <w:pStyle w:val="Sottotitolo"/>
        <w:spacing w:line="240" w:lineRule="auto"/>
      </w:pPr>
      <w:r>
        <w:tab/>
      </w:r>
      <w:r>
        <w:tab/>
      </w:r>
      <w:r>
        <w:tab/>
      </w:r>
      <w:r>
        <w:tab/>
      </w:r>
      <w:r>
        <w:tab/>
      </w:r>
      <w:r>
        <w:tab/>
        <w:t>Figura</w:t>
      </w:r>
      <w:r w:rsidR="00042BDD">
        <w:t xml:space="preserve"> 2</w:t>
      </w:r>
    </w:p>
    <w:p w14:paraId="79401B6E" w14:textId="4A626422" w:rsidR="0029757E" w:rsidRDefault="0029757E" w:rsidP="0029757E">
      <w:pPr>
        <w:spacing w:line="360" w:lineRule="auto"/>
        <w:rPr>
          <w:rFonts w:ascii="Arial" w:hAnsi="Arial" w:cs="Arial"/>
          <w:sz w:val="30"/>
          <w:szCs w:val="30"/>
        </w:rPr>
      </w:pPr>
      <w:r>
        <w:rPr>
          <w:rFonts w:ascii="Arial" w:hAnsi="Arial" w:cs="Arial"/>
          <w:sz w:val="30"/>
          <w:szCs w:val="30"/>
        </w:rPr>
        <w:t xml:space="preserve">Collegato alla trasmissione idrostatica si trova il motore idraulico (Figura </w:t>
      </w:r>
      <w:r w:rsidR="00DB4A1E">
        <w:rPr>
          <w:rFonts w:ascii="Arial" w:hAnsi="Arial" w:cs="Arial"/>
          <w:sz w:val="30"/>
          <w:szCs w:val="30"/>
        </w:rPr>
        <w:t>3</w:t>
      </w:r>
      <w:r>
        <w:rPr>
          <w:rFonts w:ascii="Arial" w:hAnsi="Arial" w:cs="Arial"/>
          <w:sz w:val="30"/>
          <w:szCs w:val="30"/>
        </w:rPr>
        <w:t>) che attraverso il fluido, portato in pressione dalla pompa, introdotto tramite l’attacco d’alimentazione agisce sulle parti attive generando una componente tangenziale utile</w:t>
      </w:r>
      <w:r w:rsidR="00734DFE">
        <w:rPr>
          <w:rFonts w:ascii="Arial" w:hAnsi="Arial" w:cs="Arial"/>
          <w:sz w:val="30"/>
          <w:szCs w:val="30"/>
        </w:rPr>
        <w:t>. Essa</w:t>
      </w:r>
      <w:r>
        <w:rPr>
          <w:rFonts w:ascii="Arial" w:hAnsi="Arial" w:cs="Arial"/>
          <w:sz w:val="30"/>
          <w:szCs w:val="30"/>
        </w:rPr>
        <w:t xml:space="preserve"> </w:t>
      </w:r>
      <w:r w:rsidR="00734DFE">
        <w:rPr>
          <w:rFonts w:ascii="Arial" w:hAnsi="Arial" w:cs="Arial"/>
          <w:sz w:val="30"/>
          <w:szCs w:val="30"/>
        </w:rPr>
        <w:t>è in grado di</w:t>
      </w:r>
      <w:r>
        <w:rPr>
          <w:rFonts w:ascii="Arial" w:hAnsi="Arial" w:cs="Arial"/>
          <w:sz w:val="30"/>
          <w:szCs w:val="30"/>
        </w:rPr>
        <w:t xml:space="preserve"> imprime all’albero un regime di rotazione ed una coppia motrice abbastanza elevata da mettere in movimento il mezzo agricolo. La scelta del tipo di motore da installare dipende fondamentalmente da quattro parametri:</w:t>
      </w:r>
    </w:p>
    <w:p w14:paraId="2B694339" w14:textId="77777777" w:rsidR="0029757E" w:rsidRDefault="0029757E" w:rsidP="0029757E">
      <w:pPr>
        <w:pStyle w:val="Paragrafoelenco"/>
        <w:numPr>
          <w:ilvl w:val="0"/>
          <w:numId w:val="8"/>
        </w:numPr>
        <w:spacing w:line="360" w:lineRule="auto"/>
        <w:rPr>
          <w:rFonts w:ascii="Arial" w:hAnsi="Arial" w:cs="Arial"/>
          <w:sz w:val="30"/>
          <w:szCs w:val="30"/>
        </w:rPr>
      </w:pPr>
      <w:r>
        <w:rPr>
          <w:rFonts w:ascii="Arial" w:hAnsi="Arial" w:cs="Arial"/>
          <w:sz w:val="30"/>
          <w:szCs w:val="30"/>
        </w:rPr>
        <w:t>Potenza erogabile massima;</w:t>
      </w:r>
    </w:p>
    <w:p w14:paraId="0044A9B8" w14:textId="77777777" w:rsidR="0029757E" w:rsidRDefault="0029757E" w:rsidP="0029757E">
      <w:pPr>
        <w:pStyle w:val="Paragrafoelenco"/>
        <w:numPr>
          <w:ilvl w:val="0"/>
          <w:numId w:val="8"/>
        </w:numPr>
        <w:spacing w:line="360" w:lineRule="auto"/>
        <w:rPr>
          <w:rFonts w:ascii="Arial" w:hAnsi="Arial" w:cs="Arial"/>
          <w:sz w:val="30"/>
          <w:szCs w:val="30"/>
        </w:rPr>
      </w:pPr>
      <w:r>
        <w:rPr>
          <w:rFonts w:ascii="Arial" w:hAnsi="Arial" w:cs="Arial"/>
          <w:sz w:val="30"/>
          <w:szCs w:val="30"/>
        </w:rPr>
        <w:t>Coppia erogabile massima;</w:t>
      </w:r>
    </w:p>
    <w:p w14:paraId="652F9A4F" w14:textId="77777777" w:rsidR="0029757E" w:rsidRDefault="0029757E" w:rsidP="0029757E">
      <w:pPr>
        <w:pStyle w:val="Paragrafoelenco"/>
        <w:numPr>
          <w:ilvl w:val="0"/>
          <w:numId w:val="8"/>
        </w:numPr>
        <w:spacing w:line="360" w:lineRule="auto"/>
        <w:rPr>
          <w:rFonts w:ascii="Arial" w:hAnsi="Arial" w:cs="Arial"/>
          <w:sz w:val="30"/>
          <w:szCs w:val="30"/>
        </w:rPr>
      </w:pPr>
      <w:r>
        <w:rPr>
          <w:rFonts w:ascii="Arial" w:hAnsi="Arial" w:cs="Arial"/>
          <w:sz w:val="30"/>
          <w:szCs w:val="30"/>
        </w:rPr>
        <w:t>Intervallo di regimi ammesso;</w:t>
      </w:r>
    </w:p>
    <w:p w14:paraId="6E3FB7D1" w14:textId="77777777" w:rsidR="0029757E" w:rsidRDefault="0029757E" w:rsidP="0029757E">
      <w:pPr>
        <w:pStyle w:val="Paragrafoelenco"/>
        <w:numPr>
          <w:ilvl w:val="0"/>
          <w:numId w:val="8"/>
        </w:numPr>
        <w:spacing w:line="360" w:lineRule="auto"/>
        <w:rPr>
          <w:rFonts w:ascii="Arial" w:hAnsi="Arial" w:cs="Arial"/>
          <w:sz w:val="30"/>
          <w:szCs w:val="30"/>
        </w:rPr>
      </w:pPr>
      <w:r>
        <w:rPr>
          <w:rFonts w:ascii="Arial" w:hAnsi="Arial" w:cs="Arial"/>
          <w:sz w:val="30"/>
          <w:szCs w:val="30"/>
        </w:rPr>
        <w:t>Pressione.</w:t>
      </w:r>
    </w:p>
    <w:p w14:paraId="1D7BC377" w14:textId="01D5ACAD" w:rsidR="0029757E" w:rsidRDefault="0029757E" w:rsidP="0029757E">
      <w:pPr>
        <w:spacing w:line="360" w:lineRule="auto"/>
        <w:rPr>
          <w:rFonts w:ascii="Arial" w:hAnsi="Arial" w:cs="Arial"/>
          <w:sz w:val="30"/>
          <w:szCs w:val="30"/>
        </w:rPr>
      </w:pPr>
      <w:r>
        <w:rPr>
          <w:rFonts w:ascii="Arial" w:hAnsi="Arial" w:cs="Arial"/>
          <w:sz w:val="30"/>
          <w:szCs w:val="30"/>
        </w:rPr>
        <w:t xml:space="preserve">Seguendo questi parametri, per la scelta del motore idraulico, si può </w:t>
      </w:r>
      <w:r w:rsidR="00734DFE">
        <w:rPr>
          <w:rFonts w:ascii="Arial" w:hAnsi="Arial" w:cs="Arial"/>
          <w:sz w:val="30"/>
          <w:szCs w:val="30"/>
        </w:rPr>
        <w:t>decidere tra diversi motori idraulici. La scelta varia da</w:t>
      </w:r>
      <w:r>
        <w:rPr>
          <w:rFonts w:ascii="Arial" w:hAnsi="Arial" w:cs="Arial"/>
          <w:sz w:val="30"/>
          <w:szCs w:val="30"/>
        </w:rPr>
        <w:t xml:space="preserve"> motori ad ingranaggi esterni, </w:t>
      </w:r>
      <w:r w:rsidR="00A96FE6">
        <w:rPr>
          <w:rFonts w:ascii="Arial" w:hAnsi="Arial" w:cs="Arial"/>
          <w:sz w:val="30"/>
          <w:szCs w:val="30"/>
        </w:rPr>
        <w:t xml:space="preserve">motori </w:t>
      </w:r>
      <w:r>
        <w:rPr>
          <w:rFonts w:ascii="Arial" w:hAnsi="Arial" w:cs="Arial"/>
          <w:sz w:val="30"/>
          <w:szCs w:val="30"/>
        </w:rPr>
        <w:t xml:space="preserve">a pistoni assiali a piatto inclinato oppure </w:t>
      </w:r>
      <w:r w:rsidR="00A96FE6">
        <w:rPr>
          <w:rFonts w:ascii="Arial" w:hAnsi="Arial" w:cs="Arial"/>
          <w:sz w:val="30"/>
          <w:szCs w:val="30"/>
        </w:rPr>
        <w:t xml:space="preserve">motori </w:t>
      </w:r>
      <w:r>
        <w:rPr>
          <w:rFonts w:ascii="Arial" w:hAnsi="Arial" w:cs="Arial"/>
          <w:sz w:val="30"/>
          <w:szCs w:val="30"/>
        </w:rPr>
        <w:t xml:space="preserve">orbitali se dovessero servire intervalli di pressione, di regimi e di </w:t>
      </w:r>
      <w:r>
        <w:rPr>
          <w:rFonts w:ascii="Arial" w:hAnsi="Arial" w:cs="Arial"/>
          <w:sz w:val="30"/>
          <w:szCs w:val="30"/>
        </w:rPr>
        <w:lastRenderedPageBreak/>
        <w:t xml:space="preserve">cilindrate con valori medi o bassi, con pressioni fino a 300 bar ed una coppia massima di 2800 Nm. </w:t>
      </w:r>
    </w:p>
    <w:p w14:paraId="30066D7F" w14:textId="77777777" w:rsidR="0029757E" w:rsidRDefault="0029757E" w:rsidP="0029757E">
      <w:pPr>
        <w:spacing w:line="240" w:lineRule="auto"/>
        <w:rPr>
          <w:rFonts w:ascii="Arial" w:hAnsi="Arial" w:cs="Arial"/>
          <w:sz w:val="30"/>
          <w:szCs w:val="30"/>
        </w:rPr>
      </w:pPr>
      <w:r>
        <w:rPr>
          <w:rFonts w:ascii="Arial" w:hAnsi="Arial" w:cs="Arial"/>
          <w:sz w:val="30"/>
          <w:szCs w:val="30"/>
        </w:rPr>
        <w:t xml:space="preserve">              </w:t>
      </w:r>
      <w:r>
        <w:rPr>
          <w:rFonts w:ascii="Arial" w:hAnsi="Arial" w:cs="Arial"/>
          <w:noProof/>
          <w:sz w:val="30"/>
          <w:szCs w:val="30"/>
        </w:rPr>
        <w:drawing>
          <wp:inline distT="0" distB="0" distL="0" distR="0" wp14:anchorId="1A301938" wp14:editId="42444087">
            <wp:extent cx="4522437" cy="3416498"/>
            <wp:effectExtent l="63500" t="63500" r="126365" b="127000"/>
            <wp:docPr id="9" name="Immagine 9" descr="Immagine che contiene giocatt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giocattolo&#10;&#10;Descrizione generat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64628" cy="34483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A35CA2" w14:textId="2F6C756E" w:rsidR="0029757E" w:rsidRDefault="0029757E" w:rsidP="0029757E">
      <w:pPr>
        <w:pStyle w:val="Sottotitolo"/>
        <w:spacing w:line="240" w:lineRule="auto"/>
      </w:pPr>
      <w:r>
        <w:tab/>
      </w:r>
      <w:r>
        <w:tab/>
      </w:r>
      <w:r>
        <w:tab/>
      </w:r>
      <w:r>
        <w:tab/>
      </w:r>
      <w:r>
        <w:tab/>
        <w:t xml:space="preserve">        Figura </w:t>
      </w:r>
      <w:r w:rsidR="00042BDD">
        <w:t>3</w:t>
      </w:r>
    </w:p>
    <w:p w14:paraId="73256EDE" w14:textId="5CDBD87D" w:rsidR="0029757E" w:rsidRDefault="0029757E" w:rsidP="0029757E">
      <w:pPr>
        <w:spacing w:line="360" w:lineRule="auto"/>
        <w:rPr>
          <w:rFonts w:ascii="Arial" w:hAnsi="Arial" w:cs="Arial"/>
          <w:sz w:val="30"/>
          <w:szCs w:val="30"/>
        </w:rPr>
      </w:pPr>
      <w:r>
        <w:rPr>
          <w:rFonts w:ascii="Arial" w:hAnsi="Arial" w:cs="Arial"/>
          <w:sz w:val="30"/>
          <w:szCs w:val="30"/>
        </w:rPr>
        <w:t xml:space="preserve">Se, invece, si ha bisogno di pressioni più elevate, cilindrata e coppia maggiore si prendono in considerazione motori a pistoni assiali a corpo inclinato, pistoni assiali a singola corsa oppure a pistoni assiali </w:t>
      </w:r>
      <w:proofErr w:type="spellStart"/>
      <w:r>
        <w:rPr>
          <w:rFonts w:ascii="Arial" w:hAnsi="Arial" w:cs="Arial"/>
          <w:sz w:val="30"/>
          <w:szCs w:val="30"/>
        </w:rPr>
        <w:t>multicorsa</w:t>
      </w:r>
      <w:proofErr w:type="spellEnd"/>
      <w:r>
        <w:rPr>
          <w:rFonts w:ascii="Arial" w:hAnsi="Arial" w:cs="Arial"/>
          <w:sz w:val="30"/>
          <w:szCs w:val="30"/>
        </w:rPr>
        <w:t>. Questi tipi di motore sono in grado di raggiungere pressioni di oltre 400 bar ed una coppia di oltre 30000 Nm.</w:t>
      </w:r>
      <w:r>
        <w:rPr>
          <w:rFonts w:ascii="Arial" w:hAnsi="Arial" w:cs="Arial"/>
          <w:sz w:val="30"/>
          <w:szCs w:val="30"/>
        </w:rPr>
        <w:tab/>
      </w:r>
    </w:p>
    <w:p w14:paraId="7E1B2771" w14:textId="5B4EFC63" w:rsidR="0029757E" w:rsidRDefault="0029757E" w:rsidP="0029757E">
      <w:pPr>
        <w:spacing w:line="360" w:lineRule="auto"/>
        <w:rPr>
          <w:rFonts w:ascii="Arial" w:hAnsi="Arial" w:cs="Arial"/>
          <w:sz w:val="30"/>
          <w:szCs w:val="30"/>
        </w:rPr>
      </w:pPr>
      <w:r>
        <w:rPr>
          <w:rFonts w:ascii="Arial" w:hAnsi="Arial" w:cs="Arial"/>
          <w:sz w:val="30"/>
          <w:szCs w:val="30"/>
        </w:rPr>
        <w:t xml:space="preserve">Una parte fondamentale nell’utilizzo dei mezzi agricoli è la </w:t>
      </w:r>
      <w:proofErr w:type="spellStart"/>
      <w:r>
        <w:rPr>
          <w:rFonts w:ascii="Arial" w:hAnsi="Arial" w:cs="Arial"/>
          <w:sz w:val="30"/>
          <w:szCs w:val="30"/>
        </w:rPr>
        <w:t>servoguida</w:t>
      </w:r>
      <w:proofErr w:type="spellEnd"/>
      <w:r>
        <w:rPr>
          <w:rFonts w:ascii="Arial" w:hAnsi="Arial" w:cs="Arial"/>
          <w:sz w:val="30"/>
          <w:szCs w:val="30"/>
        </w:rPr>
        <w:t xml:space="preserve"> idraulica che viene utilizzata a scopo di dover esercitare una coppia minore sul volante per far si che il mezzo sterzi e per avere una minore trasmissione di vibrazioni dal terreno allo sterzo. Essa comprende la pompa, l’unità di dosaggio, il distributore e il cilindro. L’unità di dosaggio è formata da una pompa ad ingranaggi interni, capace di raggiungere pressione di 300 bar con regimi di rotazione pari a 3500 giri al minuto. Essa ha il compito di misurare l’olio da trasferire al distributore, che si </w:t>
      </w:r>
      <w:r>
        <w:rPr>
          <w:rFonts w:ascii="Arial" w:hAnsi="Arial" w:cs="Arial"/>
          <w:sz w:val="30"/>
          <w:szCs w:val="30"/>
        </w:rPr>
        <w:lastRenderedPageBreak/>
        <w:t>traduce nell’angolo di sterzatura</w:t>
      </w:r>
      <w:r w:rsidR="00A96FE6">
        <w:rPr>
          <w:rFonts w:ascii="Arial" w:hAnsi="Arial" w:cs="Arial"/>
          <w:sz w:val="30"/>
          <w:szCs w:val="30"/>
        </w:rPr>
        <w:t>,</w:t>
      </w:r>
      <w:r>
        <w:rPr>
          <w:rFonts w:ascii="Arial" w:hAnsi="Arial" w:cs="Arial"/>
          <w:sz w:val="30"/>
          <w:szCs w:val="30"/>
        </w:rPr>
        <w:t xml:space="preserve"> fino al raggiungimento della posizione neutra per mettere a scarico la portata della pompa.</w:t>
      </w:r>
      <w:r w:rsidR="00A96FE6">
        <w:rPr>
          <w:rFonts w:ascii="Arial" w:hAnsi="Arial" w:cs="Arial"/>
          <w:sz w:val="30"/>
          <w:szCs w:val="30"/>
        </w:rPr>
        <w:t xml:space="preserve"> Infatti, maggiore sono i gradi di cui viene girato lo sterzo e maggiore è la quantità di olio viene inviata al distributore. Questo avviene per avere sempre la stessa fluidità sia che lo stesso venga girato di pochi gradi e sia che esso venga ruotato più volte su sé stesso.</w:t>
      </w:r>
      <w:r w:rsidR="00A96FE6">
        <w:rPr>
          <w:rStyle w:val="Rimandonotaapidipagina"/>
          <w:rFonts w:ascii="Arial" w:hAnsi="Arial" w:cs="Arial"/>
          <w:sz w:val="30"/>
          <w:szCs w:val="30"/>
        </w:rPr>
        <w:footnoteReference w:id="1"/>
      </w:r>
    </w:p>
    <w:p w14:paraId="72C51BE6" w14:textId="60AA5630" w:rsidR="0029757E" w:rsidRDefault="0029757E" w:rsidP="0029757E">
      <w:pPr>
        <w:spacing w:line="360" w:lineRule="auto"/>
        <w:rPr>
          <w:rFonts w:ascii="Arial" w:hAnsi="Arial" w:cs="Arial"/>
          <w:sz w:val="30"/>
          <w:szCs w:val="30"/>
        </w:rPr>
      </w:pPr>
      <w:r>
        <w:rPr>
          <w:rFonts w:ascii="Arial" w:hAnsi="Arial" w:cs="Arial"/>
          <w:sz w:val="30"/>
          <w:szCs w:val="30"/>
        </w:rPr>
        <w:t>Nelle macchine agricole moderne viene utilizzato un impianto oleodinamico che prende il nome di “</w:t>
      </w:r>
      <w:proofErr w:type="spellStart"/>
      <w:r>
        <w:rPr>
          <w:rFonts w:ascii="Arial" w:hAnsi="Arial" w:cs="Arial"/>
          <w:sz w:val="30"/>
          <w:szCs w:val="30"/>
        </w:rPr>
        <w:t>load</w:t>
      </w:r>
      <w:proofErr w:type="spellEnd"/>
      <w:r>
        <w:rPr>
          <w:rFonts w:ascii="Arial" w:hAnsi="Arial" w:cs="Arial"/>
          <w:sz w:val="30"/>
          <w:szCs w:val="30"/>
        </w:rPr>
        <w:t xml:space="preserve"> </w:t>
      </w:r>
      <w:proofErr w:type="spellStart"/>
      <w:r>
        <w:rPr>
          <w:rFonts w:ascii="Arial" w:hAnsi="Arial" w:cs="Arial"/>
          <w:sz w:val="30"/>
          <w:szCs w:val="30"/>
        </w:rPr>
        <w:t>sensing</w:t>
      </w:r>
      <w:proofErr w:type="spellEnd"/>
      <w:r>
        <w:rPr>
          <w:rFonts w:ascii="Arial" w:hAnsi="Arial" w:cs="Arial"/>
          <w:sz w:val="30"/>
          <w:szCs w:val="30"/>
        </w:rPr>
        <w:t>” traducibile in italiano in “sensibilità di carico”. Esso utilizza le variazioni del carico, che si traducono in variazioni della pressione resistente incontrata dall’utenza, vengono percepite e compensate dalla combinazione di uno strozzatore</w:t>
      </w:r>
      <w:r w:rsidR="001F061B">
        <w:rPr>
          <w:rFonts w:ascii="Arial" w:hAnsi="Arial" w:cs="Arial"/>
          <w:sz w:val="30"/>
          <w:szCs w:val="30"/>
        </w:rPr>
        <w:t xml:space="preserve"> </w:t>
      </w:r>
      <w:r>
        <w:rPr>
          <w:rFonts w:ascii="Arial" w:hAnsi="Arial" w:cs="Arial"/>
          <w:sz w:val="30"/>
          <w:szCs w:val="30"/>
        </w:rPr>
        <w:t>e di un compensatore</w:t>
      </w:r>
      <w:r w:rsidR="001F061B">
        <w:rPr>
          <w:rFonts w:ascii="Arial" w:hAnsi="Arial" w:cs="Arial"/>
          <w:sz w:val="30"/>
          <w:szCs w:val="30"/>
        </w:rPr>
        <w:t xml:space="preserve"> </w:t>
      </w:r>
      <w:r w:rsidR="001F061B">
        <w:rPr>
          <w:rFonts w:ascii="Arial" w:hAnsi="Arial" w:cs="Arial"/>
          <w:sz w:val="30"/>
          <w:szCs w:val="30"/>
          <w:vertAlign w:val="superscript"/>
        </w:rPr>
        <w:t>1</w:t>
      </w:r>
      <w:r>
        <w:rPr>
          <w:rFonts w:ascii="Arial" w:hAnsi="Arial" w:cs="Arial"/>
          <w:sz w:val="30"/>
          <w:szCs w:val="30"/>
        </w:rPr>
        <w:t xml:space="preserve"> di pressione, che nel loro insieme si sostituiscono all’intervento correttivo dell’operatore. Grazie a questo sistema le pompe utilizzate per i sistemi di sollevamento e per la </w:t>
      </w:r>
      <w:proofErr w:type="spellStart"/>
      <w:r>
        <w:rPr>
          <w:rFonts w:ascii="Arial" w:hAnsi="Arial" w:cs="Arial"/>
          <w:sz w:val="30"/>
          <w:szCs w:val="30"/>
        </w:rPr>
        <w:t>servoguida</w:t>
      </w:r>
      <w:proofErr w:type="spellEnd"/>
      <w:r>
        <w:rPr>
          <w:rFonts w:ascii="Arial" w:hAnsi="Arial" w:cs="Arial"/>
          <w:sz w:val="30"/>
          <w:szCs w:val="30"/>
        </w:rPr>
        <w:t xml:space="preserve"> vengono sostituite dalla pompa a pistoni assiali con piatto inclinato utilizzata per la trasmissione oleodinamica. Questo è possibile in quanto il circuito </w:t>
      </w:r>
      <w:proofErr w:type="spellStart"/>
      <w:r>
        <w:rPr>
          <w:rFonts w:ascii="Arial" w:hAnsi="Arial" w:cs="Arial"/>
          <w:sz w:val="30"/>
          <w:szCs w:val="30"/>
        </w:rPr>
        <w:t>load</w:t>
      </w:r>
      <w:proofErr w:type="spellEnd"/>
      <w:r>
        <w:rPr>
          <w:rFonts w:ascii="Arial" w:hAnsi="Arial" w:cs="Arial"/>
          <w:sz w:val="30"/>
          <w:szCs w:val="30"/>
        </w:rPr>
        <w:t xml:space="preserve"> </w:t>
      </w:r>
      <w:proofErr w:type="spellStart"/>
      <w:r>
        <w:rPr>
          <w:rFonts w:ascii="Arial" w:hAnsi="Arial" w:cs="Arial"/>
          <w:sz w:val="30"/>
          <w:szCs w:val="30"/>
        </w:rPr>
        <w:t>sensing</w:t>
      </w:r>
      <w:proofErr w:type="spellEnd"/>
      <w:r>
        <w:rPr>
          <w:rFonts w:ascii="Arial" w:hAnsi="Arial" w:cs="Arial"/>
          <w:sz w:val="30"/>
          <w:szCs w:val="30"/>
        </w:rPr>
        <w:t xml:space="preserve"> si basa su una retroazione di pressione. La pressione resistente dovuta al carico agente sulle singole utenze viene rilevata ed inviata ad un regolatore idraulico, che incrementa la pressione della pompa, rispetto alla pressione del carico, di un certo valore compensativo.</w:t>
      </w:r>
    </w:p>
    <w:p w14:paraId="0ECC3E85" w14:textId="77777777" w:rsidR="0029757E" w:rsidRDefault="0029757E" w:rsidP="0029757E">
      <w:pPr>
        <w:spacing w:line="360" w:lineRule="auto"/>
        <w:rPr>
          <w:rFonts w:ascii="Arial" w:hAnsi="Arial" w:cs="Arial"/>
          <w:sz w:val="30"/>
          <w:szCs w:val="30"/>
        </w:rPr>
      </w:pPr>
      <w:r>
        <w:rPr>
          <w:rFonts w:ascii="Arial" w:hAnsi="Arial" w:cs="Arial"/>
          <w:sz w:val="30"/>
          <w:szCs w:val="30"/>
        </w:rPr>
        <w:t>Restano due sistemi che utilizzano del fluido in pressione, il sistema di raffreddamento e la pompa del carburante.</w:t>
      </w:r>
    </w:p>
    <w:p w14:paraId="4C872073" w14:textId="6722DD5A" w:rsidR="0029757E" w:rsidRDefault="0029757E" w:rsidP="0029757E">
      <w:pPr>
        <w:spacing w:line="360" w:lineRule="auto"/>
        <w:rPr>
          <w:rFonts w:ascii="Arial" w:hAnsi="Arial" w:cs="Arial"/>
          <w:sz w:val="30"/>
          <w:szCs w:val="30"/>
        </w:rPr>
      </w:pPr>
      <w:r>
        <w:rPr>
          <w:rFonts w:ascii="Arial" w:hAnsi="Arial" w:cs="Arial"/>
          <w:sz w:val="30"/>
          <w:szCs w:val="30"/>
        </w:rPr>
        <w:lastRenderedPageBreak/>
        <w:t xml:space="preserve">La pompa di iniezione del carburante (Figura </w:t>
      </w:r>
      <w:r w:rsidR="00042BDD">
        <w:rPr>
          <w:rFonts w:ascii="Arial" w:hAnsi="Arial" w:cs="Arial"/>
          <w:sz w:val="30"/>
          <w:szCs w:val="30"/>
        </w:rPr>
        <w:t>4</w:t>
      </w:r>
      <w:r>
        <w:rPr>
          <w:rFonts w:ascii="Arial" w:hAnsi="Arial" w:cs="Arial"/>
          <w:sz w:val="30"/>
          <w:szCs w:val="30"/>
        </w:rPr>
        <w:t>) nei mezzi agricoli è formata da una pompa a lamelle ad eccentricità singola in cui l’organo mobile è unico ed è posto in modo eccentrico rispetto alla cassa di forma cilindrica.</w:t>
      </w:r>
    </w:p>
    <w:p w14:paraId="76F4B517" w14:textId="77777777" w:rsidR="0029757E" w:rsidRDefault="0029757E" w:rsidP="0029757E">
      <w:pPr>
        <w:spacing w:line="240" w:lineRule="auto"/>
        <w:rPr>
          <w:rFonts w:ascii="Arial" w:hAnsi="Arial" w:cs="Arial"/>
          <w:sz w:val="30"/>
          <w:szCs w:val="30"/>
        </w:rPr>
      </w:pPr>
      <w:r>
        <w:rPr>
          <w:rFonts w:ascii="Arial" w:hAnsi="Arial" w:cs="Arial"/>
          <w:sz w:val="30"/>
          <w:szCs w:val="30"/>
        </w:rPr>
        <w:t xml:space="preserve">              </w:t>
      </w:r>
      <w:r>
        <w:rPr>
          <w:rFonts w:ascii="Arial" w:hAnsi="Arial" w:cs="Arial"/>
          <w:noProof/>
          <w:sz w:val="30"/>
          <w:szCs w:val="30"/>
        </w:rPr>
        <w:drawing>
          <wp:inline distT="0" distB="0" distL="0" distR="0" wp14:anchorId="4F6C43F3" wp14:editId="07779101">
            <wp:extent cx="4516521" cy="3159684"/>
            <wp:effectExtent l="63500" t="63500" r="132080" b="130175"/>
            <wp:docPr id="19" name="Immagine 19" descr="Immagine che contiene interni, ingomb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Immagine che contiene interni, ingombro&#10;&#10;Descrizione generat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00374" cy="32183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D420FA" w14:textId="7A7FF417" w:rsidR="0029757E" w:rsidRDefault="0029757E" w:rsidP="0029757E">
      <w:pPr>
        <w:pStyle w:val="Sottotitolo"/>
        <w:spacing w:line="240" w:lineRule="auto"/>
      </w:pPr>
      <w:r>
        <w:tab/>
      </w:r>
      <w:r>
        <w:tab/>
      </w:r>
      <w:r>
        <w:tab/>
      </w:r>
      <w:r>
        <w:tab/>
      </w:r>
      <w:r>
        <w:tab/>
      </w:r>
      <w:r>
        <w:tab/>
        <w:t xml:space="preserve">Figura </w:t>
      </w:r>
      <w:r w:rsidR="00042BDD">
        <w:t>4</w:t>
      </w:r>
    </w:p>
    <w:p w14:paraId="7901E6C4" w14:textId="77777777" w:rsidR="0029757E" w:rsidRDefault="0029757E" w:rsidP="0029757E">
      <w:pPr>
        <w:spacing w:line="360" w:lineRule="auto"/>
        <w:rPr>
          <w:rFonts w:ascii="Arial" w:hAnsi="Arial" w:cs="Arial"/>
          <w:sz w:val="30"/>
          <w:szCs w:val="30"/>
        </w:rPr>
      </w:pPr>
      <w:r>
        <w:rPr>
          <w:rFonts w:ascii="Arial" w:hAnsi="Arial" w:cs="Arial"/>
          <w:sz w:val="30"/>
          <w:szCs w:val="30"/>
        </w:rPr>
        <w:t xml:space="preserve"> Il rotore porta un certo numero di cavità periferiche entro le quali sono alloggiate delle lamelle, spinte verso l’esterno da delle molle. Due lamine consecutive formano delimitano una camera il cui volume varia in conseguenza alla rotazione del tamburo, il fluido viene perciò aspirato dal serbatoio del carburante e viene inviato nella tubazione di mandata, che essendo di diametro molto contenuto aumenta nuovamente la pressione. La pompa a lamelle è caratterizzata da pressioni che possono raggiungere i 150 bar con regimi di rotazione pari a 2000 giri al minuto e cilindrate non superiori ai 100 </w:t>
      </w:r>
      <m:oMath>
        <m:r>
          <w:rPr>
            <w:rFonts w:ascii="Cambria Math" w:hAnsi="Cambria Math" w:cs="Arial"/>
            <w:sz w:val="30"/>
            <w:szCs w:val="30"/>
          </w:rPr>
          <m:t>c</m:t>
        </m:r>
        <m:sSup>
          <m:sSupPr>
            <m:ctrlPr>
              <w:rPr>
                <w:rFonts w:ascii="Cambria Math" w:hAnsi="Cambria Math" w:cs="Arial"/>
                <w:i/>
                <w:sz w:val="30"/>
                <w:szCs w:val="30"/>
              </w:rPr>
            </m:ctrlPr>
          </m:sSupPr>
          <m:e>
            <m:r>
              <w:rPr>
                <w:rFonts w:ascii="Cambria Math" w:hAnsi="Cambria Math" w:cs="Arial"/>
                <w:sz w:val="30"/>
                <w:szCs w:val="30"/>
              </w:rPr>
              <m:t>m</m:t>
            </m:r>
          </m:e>
          <m:sup>
            <m:r>
              <w:rPr>
                <w:rFonts w:ascii="Cambria Math" w:hAnsi="Cambria Math" w:cs="Arial"/>
                <w:sz w:val="30"/>
                <w:szCs w:val="30"/>
              </w:rPr>
              <m:t>3</m:t>
            </m:r>
          </m:sup>
        </m:sSup>
      </m:oMath>
      <w:r>
        <w:rPr>
          <w:rFonts w:ascii="Arial" w:hAnsi="Arial" w:cs="Arial"/>
          <w:sz w:val="30"/>
          <w:szCs w:val="30"/>
        </w:rPr>
        <w:t>.</w:t>
      </w:r>
    </w:p>
    <w:p w14:paraId="58FEE623" w14:textId="77777777" w:rsidR="0029757E" w:rsidRDefault="0029757E" w:rsidP="0029757E">
      <w:pPr>
        <w:spacing w:line="360" w:lineRule="auto"/>
        <w:rPr>
          <w:rFonts w:ascii="Arial" w:hAnsi="Arial" w:cs="Arial"/>
          <w:sz w:val="30"/>
          <w:szCs w:val="30"/>
        </w:rPr>
      </w:pPr>
      <w:r>
        <w:rPr>
          <w:rFonts w:ascii="Arial" w:hAnsi="Arial" w:cs="Arial"/>
          <w:sz w:val="30"/>
          <w:szCs w:val="30"/>
        </w:rPr>
        <w:t xml:space="preserve">Infine, il sistema di raffreddamento è costituito da una pompa centrifuga collegata ad un motore elettrico e ad un termometro che rilevando una </w:t>
      </w:r>
      <w:r>
        <w:rPr>
          <w:rFonts w:ascii="Arial" w:hAnsi="Arial" w:cs="Arial"/>
          <w:sz w:val="30"/>
          <w:szCs w:val="30"/>
        </w:rPr>
        <w:lastRenderedPageBreak/>
        <w:t>temperatura del motore bassa limita la portata di fluido, viceversa se la temperatura aumenta allora aumenta anche la portata di fluido per mantenere la temperatura al di sotto di un determinato limite imposto. La pompa è formata da una girante a palette calettata su un albero, ruotando con esso ad un regime di rotazione elevato, spinge il fluido contenuto in essa verso la periferia per effetto della forza centrifuga. Il liquido produce una depressione nel centro della girante e richiama altro liquido dalla tubazione di aspirazione a cui è connesso.</w:t>
      </w:r>
    </w:p>
    <w:p w14:paraId="45CFAD26" w14:textId="77777777" w:rsidR="0029757E" w:rsidRDefault="0029757E" w:rsidP="0029757E">
      <w:pPr>
        <w:spacing w:line="360" w:lineRule="auto"/>
        <w:rPr>
          <w:rFonts w:ascii="Arial" w:hAnsi="Arial" w:cs="Arial"/>
          <w:sz w:val="30"/>
          <w:szCs w:val="30"/>
        </w:rPr>
      </w:pPr>
      <w:r>
        <w:rPr>
          <w:rFonts w:ascii="Arial" w:hAnsi="Arial" w:cs="Arial"/>
          <w:sz w:val="30"/>
          <w:szCs w:val="30"/>
        </w:rPr>
        <w:t xml:space="preserve">Come viene descritto in Meccanica e meccanizzazione proposto da </w:t>
      </w:r>
      <w:proofErr w:type="spellStart"/>
      <w:r>
        <w:rPr>
          <w:rFonts w:ascii="Arial" w:hAnsi="Arial" w:cs="Arial"/>
          <w:sz w:val="30"/>
          <w:szCs w:val="30"/>
        </w:rPr>
        <w:t>Bodria</w:t>
      </w:r>
      <w:proofErr w:type="spellEnd"/>
      <w:r>
        <w:rPr>
          <w:rFonts w:ascii="Arial" w:hAnsi="Arial" w:cs="Arial"/>
          <w:sz w:val="30"/>
          <w:szCs w:val="30"/>
        </w:rPr>
        <w:t xml:space="preserve"> L. et al. [10], un’altra tipologia di trasmissione utilizzata spesso è quella a variazione continua, la quale viene definita di tipo misto, in quanto è formata da parti sia meccaniche che idrostatiche. La parte meccanica è costituita da un cambio epicicloidale a due rapporti, mentre la parte idraulica comprende un gruppo pompa/motore idraulico che consente di regolare con continuità la velocità del riduttore epicicloidale. Il funzionamento delle trasmissioni a variazione continua si basa sulla scomposizione della velocità di rotazione dell’albero motore in due componenti: l’una transita attraverso la componente meccanica della trasmissione, mentre la seconda viene prelavata dalla pompa e trasmessa al motore idraulico per essere, poi, sommata o sottratta alla componente meccanica nel ruotismo epicicloidale. </w:t>
      </w:r>
    </w:p>
    <w:p w14:paraId="4B325BE0" w14:textId="77777777" w:rsidR="0029757E" w:rsidRDefault="0029757E" w:rsidP="0029757E">
      <w:pPr>
        <w:spacing w:line="240" w:lineRule="auto"/>
        <w:rPr>
          <w:rFonts w:ascii="Arial" w:hAnsi="Arial" w:cs="Arial"/>
          <w:sz w:val="30"/>
          <w:szCs w:val="30"/>
        </w:rPr>
      </w:pPr>
      <w:r>
        <w:rPr>
          <w:rFonts w:ascii="Arial" w:hAnsi="Arial" w:cs="Arial"/>
          <w:sz w:val="30"/>
          <w:szCs w:val="30"/>
        </w:rPr>
        <w:lastRenderedPageBreak/>
        <w:t xml:space="preserve">             </w:t>
      </w:r>
      <w:r>
        <w:rPr>
          <w:rFonts w:ascii="Arial" w:hAnsi="Arial" w:cs="Arial"/>
          <w:noProof/>
          <w:sz w:val="30"/>
          <w:szCs w:val="30"/>
        </w:rPr>
        <w:drawing>
          <wp:inline distT="0" distB="0" distL="0" distR="0" wp14:anchorId="11029108" wp14:editId="2A82A631">
            <wp:extent cx="4628816" cy="2806065"/>
            <wp:effectExtent l="63500" t="63500" r="121285" b="12763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a:blip r:embed="rId12">
                      <a:extLst>
                        <a:ext uri="{28A0092B-C50C-407E-A947-70E740481C1C}">
                          <a14:useLocalDpi xmlns:a14="http://schemas.microsoft.com/office/drawing/2010/main" val="0"/>
                        </a:ext>
                      </a:extLst>
                    </a:blip>
                    <a:stretch>
                      <a:fillRect/>
                    </a:stretch>
                  </pic:blipFill>
                  <pic:spPr>
                    <a:xfrm>
                      <a:off x="0" y="0"/>
                      <a:ext cx="4645536" cy="2816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FB8EBE" w14:textId="0F9A209E" w:rsidR="0029757E" w:rsidRDefault="0029757E" w:rsidP="0029757E">
      <w:pPr>
        <w:pStyle w:val="Sottotitolo"/>
        <w:spacing w:line="240" w:lineRule="auto"/>
      </w:pPr>
      <w:r>
        <w:tab/>
      </w:r>
      <w:r>
        <w:tab/>
      </w:r>
      <w:r>
        <w:tab/>
      </w:r>
      <w:r>
        <w:tab/>
      </w:r>
      <w:r>
        <w:tab/>
      </w:r>
      <w:r>
        <w:tab/>
        <w:t xml:space="preserve">Figura </w:t>
      </w:r>
      <w:r w:rsidR="00042BDD">
        <w:t>5</w:t>
      </w:r>
    </w:p>
    <w:p w14:paraId="7E9FFE37" w14:textId="30651AE7" w:rsidR="0029757E" w:rsidRDefault="0029757E" w:rsidP="0029757E">
      <w:pPr>
        <w:spacing w:line="360" w:lineRule="auto"/>
        <w:rPr>
          <w:rFonts w:ascii="Arial" w:hAnsi="Arial" w:cs="Arial"/>
          <w:sz w:val="30"/>
          <w:szCs w:val="30"/>
        </w:rPr>
      </w:pPr>
      <w:r>
        <w:rPr>
          <w:rFonts w:ascii="Arial" w:hAnsi="Arial" w:cs="Arial"/>
          <w:sz w:val="30"/>
          <w:szCs w:val="30"/>
        </w:rPr>
        <w:t>In conclusione, anche in questa metodologia di trasmissione si ricorre all’utilizzo della pompa a pistoni assiali a piatto inclinato.</w:t>
      </w:r>
    </w:p>
    <w:p w14:paraId="78915327" w14:textId="77777777" w:rsidR="00A77177" w:rsidRDefault="00306EC5" w:rsidP="0029757E">
      <w:pPr>
        <w:spacing w:line="360" w:lineRule="auto"/>
        <w:rPr>
          <w:rFonts w:ascii="Arial" w:hAnsi="Arial" w:cs="Arial"/>
          <w:sz w:val="30"/>
          <w:szCs w:val="30"/>
        </w:rPr>
      </w:pPr>
      <w:r>
        <w:rPr>
          <w:rFonts w:ascii="Arial" w:hAnsi="Arial" w:cs="Arial"/>
          <w:sz w:val="30"/>
          <w:szCs w:val="30"/>
        </w:rPr>
        <w:t>Una parte fondamentale del mezzo agricolo sono gli organi di frenatura</w:t>
      </w:r>
      <w:r w:rsidR="007510C4">
        <w:rPr>
          <w:rFonts w:ascii="Arial" w:hAnsi="Arial" w:cs="Arial"/>
          <w:sz w:val="30"/>
          <w:szCs w:val="30"/>
        </w:rPr>
        <w:t xml:space="preserve"> </w:t>
      </w:r>
      <w:r>
        <w:rPr>
          <w:rFonts w:ascii="Arial" w:hAnsi="Arial" w:cs="Arial"/>
          <w:sz w:val="30"/>
          <w:szCs w:val="30"/>
        </w:rPr>
        <w:t xml:space="preserve">[11], nelle trattrici di potenza elevata vengono utilizzata dei freni a disco a comando meccanico o idrostatico. </w:t>
      </w:r>
      <w:r w:rsidR="007510C4">
        <w:rPr>
          <w:rFonts w:ascii="Arial" w:hAnsi="Arial" w:cs="Arial"/>
          <w:sz w:val="30"/>
          <w:szCs w:val="30"/>
        </w:rPr>
        <w:t>Questi tipi di freno solitamente sono di tipo indipendente, cioè azionabili separatamente l’uno dall’altro per mezzo di due pedali distinti. Il vantaggio dell’indipendenza consiste nella possibilità di sterzare con un raggio di volta minimo. L’impianto oleodinamico dei freni a disco a comando idrostatico è composto dal pedale che pone in funzione due pistoni idraulici in grad</w:t>
      </w:r>
      <w:r w:rsidR="00A77177">
        <w:rPr>
          <w:rFonts w:ascii="Arial" w:hAnsi="Arial" w:cs="Arial"/>
          <w:sz w:val="30"/>
          <w:szCs w:val="30"/>
        </w:rPr>
        <w:t xml:space="preserve">o di innalzare la pressione del circuito, avvicinando così </w:t>
      </w:r>
      <w:proofErr w:type="gramStart"/>
      <w:r w:rsidR="00A77177">
        <w:rPr>
          <w:rFonts w:ascii="Arial" w:hAnsi="Arial" w:cs="Arial"/>
          <w:sz w:val="30"/>
          <w:szCs w:val="30"/>
        </w:rPr>
        <w:t>gli spingidisco</w:t>
      </w:r>
      <w:proofErr w:type="gramEnd"/>
      <w:r w:rsidR="00A77177">
        <w:rPr>
          <w:rFonts w:ascii="Arial" w:hAnsi="Arial" w:cs="Arial"/>
          <w:sz w:val="30"/>
          <w:szCs w:val="30"/>
        </w:rPr>
        <w:t xml:space="preserve"> ai dischi.</w:t>
      </w:r>
    </w:p>
    <w:p w14:paraId="5B768FC8" w14:textId="77777777" w:rsidR="000B739E" w:rsidRDefault="00A77177" w:rsidP="0029757E">
      <w:pPr>
        <w:spacing w:line="360" w:lineRule="auto"/>
        <w:rPr>
          <w:rFonts w:ascii="Arial" w:hAnsi="Arial" w:cs="Arial"/>
          <w:sz w:val="30"/>
          <w:szCs w:val="30"/>
        </w:rPr>
      </w:pPr>
      <w:r>
        <w:rPr>
          <w:rFonts w:ascii="Arial" w:hAnsi="Arial" w:cs="Arial"/>
          <w:sz w:val="30"/>
          <w:szCs w:val="30"/>
        </w:rPr>
        <w:t>Per quanto riguarda</w:t>
      </w:r>
      <w:r w:rsidR="00660A58">
        <w:rPr>
          <w:rFonts w:ascii="Arial" w:hAnsi="Arial" w:cs="Arial"/>
          <w:sz w:val="30"/>
          <w:szCs w:val="30"/>
        </w:rPr>
        <w:t>,</w:t>
      </w:r>
      <w:r>
        <w:rPr>
          <w:rFonts w:ascii="Arial" w:hAnsi="Arial" w:cs="Arial"/>
          <w:sz w:val="30"/>
          <w:szCs w:val="30"/>
        </w:rPr>
        <w:t xml:space="preserve"> invece</w:t>
      </w:r>
      <w:r w:rsidR="00660A58">
        <w:rPr>
          <w:rFonts w:ascii="Arial" w:hAnsi="Arial" w:cs="Arial"/>
          <w:sz w:val="30"/>
          <w:szCs w:val="30"/>
        </w:rPr>
        <w:t>,</w:t>
      </w:r>
      <w:r>
        <w:rPr>
          <w:rFonts w:ascii="Arial" w:hAnsi="Arial" w:cs="Arial"/>
          <w:sz w:val="30"/>
          <w:szCs w:val="30"/>
        </w:rPr>
        <w:t xml:space="preserve"> </w:t>
      </w:r>
      <w:r w:rsidR="00660A58">
        <w:rPr>
          <w:rFonts w:ascii="Arial" w:hAnsi="Arial" w:cs="Arial"/>
          <w:sz w:val="30"/>
          <w:szCs w:val="30"/>
        </w:rPr>
        <w:t>i</w:t>
      </w:r>
      <w:r>
        <w:rPr>
          <w:rFonts w:ascii="Arial" w:hAnsi="Arial" w:cs="Arial"/>
          <w:sz w:val="30"/>
          <w:szCs w:val="30"/>
        </w:rPr>
        <w:t>l dispositivo di sollevamento [12],</w:t>
      </w:r>
      <w:r w:rsidR="00660A58">
        <w:rPr>
          <w:rFonts w:ascii="Arial" w:hAnsi="Arial" w:cs="Arial"/>
          <w:sz w:val="30"/>
          <w:szCs w:val="30"/>
        </w:rPr>
        <w:t xml:space="preserve"> è formato da un serbatoio dell’olio, una pompa azionata tramite il motore della trattrice, un distributore e un cilindro idraulico che agisce sul braccio di sollevamento. Nei modelli più recenti di trattrici vengono regolati mediante sensori elettrici</w:t>
      </w:r>
      <w:r w:rsidR="000B739E">
        <w:rPr>
          <w:rFonts w:ascii="Arial" w:hAnsi="Arial" w:cs="Arial"/>
          <w:sz w:val="30"/>
          <w:szCs w:val="30"/>
        </w:rPr>
        <w:t xml:space="preserve"> di sforzo e di posizione. La pressione </w:t>
      </w:r>
    </w:p>
    <w:p w14:paraId="31C5CF75" w14:textId="16E640A9" w:rsidR="00944AD8" w:rsidRDefault="000B739E" w:rsidP="0029757E">
      <w:pPr>
        <w:spacing w:line="360" w:lineRule="auto"/>
        <w:rPr>
          <w:rFonts w:ascii="Arial" w:hAnsi="Arial" w:cs="Arial"/>
          <w:sz w:val="30"/>
          <w:szCs w:val="30"/>
        </w:rPr>
      </w:pPr>
      <w:r>
        <w:rPr>
          <w:rFonts w:ascii="Arial" w:hAnsi="Arial" w:cs="Arial"/>
          <w:sz w:val="30"/>
          <w:szCs w:val="30"/>
        </w:rPr>
        <w:lastRenderedPageBreak/>
        <w:t>massima raggiunta dall’olio e il tipo di pompa installato può variare in base alla potenza e dal peso del mezzo su cui vengono installati.</w:t>
      </w:r>
      <w:r w:rsidR="007510C4">
        <w:rPr>
          <w:rFonts w:ascii="Arial" w:hAnsi="Arial" w:cs="Arial"/>
          <w:sz w:val="30"/>
          <w:szCs w:val="30"/>
        </w:rPr>
        <w:t xml:space="preserve"> </w:t>
      </w:r>
      <w:r>
        <w:rPr>
          <w:rFonts w:ascii="Arial" w:hAnsi="Arial" w:cs="Arial"/>
          <w:sz w:val="30"/>
          <w:szCs w:val="30"/>
        </w:rPr>
        <w:t xml:space="preserve">Esse possono produrre una pressione di oltre 200 bar e portate comprese tra i 10 e i 70 </w:t>
      </w:r>
      <m:oMath>
        <m:r>
          <w:rPr>
            <w:rFonts w:ascii="Cambria Math" w:hAnsi="Cambria Math" w:cs="Arial"/>
            <w:sz w:val="30"/>
            <w:szCs w:val="30"/>
          </w:rPr>
          <m:t>l/min</m:t>
        </m:r>
      </m:oMath>
      <w:r>
        <w:rPr>
          <w:rFonts w:ascii="Arial" w:hAnsi="Arial" w:cs="Arial"/>
          <w:sz w:val="30"/>
          <w:szCs w:val="30"/>
        </w:rPr>
        <w:t xml:space="preserve"> così da essere in grado di avere l’intera escursione del braccio in un tempo compreso tra i 5 e i 6 secondi, fondamentale per la prontezza di intervento dei dispositivi di regolazione durante il lavoro.</w:t>
      </w:r>
      <w:r w:rsidR="004A6BD0">
        <w:rPr>
          <w:rFonts w:ascii="Arial" w:hAnsi="Arial" w:cs="Arial"/>
          <w:sz w:val="30"/>
          <w:szCs w:val="30"/>
        </w:rPr>
        <w:t xml:space="preserve"> </w:t>
      </w:r>
    </w:p>
    <w:p w14:paraId="5AE87319" w14:textId="390FBD43" w:rsidR="0029757E" w:rsidRDefault="0029757E" w:rsidP="0029757E">
      <w:pPr>
        <w:spacing w:line="360" w:lineRule="auto"/>
        <w:rPr>
          <w:rFonts w:ascii="Arial" w:hAnsi="Arial" w:cs="Arial"/>
          <w:sz w:val="30"/>
          <w:szCs w:val="30"/>
        </w:rPr>
      </w:pPr>
      <w:r>
        <w:rPr>
          <w:rFonts w:ascii="Arial" w:hAnsi="Arial" w:cs="Arial"/>
          <w:sz w:val="30"/>
          <w:szCs w:val="30"/>
        </w:rPr>
        <w:t>ITEG può essere sostituita a tali pompe ottenendo diversi benefici per quanto riguarda i costi, lo spazio impiegato, l’aumento di efficienza, una diminuzione di perdite dovute all’attrito e a parte di liquido non intercettato dalla macchina.</w:t>
      </w:r>
    </w:p>
    <w:p w14:paraId="2C14CA83" w14:textId="77777777" w:rsidR="000B739E" w:rsidRDefault="000B739E" w:rsidP="0029757E">
      <w:pPr>
        <w:spacing w:line="360" w:lineRule="auto"/>
        <w:rPr>
          <w:rFonts w:ascii="Arial" w:hAnsi="Arial" w:cs="Arial"/>
          <w:sz w:val="48"/>
          <w:szCs w:val="48"/>
        </w:rPr>
      </w:pPr>
    </w:p>
    <w:p w14:paraId="57BE8A23" w14:textId="1E4A8674" w:rsidR="001C7629" w:rsidRPr="001C7629" w:rsidRDefault="001C7629" w:rsidP="0029757E">
      <w:pPr>
        <w:spacing w:line="360" w:lineRule="auto"/>
        <w:rPr>
          <w:rFonts w:ascii="Arial" w:hAnsi="Arial" w:cs="Arial"/>
          <w:b/>
          <w:bCs/>
          <w:sz w:val="40"/>
          <w:szCs w:val="40"/>
        </w:rPr>
      </w:pPr>
      <w:r w:rsidRPr="001C7629">
        <w:rPr>
          <w:rFonts w:ascii="Arial" w:hAnsi="Arial" w:cs="Arial"/>
          <w:b/>
          <w:bCs/>
          <w:sz w:val="48"/>
          <w:szCs w:val="48"/>
        </w:rPr>
        <w:t>Capitolo 2 - Materiali e metodi</w:t>
      </w:r>
    </w:p>
    <w:p w14:paraId="6A5583A8" w14:textId="6D40530A" w:rsidR="001C7629" w:rsidRPr="001C7629" w:rsidRDefault="001C7629" w:rsidP="0029757E">
      <w:pPr>
        <w:spacing w:line="360" w:lineRule="auto"/>
        <w:rPr>
          <w:rFonts w:ascii="Arial" w:hAnsi="Arial" w:cs="Arial"/>
          <w:b/>
          <w:bCs/>
          <w:sz w:val="48"/>
          <w:szCs w:val="48"/>
        </w:rPr>
      </w:pPr>
      <w:r>
        <w:rPr>
          <w:rFonts w:ascii="Arial" w:hAnsi="Arial" w:cs="Arial"/>
          <w:b/>
          <w:bCs/>
          <w:sz w:val="36"/>
          <w:szCs w:val="36"/>
        </w:rPr>
        <w:t>2.1 Rotore</w:t>
      </w:r>
    </w:p>
    <w:p w14:paraId="79672AD8" w14:textId="77777777" w:rsidR="00042BDD" w:rsidRDefault="00955E90" w:rsidP="00042BDD">
      <w:pPr>
        <w:spacing w:line="360" w:lineRule="auto"/>
        <w:jc w:val="both"/>
        <w:rPr>
          <w:rFonts w:ascii="Arial" w:eastAsia="Yu Gothic" w:hAnsi="Arial" w:cs="Arial"/>
          <w:sz w:val="30"/>
          <w:szCs w:val="30"/>
        </w:rPr>
      </w:pPr>
      <w:r w:rsidRPr="0057552C">
        <w:rPr>
          <w:rFonts w:ascii="Arial" w:eastAsia="Yu Gothic" w:hAnsi="Arial" w:cs="Arial"/>
          <w:sz w:val="30"/>
          <w:szCs w:val="30"/>
        </w:rPr>
        <w:t>Il rotor</w:t>
      </w:r>
      <w:r>
        <w:rPr>
          <w:rFonts w:ascii="Arial" w:eastAsia="Yu Gothic" w:hAnsi="Arial" w:cs="Arial"/>
          <w:sz w:val="30"/>
          <w:szCs w:val="30"/>
        </w:rPr>
        <w:t>e</w:t>
      </w:r>
      <w:r w:rsidR="00894341">
        <w:rPr>
          <w:rFonts w:ascii="Arial" w:eastAsia="Yu Gothic" w:hAnsi="Arial" w:cs="Arial"/>
          <w:sz w:val="30"/>
          <w:szCs w:val="30"/>
        </w:rPr>
        <w:t xml:space="preserve">, lo statore ed </w:t>
      </w:r>
      <w:proofErr w:type="gramStart"/>
      <w:r w:rsidR="00894341">
        <w:rPr>
          <w:rFonts w:ascii="Arial" w:eastAsia="Yu Gothic" w:hAnsi="Arial" w:cs="Arial"/>
          <w:sz w:val="30"/>
          <w:szCs w:val="30"/>
        </w:rPr>
        <w:t>il case</w:t>
      </w:r>
      <w:proofErr w:type="gramEnd"/>
      <w:r w:rsidR="00894341">
        <w:rPr>
          <w:rFonts w:ascii="Arial" w:eastAsia="Yu Gothic" w:hAnsi="Arial" w:cs="Arial"/>
          <w:sz w:val="30"/>
          <w:szCs w:val="30"/>
        </w:rPr>
        <w:t xml:space="preserve"> vengono descritti da </w:t>
      </w:r>
      <w:proofErr w:type="spellStart"/>
      <w:r w:rsidR="00894341">
        <w:rPr>
          <w:rFonts w:ascii="Arial" w:eastAsia="Yu Gothic" w:hAnsi="Arial" w:cs="Arial"/>
          <w:sz w:val="30"/>
          <w:szCs w:val="30"/>
        </w:rPr>
        <w:t>Farné</w:t>
      </w:r>
      <w:proofErr w:type="spellEnd"/>
      <w:r w:rsidR="00894341">
        <w:rPr>
          <w:rFonts w:ascii="Arial" w:eastAsia="Yu Gothic" w:hAnsi="Arial" w:cs="Arial"/>
          <w:sz w:val="30"/>
          <w:szCs w:val="30"/>
        </w:rPr>
        <w:t xml:space="preserve"> s. et al. [1-3]. Partendo dal rotore</w:t>
      </w:r>
      <w:r w:rsidR="004275E4">
        <w:rPr>
          <w:rFonts w:ascii="Arial" w:eastAsia="Yu Gothic" w:hAnsi="Arial" w:cs="Arial"/>
          <w:sz w:val="30"/>
          <w:szCs w:val="30"/>
        </w:rPr>
        <w:t xml:space="preserve"> (Figura </w:t>
      </w:r>
      <w:r w:rsidR="00042BDD">
        <w:rPr>
          <w:rFonts w:ascii="Arial" w:eastAsia="Yu Gothic" w:hAnsi="Arial" w:cs="Arial"/>
          <w:sz w:val="30"/>
          <w:szCs w:val="30"/>
        </w:rPr>
        <w:t>6</w:t>
      </w:r>
      <w:r w:rsidR="004275E4">
        <w:rPr>
          <w:rFonts w:ascii="Arial" w:eastAsia="Yu Gothic" w:hAnsi="Arial" w:cs="Arial"/>
          <w:sz w:val="30"/>
          <w:szCs w:val="30"/>
        </w:rPr>
        <w:t>)</w:t>
      </w:r>
      <w:r w:rsidR="00894341">
        <w:rPr>
          <w:rFonts w:ascii="Arial" w:eastAsia="Yu Gothic" w:hAnsi="Arial" w:cs="Arial"/>
          <w:sz w:val="30"/>
          <w:szCs w:val="30"/>
        </w:rPr>
        <w:t>,</w:t>
      </w:r>
      <w:r>
        <w:rPr>
          <w:rFonts w:ascii="Arial" w:eastAsia="Yu Gothic" w:hAnsi="Arial" w:cs="Arial"/>
          <w:sz w:val="30"/>
          <w:szCs w:val="30"/>
        </w:rPr>
        <w:t xml:space="preserve"> ossia </w:t>
      </w:r>
      <w:r w:rsidRPr="0057552C">
        <w:rPr>
          <w:rFonts w:ascii="Arial" w:eastAsia="Yu Gothic" w:hAnsi="Arial" w:cs="Arial"/>
          <w:sz w:val="30"/>
          <w:szCs w:val="30"/>
        </w:rPr>
        <w:t>il componente cilindrico</w:t>
      </w:r>
      <w:r>
        <w:rPr>
          <w:rFonts w:ascii="Arial" w:eastAsia="Yu Gothic" w:hAnsi="Arial" w:cs="Arial"/>
          <w:sz w:val="30"/>
          <w:szCs w:val="30"/>
        </w:rPr>
        <w:t xml:space="preserve">, rappresenta la struttura </w:t>
      </w:r>
      <w:r w:rsidRPr="0057552C">
        <w:rPr>
          <w:rFonts w:ascii="Arial" w:eastAsia="Yu Gothic" w:hAnsi="Arial" w:cs="Arial"/>
          <w:sz w:val="30"/>
          <w:szCs w:val="30"/>
        </w:rPr>
        <w:t>rotante della macchina</w:t>
      </w:r>
      <w:r>
        <w:rPr>
          <w:rFonts w:ascii="Arial" w:eastAsia="Yu Gothic" w:hAnsi="Arial" w:cs="Arial"/>
          <w:sz w:val="30"/>
          <w:szCs w:val="30"/>
        </w:rPr>
        <w:t xml:space="preserve"> e ha il compito </w:t>
      </w:r>
      <w:r w:rsidRPr="0057552C">
        <w:rPr>
          <w:rFonts w:ascii="Arial" w:eastAsia="Yu Gothic" w:hAnsi="Arial" w:cs="Arial"/>
          <w:sz w:val="30"/>
          <w:szCs w:val="30"/>
        </w:rPr>
        <w:t>di intercettare il fluido che lambisce la sua stessa superficie</w:t>
      </w:r>
      <w:r>
        <w:rPr>
          <w:rFonts w:ascii="Arial" w:eastAsia="Yu Gothic" w:hAnsi="Arial" w:cs="Arial"/>
          <w:sz w:val="30"/>
          <w:szCs w:val="30"/>
        </w:rPr>
        <w:t xml:space="preserve"> utile. Se ITEG verrà utilizzata come pompa il rotore conferirà velocità al fluido, invece, se sarà utilizzata come turbina trasformerà l’energia cinetica posseduta dal fluido in energia elettrica.</w:t>
      </w:r>
      <w:r w:rsidR="004275E4">
        <w:rPr>
          <w:rFonts w:ascii="Arial" w:eastAsia="Yu Gothic" w:hAnsi="Arial" w:cs="Arial"/>
          <w:sz w:val="30"/>
          <w:szCs w:val="30"/>
        </w:rPr>
        <w:t xml:space="preserve"> </w:t>
      </w:r>
    </w:p>
    <w:p w14:paraId="35B60338" w14:textId="518EB289" w:rsidR="00042BDD" w:rsidRDefault="001C7629" w:rsidP="00042BDD">
      <w:pPr>
        <w:spacing w:line="240" w:lineRule="auto"/>
        <w:jc w:val="both"/>
        <w:rPr>
          <w:rFonts w:ascii="Arial" w:eastAsia="Yu Gothic" w:hAnsi="Arial" w:cs="Arial"/>
          <w:sz w:val="30"/>
          <w:szCs w:val="30"/>
        </w:rPr>
      </w:pPr>
      <w:r>
        <w:rPr>
          <w:rFonts w:ascii="Arial" w:eastAsia="Yu Gothic" w:hAnsi="Arial" w:cs="Arial"/>
          <w:sz w:val="30"/>
          <w:szCs w:val="30"/>
        </w:rPr>
        <w:lastRenderedPageBreak/>
        <w:t xml:space="preserve"> </w:t>
      </w:r>
      <w:r w:rsidR="00042BDD">
        <w:rPr>
          <w:rFonts w:ascii="Arial" w:eastAsia="Yu Gothic" w:hAnsi="Arial" w:cs="Arial"/>
          <w:sz w:val="30"/>
          <w:szCs w:val="30"/>
        </w:rPr>
        <w:tab/>
        <w:t xml:space="preserve">    </w:t>
      </w:r>
      <w:r w:rsidR="006B123C">
        <w:rPr>
          <w:rFonts w:ascii="Arial" w:eastAsia="Yu Gothic" w:hAnsi="Arial" w:cs="Arial"/>
          <w:sz w:val="30"/>
          <w:szCs w:val="30"/>
        </w:rPr>
        <w:t xml:space="preserve">    </w:t>
      </w:r>
      <w:r>
        <w:rPr>
          <w:rFonts w:ascii="Arial" w:eastAsia="Yu Gothic" w:hAnsi="Arial" w:cs="Arial"/>
          <w:sz w:val="30"/>
          <w:szCs w:val="30"/>
        </w:rPr>
        <w:t xml:space="preserve"> </w:t>
      </w:r>
      <w:r>
        <w:rPr>
          <w:rFonts w:ascii="Arial" w:eastAsia="Yu Gothic" w:hAnsi="Arial" w:cs="Arial"/>
          <w:noProof/>
          <w:sz w:val="30"/>
          <w:szCs w:val="30"/>
        </w:rPr>
        <w:drawing>
          <wp:inline distT="0" distB="0" distL="0" distR="0" wp14:anchorId="554B2116" wp14:editId="0999F5EE">
            <wp:extent cx="4110324" cy="2225675"/>
            <wp:effectExtent l="63500" t="63500" r="132080" b="123825"/>
            <wp:docPr id="3" name="Immagine 3" descr="Immagine che contiene vei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veivolo&#10;&#10;Descrizione generat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39706" cy="229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5950BF1" w14:textId="78D7D489" w:rsidR="004275E4" w:rsidRPr="001C7629" w:rsidRDefault="004275E4" w:rsidP="00042BDD">
      <w:pPr>
        <w:pStyle w:val="Sottotitolo"/>
        <w:ind w:left="3540" w:firstLine="708"/>
        <w:rPr>
          <w:rStyle w:val="Riferimentodelicato"/>
          <w:rFonts w:ascii="Arial" w:eastAsia="Yu Gothic" w:hAnsi="Arial" w:cs="Arial"/>
          <w:smallCaps w:val="0"/>
          <w:color w:val="auto"/>
          <w:sz w:val="30"/>
          <w:szCs w:val="30"/>
        </w:rPr>
      </w:pPr>
      <w:r>
        <w:rPr>
          <w:rFonts w:eastAsia="Yu Gothic"/>
        </w:rPr>
        <w:t xml:space="preserve">Figura </w:t>
      </w:r>
      <w:r w:rsidR="00042BDD">
        <w:rPr>
          <w:rFonts w:eastAsia="Yu Gothic"/>
        </w:rPr>
        <w:t>6</w:t>
      </w:r>
    </w:p>
    <w:p w14:paraId="6247C0D0" w14:textId="30F04C8D" w:rsidR="00A528BA" w:rsidRDefault="00955E90" w:rsidP="003F0831">
      <w:pPr>
        <w:spacing w:line="360" w:lineRule="auto"/>
        <w:jc w:val="both"/>
        <w:rPr>
          <w:rFonts w:ascii="Arial" w:eastAsia="Yu Gothic" w:hAnsi="Arial" w:cs="Arial"/>
          <w:sz w:val="30"/>
          <w:szCs w:val="30"/>
        </w:rPr>
      </w:pPr>
      <w:r>
        <w:rPr>
          <w:rFonts w:ascii="Arial" w:eastAsia="Yu Gothic" w:hAnsi="Arial" w:cs="Arial"/>
          <w:sz w:val="30"/>
          <w:szCs w:val="30"/>
        </w:rPr>
        <w:t>La superficie d’ingresso del fluido viene sfruttata completamente, ad eccezione dello spessore presente tra un condotto e l’altro che sarà comunque mantenuto il più sottile possibile, in modo che sia colpita interamente da esso. I condotti elicoidali, presenti</w:t>
      </w:r>
      <w:r w:rsidRPr="00E62E61">
        <w:rPr>
          <w:rFonts w:ascii="Arial" w:eastAsia="Yu Gothic" w:hAnsi="Arial" w:cs="Arial"/>
          <w:sz w:val="30"/>
          <w:szCs w:val="30"/>
        </w:rPr>
        <w:t xml:space="preserve"> sulla</w:t>
      </w:r>
      <w:r>
        <w:rPr>
          <w:rFonts w:ascii="Arial" w:eastAsia="Yu Gothic" w:hAnsi="Arial" w:cs="Arial"/>
          <w:sz w:val="30"/>
          <w:szCs w:val="30"/>
        </w:rPr>
        <w:t xml:space="preserve"> superficie, percorrono radialmente ITEG con una lunghezza diversa a seconda della potenza che vogliamo imprimere e delle caratteristiche del fluido in cui sarà immersa. Nel caso in cui vi sia una viscosità troppo elevata, con condotti troppo sottili o lunghi, si potrebbero generare delle ostruzioni</w:t>
      </w:r>
      <w:r w:rsidR="004275E4">
        <w:rPr>
          <w:rFonts w:ascii="Arial" w:eastAsia="Yu Gothic" w:hAnsi="Arial" w:cs="Arial"/>
          <w:sz w:val="30"/>
          <w:szCs w:val="30"/>
        </w:rPr>
        <w:t>.</w:t>
      </w:r>
      <w:r w:rsidR="00512D0C">
        <w:rPr>
          <w:rFonts w:ascii="Arial" w:eastAsia="Yu Gothic" w:hAnsi="Arial" w:cs="Arial"/>
          <w:sz w:val="30"/>
          <w:szCs w:val="30"/>
        </w:rPr>
        <w:t xml:space="preserve"> </w:t>
      </w:r>
      <w:r w:rsidR="00A528BA">
        <w:rPr>
          <w:rFonts w:ascii="Arial" w:eastAsia="Yu Gothic" w:hAnsi="Arial" w:cs="Arial"/>
          <w:sz w:val="30"/>
          <w:szCs w:val="30"/>
        </w:rPr>
        <w:t xml:space="preserve">Nella pompa a pistoni assiali </w:t>
      </w:r>
      <w:r w:rsidR="00512D0C">
        <w:rPr>
          <w:rFonts w:ascii="Arial" w:eastAsia="Yu Gothic" w:hAnsi="Arial" w:cs="Arial"/>
          <w:sz w:val="30"/>
          <w:szCs w:val="30"/>
        </w:rPr>
        <w:t xml:space="preserve">viene utilizzato un olio idraulico minerale HLP contenente additivi per aumentare la protezione contro la corrosione e la resistenza all’invecchiamento, oltre che per prevenire l’usura da grippaggio. Questo olio </w:t>
      </w:r>
      <w:r w:rsidR="008571E9">
        <w:rPr>
          <w:rFonts w:ascii="Arial" w:eastAsia="Yu Gothic" w:hAnsi="Arial" w:cs="Arial"/>
          <w:sz w:val="30"/>
          <w:szCs w:val="30"/>
        </w:rPr>
        <w:t>può avere</w:t>
      </w:r>
      <w:r w:rsidR="00512D0C">
        <w:rPr>
          <w:rFonts w:ascii="Arial" w:eastAsia="Yu Gothic" w:hAnsi="Arial" w:cs="Arial"/>
          <w:sz w:val="30"/>
          <w:szCs w:val="30"/>
        </w:rPr>
        <w:t xml:space="preserve"> una viscosità che varia dai 1600</w:t>
      </w:r>
      <m:oMath>
        <m:r>
          <w:rPr>
            <w:rFonts w:ascii="Cambria Math" w:eastAsia="Yu Gothic" w:hAnsi="Cambria Math" w:cs="Arial"/>
            <w:sz w:val="30"/>
            <w:szCs w:val="30"/>
          </w:rPr>
          <m:t>*</m:t>
        </m:r>
        <m:sSup>
          <m:sSupPr>
            <m:ctrlPr>
              <w:rPr>
                <w:rFonts w:ascii="Cambria Math" w:eastAsia="Yu Gothic" w:hAnsi="Cambria Math" w:cs="Arial"/>
                <w:i/>
                <w:sz w:val="30"/>
                <w:szCs w:val="30"/>
              </w:rPr>
            </m:ctrlPr>
          </m:sSupPr>
          <m:e>
            <m:r>
              <w:rPr>
                <w:rFonts w:ascii="Cambria Math" w:eastAsia="Yu Gothic" w:hAnsi="Cambria Math" w:cs="Arial"/>
                <w:sz w:val="30"/>
                <w:szCs w:val="30"/>
              </w:rPr>
              <m:t>10</m:t>
            </m:r>
          </m:e>
          <m:sup>
            <m:r>
              <w:rPr>
                <w:rFonts w:ascii="Cambria Math" w:eastAsia="Yu Gothic" w:hAnsi="Cambria Math" w:cs="Arial"/>
                <w:sz w:val="30"/>
                <w:szCs w:val="30"/>
              </w:rPr>
              <m:t>-6</m:t>
            </m:r>
          </m:sup>
        </m:sSup>
        <m:f>
          <m:fPr>
            <m:ctrlPr>
              <w:rPr>
                <w:rFonts w:ascii="Cambria Math" w:eastAsia="Yu Gothic" w:hAnsi="Cambria Math" w:cs="Arial"/>
                <w:i/>
                <w:sz w:val="30"/>
                <w:szCs w:val="30"/>
              </w:rPr>
            </m:ctrlPr>
          </m:fPr>
          <m:num>
            <m:sSup>
              <m:sSupPr>
                <m:ctrlPr>
                  <w:rPr>
                    <w:rFonts w:ascii="Cambria Math" w:eastAsia="Yu Gothic" w:hAnsi="Cambria Math" w:cs="Arial"/>
                    <w:i/>
                    <w:sz w:val="30"/>
                    <w:szCs w:val="30"/>
                  </w:rPr>
                </m:ctrlPr>
              </m:sSupPr>
              <m:e>
                <m:r>
                  <w:rPr>
                    <w:rFonts w:ascii="Cambria Math" w:eastAsia="Yu Gothic" w:hAnsi="Cambria Math" w:cs="Arial"/>
                    <w:sz w:val="30"/>
                    <w:szCs w:val="30"/>
                  </w:rPr>
                  <m:t>m</m:t>
                </m:r>
              </m:e>
              <m:sup>
                <m:r>
                  <w:rPr>
                    <w:rFonts w:ascii="Cambria Math" w:eastAsia="Yu Gothic" w:hAnsi="Cambria Math" w:cs="Arial"/>
                    <w:sz w:val="30"/>
                    <w:szCs w:val="30"/>
                  </w:rPr>
                  <m:t>2</m:t>
                </m:r>
              </m:sup>
            </m:sSup>
          </m:num>
          <m:den>
            <m:r>
              <w:rPr>
                <w:rFonts w:ascii="Cambria Math" w:eastAsia="Yu Gothic" w:hAnsi="Cambria Math" w:cs="Arial"/>
                <w:sz w:val="30"/>
                <w:szCs w:val="30"/>
              </w:rPr>
              <m:t>s</m:t>
            </m:r>
          </m:den>
        </m:f>
        <m:r>
          <w:rPr>
            <w:rFonts w:ascii="Cambria Math" w:eastAsia="Yu Gothic" w:hAnsi="Cambria Math" w:cs="Arial"/>
            <w:sz w:val="30"/>
            <w:szCs w:val="30"/>
          </w:rPr>
          <m:t xml:space="preserve">  </m:t>
        </m:r>
      </m:oMath>
      <w:r w:rsidR="00763662">
        <w:rPr>
          <w:rFonts w:ascii="Arial" w:eastAsia="Yu Gothic" w:hAnsi="Arial" w:cs="Arial"/>
          <w:sz w:val="30"/>
          <w:szCs w:val="30"/>
        </w:rPr>
        <w:t>c</w:t>
      </w:r>
      <w:r w:rsidR="00512D0C">
        <w:rPr>
          <w:rFonts w:ascii="Arial" w:eastAsia="Yu Gothic" w:hAnsi="Arial" w:cs="Arial"/>
          <w:sz w:val="30"/>
          <w:szCs w:val="30"/>
        </w:rPr>
        <w:t xml:space="preserve">on una temperatura a freddo pari a circa -40 </w:t>
      </w:r>
      <m:oMath>
        <m:r>
          <w:rPr>
            <w:rFonts w:ascii="Cambria Math" w:eastAsia="Yu Gothic" w:hAnsi="Cambria Math" w:cs="Arial"/>
            <w:sz w:val="30"/>
            <w:szCs w:val="30"/>
          </w:rPr>
          <m:t>°C</m:t>
        </m:r>
      </m:oMath>
      <w:r w:rsidR="00512D0C">
        <w:rPr>
          <w:rFonts w:ascii="Arial" w:eastAsia="Yu Gothic" w:hAnsi="Arial" w:cs="Arial"/>
          <w:sz w:val="30"/>
          <w:szCs w:val="30"/>
        </w:rPr>
        <w:t xml:space="preserve"> fino ad un intervallo tra i 400 e 10 </w:t>
      </w:r>
      <m:oMath>
        <m:r>
          <w:rPr>
            <w:rFonts w:ascii="Cambria Math" w:eastAsia="Yu Gothic" w:hAnsi="Cambria Math" w:cs="Arial"/>
            <w:sz w:val="30"/>
            <w:szCs w:val="30"/>
          </w:rPr>
          <m:t>*</m:t>
        </m:r>
        <m:sSup>
          <m:sSupPr>
            <m:ctrlPr>
              <w:rPr>
                <w:rFonts w:ascii="Cambria Math" w:eastAsia="Yu Gothic" w:hAnsi="Cambria Math" w:cs="Arial"/>
                <w:i/>
                <w:sz w:val="30"/>
                <w:szCs w:val="30"/>
              </w:rPr>
            </m:ctrlPr>
          </m:sSupPr>
          <m:e>
            <m:r>
              <w:rPr>
                <w:rFonts w:ascii="Cambria Math" w:eastAsia="Yu Gothic" w:hAnsi="Cambria Math" w:cs="Arial"/>
                <w:sz w:val="30"/>
                <w:szCs w:val="30"/>
              </w:rPr>
              <m:t>10</m:t>
            </m:r>
          </m:e>
          <m:sup>
            <m:r>
              <w:rPr>
                <w:rFonts w:ascii="Cambria Math" w:eastAsia="Yu Gothic" w:hAnsi="Cambria Math" w:cs="Arial"/>
                <w:sz w:val="30"/>
                <w:szCs w:val="30"/>
              </w:rPr>
              <m:t>-6</m:t>
            </m:r>
          </m:sup>
        </m:sSup>
        <m:f>
          <m:fPr>
            <m:ctrlPr>
              <w:rPr>
                <w:rFonts w:ascii="Cambria Math" w:eastAsia="Yu Gothic" w:hAnsi="Cambria Math" w:cs="Arial"/>
                <w:i/>
                <w:sz w:val="30"/>
                <w:szCs w:val="30"/>
              </w:rPr>
            </m:ctrlPr>
          </m:fPr>
          <m:num>
            <m:sSup>
              <m:sSupPr>
                <m:ctrlPr>
                  <w:rPr>
                    <w:rFonts w:ascii="Cambria Math" w:eastAsia="Yu Gothic" w:hAnsi="Cambria Math" w:cs="Arial"/>
                    <w:i/>
                    <w:sz w:val="30"/>
                    <w:szCs w:val="30"/>
                  </w:rPr>
                </m:ctrlPr>
              </m:sSupPr>
              <m:e>
                <m:r>
                  <w:rPr>
                    <w:rFonts w:ascii="Cambria Math" w:eastAsia="Yu Gothic" w:hAnsi="Cambria Math" w:cs="Arial"/>
                    <w:sz w:val="30"/>
                    <w:szCs w:val="30"/>
                  </w:rPr>
                  <m:t>m</m:t>
                </m:r>
              </m:e>
              <m:sup>
                <m:r>
                  <w:rPr>
                    <w:rFonts w:ascii="Cambria Math" w:eastAsia="Yu Gothic" w:hAnsi="Cambria Math" w:cs="Arial"/>
                    <w:sz w:val="30"/>
                    <w:szCs w:val="30"/>
                  </w:rPr>
                  <m:t>2</m:t>
                </m:r>
              </m:sup>
            </m:sSup>
          </m:num>
          <m:den>
            <m:r>
              <w:rPr>
                <w:rFonts w:ascii="Cambria Math" w:eastAsia="Yu Gothic" w:hAnsi="Cambria Math" w:cs="Arial"/>
                <w:sz w:val="30"/>
                <w:szCs w:val="30"/>
              </w:rPr>
              <m:t>s</m:t>
            </m:r>
          </m:den>
        </m:f>
        <m:r>
          <w:rPr>
            <w:rFonts w:ascii="Cambria Math" w:eastAsia="Yu Gothic" w:hAnsi="Cambria Math" w:cs="Arial"/>
            <w:sz w:val="30"/>
            <w:szCs w:val="30"/>
          </w:rPr>
          <m:t xml:space="preserve">  </m:t>
        </m:r>
      </m:oMath>
      <w:r w:rsidR="00512D0C">
        <w:rPr>
          <w:rFonts w:ascii="Arial" w:eastAsia="Yu Gothic" w:hAnsi="Arial" w:cs="Arial"/>
          <w:sz w:val="30"/>
          <w:szCs w:val="30"/>
        </w:rPr>
        <w:t xml:space="preserve">  con una temperatura a caldo di circa 110 </w:t>
      </w:r>
      <m:oMath>
        <m:r>
          <w:rPr>
            <w:rFonts w:ascii="Cambria Math" w:eastAsia="Yu Gothic" w:hAnsi="Cambria Math" w:cs="Arial"/>
            <w:sz w:val="30"/>
            <w:szCs w:val="30"/>
          </w:rPr>
          <m:t>°C</m:t>
        </m:r>
      </m:oMath>
      <w:r>
        <w:rPr>
          <w:rFonts w:ascii="Arial" w:eastAsia="Yu Gothic" w:hAnsi="Arial" w:cs="Arial"/>
          <w:sz w:val="30"/>
          <w:szCs w:val="30"/>
        </w:rPr>
        <w:t>.</w:t>
      </w:r>
    </w:p>
    <w:p w14:paraId="33F8ABC2" w14:textId="1D923CB1" w:rsidR="00763662" w:rsidRDefault="00A528BA" w:rsidP="003F0831">
      <w:pPr>
        <w:spacing w:line="360" w:lineRule="auto"/>
        <w:jc w:val="both"/>
        <w:rPr>
          <w:rFonts w:ascii="Arial" w:eastAsia="Yu Gothic" w:hAnsi="Arial" w:cs="Arial"/>
          <w:sz w:val="30"/>
          <w:szCs w:val="30"/>
        </w:rPr>
      </w:pPr>
      <w:r>
        <w:rPr>
          <w:rFonts w:ascii="Arial" w:eastAsia="Yu Gothic" w:hAnsi="Arial" w:cs="Arial"/>
          <w:sz w:val="30"/>
          <w:szCs w:val="30"/>
        </w:rPr>
        <w:t>In questo caso</w:t>
      </w:r>
      <w:r w:rsidR="00786636">
        <w:rPr>
          <w:rFonts w:ascii="Arial" w:eastAsia="Yu Gothic" w:hAnsi="Arial" w:cs="Arial"/>
          <w:sz w:val="30"/>
          <w:szCs w:val="30"/>
        </w:rPr>
        <w:t>, per la pompa a pistoni assiali,</w:t>
      </w:r>
      <w:r>
        <w:rPr>
          <w:rFonts w:ascii="Arial" w:eastAsia="Yu Gothic" w:hAnsi="Arial" w:cs="Arial"/>
          <w:sz w:val="30"/>
          <w:szCs w:val="30"/>
        </w:rPr>
        <w:t xml:space="preserve"> viene scelto l’olio idraulico VG</w:t>
      </w:r>
      <w:r w:rsidR="008571E9">
        <w:rPr>
          <w:rFonts w:ascii="Arial" w:eastAsia="Yu Gothic" w:hAnsi="Arial" w:cs="Arial"/>
          <w:sz w:val="30"/>
          <w:szCs w:val="30"/>
        </w:rPr>
        <w:t xml:space="preserve"> </w:t>
      </w:r>
      <w:r>
        <w:rPr>
          <w:rFonts w:ascii="Arial" w:eastAsia="Yu Gothic" w:hAnsi="Arial" w:cs="Arial"/>
          <w:sz w:val="30"/>
          <w:szCs w:val="30"/>
        </w:rPr>
        <w:t xml:space="preserve">46 con una viscosità pari a </w:t>
      </w:r>
      <w:r w:rsidR="00955E90">
        <w:rPr>
          <w:rFonts w:ascii="Arial" w:eastAsia="Yu Gothic" w:hAnsi="Arial" w:cs="Arial"/>
          <w:sz w:val="30"/>
          <w:szCs w:val="30"/>
        </w:rPr>
        <w:t xml:space="preserve"> </w:t>
      </w:r>
      <m:oMath>
        <m:r>
          <w:rPr>
            <w:rFonts w:ascii="Cambria Math" w:eastAsia="Yu Gothic" w:hAnsi="Cambria Math" w:cs="Arial"/>
            <w:sz w:val="30"/>
            <w:szCs w:val="30"/>
          </w:rPr>
          <m:t>46*</m:t>
        </m:r>
        <m:sSup>
          <m:sSupPr>
            <m:ctrlPr>
              <w:rPr>
                <w:rFonts w:ascii="Cambria Math" w:eastAsia="Yu Gothic" w:hAnsi="Cambria Math" w:cs="Arial"/>
                <w:i/>
                <w:sz w:val="30"/>
                <w:szCs w:val="30"/>
              </w:rPr>
            </m:ctrlPr>
          </m:sSupPr>
          <m:e>
            <m:r>
              <w:rPr>
                <w:rFonts w:ascii="Cambria Math" w:eastAsia="Yu Gothic" w:hAnsi="Cambria Math" w:cs="Arial"/>
                <w:sz w:val="30"/>
                <w:szCs w:val="30"/>
              </w:rPr>
              <m:t>10</m:t>
            </m:r>
          </m:e>
          <m:sup>
            <m:r>
              <w:rPr>
                <w:rFonts w:ascii="Cambria Math" w:eastAsia="Yu Gothic" w:hAnsi="Cambria Math" w:cs="Arial"/>
                <w:sz w:val="30"/>
                <w:szCs w:val="30"/>
              </w:rPr>
              <m:t>-6</m:t>
            </m:r>
          </m:sup>
        </m:sSup>
        <m:f>
          <m:fPr>
            <m:ctrlPr>
              <w:rPr>
                <w:rFonts w:ascii="Cambria Math" w:eastAsia="Yu Gothic" w:hAnsi="Cambria Math" w:cs="Arial"/>
                <w:i/>
                <w:sz w:val="30"/>
                <w:szCs w:val="30"/>
              </w:rPr>
            </m:ctrlPr>
          </m:fPr>
          <m:num>
            <m:sSup>
              <m:sSupPr>
                <m:ctrlPr>
                  <w:rPr>
                    <w:rFonts w:ascii="Cambria Math" w:eastAsia="Yu Gothic" w:hAnsi="Cambria Math" w:cs="Arial"/>
                    <w:i/>
                    <w:sz w:val="30"/>
                    <w:szCs w:val="30"/>
                  </w:rPr>
                </m:ctrlPr>
              </m:sSupPr>
              <m:e>
                <m:r>
                  <w:rPr>
                    <w:rFonts w:ascii="Cambria Math" w:eastAsia="Yu Gothic" w:hAnsi="Cambria Math" w:cs="Arial"/>
                    <w:sz w:val="30"/>
                    <w:szCs w:val="30"/>
                  </w:rPr>
                  <m:t>m</m:t>
                </m:r>
              </m:e>
              <m:sup>
                <m:r>
                  <w:rPr>
                    <w:rFonts w:ascii="Cambria Math" w:eastAsia="Yu Gothic" w:hAnsi="Cambria Math" w:cs="Arial"/>
                    <w:sz w:val="30"/>
                    <w:szCs w:val="30"/>
                  </w:rPr>
                  <m:t>2</m:t>
                </m:r>
              </m:sup>
            </m:sSup>
          </m:num>
          <m:den>
            <m:r>
              <w:rPr>
                <w:rFonts w:ascii="Cambria Math" w:eastAsia="Yu Gothic" w:hAnsi="Cambria Math" w:cs="Arial"/>
                <w:sz w:val="30"/>
                <w:szCs w:val="30"/>
              </w:rPr>
              <m:t>s</m:t>
            </m:r>
          </m:den>
        </m:f>
      </m:oMath>
      <w:r w:rsidR="008571E9">
        <w:rPr>
          <w:rFonts w:ascii="Arial" w:eastAsia="Yu Gothic" w:hAnsi="Arial" w:cs="Arial"/>
          <w:sz w:val="30"/>
          <w:szCs w:val="30"/>
        </w:rPr>
        <w:t xml:space="preserve"> a una temperatura di 40 °C.</w:t>
      </w:r>
    </w:p>
    <w:p w14:paraId="1DCD6FCA" w14:textId="77777777" w:rsidR="00757697" w:rsidRDefault="008571E9" w:rsidP="003F0831">
      <w:pPr>
        <w:spacing w:line="360" w:lineRule="auto"/>
        <w:jc w:val="both"/>
        <w:rPr>
          <w:rFonts w:ascii="Arial" w:eastAsia="Yu Gothic" w:hAnsi="Arial" w:cs="Arial"/>
          <w:sz w:val="30"/>
          <w:szCs w:val="30"/>
        </w:rPr>
      </w:pPr>
      <w:r>
        <w:rPr>
          <w:rFonts w:ascii="Arial" w:eastAsia="Yu Gothic" w:hAnsi="Arial" w:cs="Arial"/>
          <w:sz w:val="30"/>
          <w:szCs w:val="30"/>
        </w:rPr>
        <w:lastRenderedPageBreak/>
        <w:t xml:space="preserve">I condotti </w:t>
      </w:r>
      <w:r w:rsidR="00955E90">
        <w:rPr>
          <w:rFonts w:ascii="Arial" w:eastAsia="Yu Gothic" w:hAnsi="Arial" w:cs="Arial"/>
          <w:sz w:val="30"/>
          <w:szCs w:val="30"/>
        </w:rPr>
        <w:t xml:space="preserve">possono avere geometrie differenti (circolari, ellittiche o poligonali), </w:t>
      </w:r>
      <w:r w:rsidR="009C4F3F">
        <w:rPr>
          <w:rFonts w:ascii="Arial" w:eastAsia="Yu Gothic" w:hAnsi="Arial" w:cs="Arial"/>
          <w:sz w:val="30"/>
          <w:szCs w:val="30"/>
        </w:rPr>
        <w:t xml:space="preserve">la forma e la dimensione del condotto viene scelta </w:t>
      </w:r>
      <w:r w:rsidR="00CE5947">
        <w:rPr>
          <w:rFonts w:ascii="Arial" w:eastAsia="Yu Gothic" w:hAnsi="Arial" w:cs="Arial"/>
          <w:sz w:val="30"/>
          <w:szCs w:val="30"/>
        </w:rPr>
        <w:t>per massimizzare l’energia meccanica tra il fluido e il rotore. La scelta della forma geometrica può variare anche in base alla viscosità del fluido in quanto, un fluido con viscosità maggiore si preferisce un</w:t>
      </w:r>
      <w:r w:rsidR="009F1DF6">
        <w:rPr>
          <w:rFonts w:ascii="Arial" w:eastAsia="Yu Gothic" w:hAnsi="Arial" w:cs="Arial"/>
          <w:sz w:val="30"/>
          <w:szCs w:val="30"/>
        </w:rPr>
        <w:t>a</w:t>
      </w:r>
      <w:r w:rsidR="00CE5947">
        <w:rPr>
          <w:rFonts w:ascii="Arial" w:eastAsia="Yu Gothic" w:hAnsi="Arial" w:cs="Arial"/>
          <w:sz w:val="30"/>
          <w:szCs w:val="30"/>
        </w:rPr>
        <w:t xml:space="preserve"> forma del condotto con angoli non troppo accentuati per permettere al fluido di occupare omogeneamente tutta la superficie del condotto. </w:t>
      </w:r>
      <w:r w:rsidR="009F1DF6">
        <w:rPr>
          <w:rFonts w:ascii="Arial" w:eastAsia="Yu Gothic" w:hAnsi="Arial" w:cs="Arial"/>
          <w:sz w:val="30"/>
          <w:szCs w:val="30"/>
        </w:rPr>
        <w:t xml:space="preserve">La dimensione e la quantità di condotti che formano il rotore, invece, dipende sia dalla dimensione della tubazione in cui viene inserita ITEG sia, anch’essa, dalla viscosità del fluido. Non si possono avere un numero troppo elevato di corone circolari, con conseguente restringimento della superficie del condotto, se ITEG dovrà elaborare un fluido molto viscoso, sarà infatti necessaria una dimensione del condotto adatta allo scorrimento del fluido. </w:t>
      </w:r>
    </w:p>
    <w:p w14:paraId="72A2BA7C" w14:textId="69528537" w:rsidR="00955E90" w:rsidRDefault="004A6BD0" w:rsidP="003F0831">
      <w:pPr>
        <w:spacing w:line="360" w:lineRule="auto"/>
        <w:jc w:val="both"/>
        <w:rPr>
          <w:rFonts w:ascii="Arial" w:eastAsia="Yu Gothic" w:hAnsi="Arial" w:cs="Arial"/>
          <w:sz w:val="30"/>
          <w:szCs w:val="30"/>
        </w:rPr>
      </w:pPr>
      <w:r>
        <w:rPr>
          <w:rFonts w:ascii="Arial" w:eastAsia="Yu Gothic" w:hAnsi="Arial" w:cs="Arial"/>
          <w:sz w:val="30"/>
          <w:szCs w:val="30"/>
        </w:rPr>
        <w:t>Per quanto invece riguarda il dimensionamento del rotore, una volta fissato il diametro della tubazione e sapendo il volume di fluido che la macchina deve processare, si trova la lunghezza in direzione assiale</w:t>
      </w:r>
      <w:r w:rsidR="00757697">
        <w:rPr>
          <w:rFonts w:ascii="Arial" w:eastAsia="Yu Gothic" w:hAnsi="Arial" w:cs="Arial"/>
          <w:sz w:val="30"/>
          <w:szCs w:val="30"/>
        </w:rPr>
        <w:t xml:space="preserve"> del rotore. Va tenuto conto però, dello spazio occupato dalle pareti che separano i condotti l’uno dall’altro e dalle pareti del cilindro esterno.</w:t>
      </w:r>
    </w:p>
    <w:p w14:paraId="1A73B01F" w14:textId="4E403489" w:rsidR="001C7629" w:rsidRDefault="00955E90" w:rsidP="003F0831">
      <w:pPr>
        <w:spacing w:line="360" w:lineRule="auto"/>
        <w:jc w:val="both"/>
        <w:rPr>
          <w:rFonts w:ascii="Arial" w:eastAsia="Yu Gothic" w:hAnsi="Arial" w:cs="Arial"/>
          <w:sz w:val="30"/>
          <w:szCs w:val="30"/>
        </w:rPr>
      </w:pPr>
      <w:r>
        <w:rPr>
          <w:rFonts w:ascii="Arial" w:eastAsia="Yu Gothic" w:hAnsi="Arial" w:cs="Arial"/>
          <w:sz w:val="30"/>
          <w:szCs w:val="30"/>
        </w:rPr>
        <w:t>Sulla superficie esterna del rotore è presente un profilo a coda di rondine, in cui sono alloggiati i magneti permanenti che vanno ad interagire con lo statore, cosicch</w:t>
      </w:r>
      <w:r w:rsidR="005B101F">
        <w:rPr>
          <w:rFonts w:ascii="Arial" w:eastAsia="Yu Gothic" w:hAnsi="Arial" w:cs="Arial"/>
          <w:sz w:val="30"/>
          <w:szCs w:val="30"/>
        </w:rPr>
        <w:t>é</w:t>
      </w:r>
      <w:r>
        <w:rPr>
          <w:rFonts w:ascii="Arial" w:eastAsia="Yu Gothic" w:hAnsi="Arial" w:cs="Arial"/>
          <w:sz w:val="30"/>
          <w:szCs w:val="30"/>
        </w:rPr>
        <w:t xml:space="preserve"> i magneti non si spostino dalla loro sede durante la rotazione. Nel caso in cui ITEG fosse utilizzata come pompa i magneti avrebbero sia la funzione di generare il campo magnetico, in grado di mantenere sospeso il roto</w:t>
      </w:r>
      <w:r w:rsidR="005B101F">
        <w:rPr>
          <w:rFonts w:ascii="Arial" w:eastAsia="Yu Gothic" w:hAnsi="Arial" w:cs="Arial"/>
          <w:sz w:val="30"/>
          <w:szCs w:val="30"/>
        </w:rPr>
        <w:t>r</w:t>
      </w:r>
      <w:r>
        <w:rPr>
          <w:rFonts w:ascii="Arial" w:eastAsia="Yu Gothic" w:hAnsi="Arial" w:cs="Arial"/>
          <w:sz w:val="30"/>
          <w:szCs w:val="30"/>
        </w:rPr>
        <w:t xml:space="preserve">e all’interno della tubazione in cui sarà inserito, sia quella di mettere in rotazione il rotore (con l’interazione dello statore). Se invece fosse messa in movimento dal fluido e quindi utilizzata come </w:t>
      </w:r>
      <w:r>
        <w:rPr>
          <w:rFonts w:ascii="Arial" w:eastAsia="Yu Gothic" w:hAnsi="Arial" w:cs="Arial"/>
          <w:sz w:val="30"/>
          <w:szCs w:val="30"/>
        </w:rPr>
        <w:lastRenderedPageBreak/>
        <w:t>turbina, i magneti posti sul rotore e sullo statore genereranno una corrente elettrica. Dunque</w:t>
      </w:r>
      <w:r w:rsidR="00786636">
        <w:rPr>
          <w:rFonts w:ascii="Arial" w:eastAsia="Yu Gothic" w:hAnsi="Arial" w:cs="Arial"/>
          <w:sz w:val="30"/>
          <w:szCs w:val="30"/>
        </w:rPr>
        <w:t>,</w:t>
      </w:r>
      <w:r>
        <w:rPr>
          <w:rFonts w:ascii="Arial" w:eastAsia="Yu Gothic" w:hAnsi="Arial" w:cs="Arial"/>
          <w:sz w:val="30"/>
          <w:szCs w:val="30"/>
        </w:rPr>
        <w:t xml:space="preserve"> il rotore non presenta organi di fissaggio, ma </w:t>
      </w:r>
      <w:r w:rsidR="005B101F">
        <w:rPr>
          <w:rFonts w:ascii="Arial" w:eastAsia="Yu Gothic" w:hAnsi="Arial" w:cs="Arial"/>
          <w:sz w:val="30"/>
          <w:szCs w:val="30"/>
        </w:rPr>
        <w:t xml:space="preserve">è posto </w:t>
      </w:r>
      <w:r>
        <w:rPr>
          <w:rFonts w:ascii="Arial" w:eastAsia="Yu Gothic" w:hAnsi="Arial" w:cs="Arial"/>
          <w:sz w:val="30"/>
          <w:szCs w:val="30"/>
        </w:rPr>
        <w:t xml:space="preserve">tra lo statore e </w:t>
      </w:r>
      <w:proofErr w:type="gramStart"/>
      <w:r>
        <w:rPr>
          <w:rFonts w:ascii="Arial" w:eastAsia="Yu Gothic" w:hAnsi="Arial" w:cs="Arial"/>
          <w:sz w:val="30"/>
          <w:szCs w:val="30"/>
        </w:rPr>
        <w:t>il case</w:t>
      </w:r>
      <w:proofErr w:type="gramEnd"/>
      <w:r>
        <w:rPr>
          <w:rFonts w:ascii="Arial" w:eastAsia="Yu Gothic" w:hAnsi="Arial" w:cs="Arial"/>
          <w:sz w:val="30"/>
          <w:szCs w:val="30"/>
        </w:rPr>
        <w:t xml:space="preserve"> </w:t>
      </w:r>
      <w:r w:rsidR="005B101F">
        <w:rPr>
          <w:rFonts w:ascii="Arial" w:eastAsia="Yu Gothic" w:hAnsi="Arial" w:cs="Arial"/>
          <w:sz w:val="30"/>
          <w:szCs w:val="30"/>
        </w:rPr>
        <w:t xml:space="preserve">e </w:t>
      </w:r>
      <w:r>
        <w:rPr>
          <w:rFonts w:ascii="Arial" w:eastAsia="Yu Gothic" w:hAnsi="Arial" w:cs="Arial"/>
          <w:sz w:val="30"/>
          <w:szCs w:val="30"/>
        </w:rPr>
        <w:t>per evitare traslazioni che lo porterebbero fuori asse vengono posti due magneti toroidali, polarizzati nello stesso verso, alle estremità d</w:t>
      </w:r>
      <w:r w:rsidR="00746DD4">
        <w:rPr>
          <w:rFonts w:ascii="Arial" w:eastAsia="Yu Gothic" w:hAnsi="Arial" w:cs="Arial"/>
          <w:sz w:val="30"/>
          <w:szCs w:val="30"/>
        </w:rPr>
        <w:t>ei</w:t>
      </w:r>
      <w:r>
        <w:rPr>
          <w:rFonts w:ascii="Arial" w:eastAsia="Yu Gothic" w:hAnsi="Arial" w:cs="Arial"/>
          <w:sz w:val="30"/>
          <w:szCs w:val="30"/>
        </w:rPr>
        <w:t xml:space="preserve"> case in modo tale da mantenere il rotore nella sua sede evitandone la traslazione.</w:t>
      </w:r>
    </w:p>
    <w:p w14:paraId="70BDD7DE" w14:textId="77777777" w:rsidR="000B739E" w:rsidRDefault="000B739E" w:rsidP="003F0831">
      <w:pPr>
        <w:spacing w:line="360" w:lineRule="auto"/>
        <w:jc w:val="both"/>
        <w:rPr>
          <w:rFonts w:ascii="Arial" w:eastAsia="Yu Gothic" w:hAnsi="Arial" w:cs="Arial"/>
          <w:sz w:val="30"/>
          <w:szCs w:val="30"/>
        </w:rPr>
      </w:pPr>
    </w:p>
    <w:p w14:paraId="71207470" w14:textId="34A9CA2C" w:rsidR="001C7629" w:rsidRPr="001C7629" w:rsidRDefault="001C7629" w:rsidP="003F0831">
      <w:pPr>
        <w:spacing w:line="360" w:lineRule="auto"/>
        <w:jc w:val="both"/>
        <w:rPr>
          <w:rFonts w:ascii="Arial" w:eastAsia="Yu Gothic" w:hAnsi="Arial" w:cs="Arial"/>
          <w:sz w:val="30"/>
          <w:szCs w:val="30"/>
        </w:rPr>
      </w:pPr>
      <w:r w:rsidRPr="001C7629">
        <w:rPr>
          <w:rFonts w:ascii="Arial" w:hAnsi="Arial" w:cs="Arial"/>
          <w:b/>
          <w:bCs/>
          <w:sz w:val="36"/>
          <w:szCs w:val="36"/>
        </w:rPr>
        <w:t>2.2 Statore</w:t>
      </w:r>
    </w:p>
    <w:p w14:paraId="0B176369" w14:textId="469C3169" w:rsidR="00955E90" w:rsidRPr="001C7629" w:rsidRDefault="00955E90" w:rsidP="003F0831">
      <w:pPr>
        <w:spacing w:line="360" w:lineRule="auto"/>
        <w:jc w:val="both"/>
        <w:rPr>
          <w:rFonts w:ascii="Arial" w:eastAsia="Yu Gothic" w:hAnsi="Arial" w:cs="Arial"/>
          <w:sz w:val="30"/>
          <w:szCs w:val="30"/>
        </w:rPr>
      </w:pPr>
      <w:r>
        <w:rPr>
          <w:rFonts w:ascii="Arial" w:hAnsi="Arial" w:cs="Arial"/>
          <w:sz w:val="30"/>
          <w:szCs w:val="30"/>
        </w:rPr>
        <w:t>Lo statore è la parte fissa del sistema. Esso ha il compito di sorreggere la macchina e rappresenta il circuito indotto o induttore a seconda del senso della corrente, infatti deve essere isolato dal fluido che spesso è un conduttore. Per mantenerlo isolato viene utilizzato un materiale plastico dimensionato opportunamente per evitare che il liquido possa venire in contatto con gli avvolgimenti presenti sullo statore.</w:t>
      </w:r>
    </w:p>
    <w:p w14:paraId="6B7C5D9C" w14:textId="0176A213" w:rsidR="004275E4" w:rsidRDefault="004275E4" w:rsidP="004275E4">
      <w:pPr>
        <w:spacing w:line="240" w:lineRule="auto"/>
        <w:jc w:val="both"/>
        <w:rPr>
          <w:rFonts w:ascii="Arial" w:hAnsi="Arial" w:cs="Arial"/>
          <w:sz w:val="30"/>
          <w:szCs w:val="30"/>
        </w:rPr>
      </w:pPr>
      <w:r>
        <w:rPr>
          <w:rFonts w:ascii="Arial" w:hAnsi="Arial" w:cs="Arial"/>
          <w:sz w:val="30"/>
          <w:szCs w:val="30"/>
        </w:rPr>
        <w:t xml:space="preserve">              </w:t>
      </w:r>
      <w:r w:rsidR="00042BDD">
        <w:rPr>
          <w:rFonts w:ascii="Arial" w:hAnsi="Arial" w:cs="Arial"/>
          <w:sz w:val="30"/>
          <w:szCs w:val="30"/>
        </w:rPr>
        <w:t xml:space="preserve">     </w:t>
      </w:r>
      <w:r>
        <w:rPr>
          <w:rFonts w:ascii="Arial" w:hAnsi="Arial" w:cs="Arial"/>
          <w:sz w:val="30"/>
          <w:szCs w:val="30"/>
        </w:rPr>
        <w:t xml:space="preserve">  </w:t>
      </w:r>
      <w:r>
        <w:rPr>
          <w:rFonts w:ascii="Arial" w:hAnsi="Arial" w:cs="Arial"/>
          <w:noProof/>
          <w:sz w:val="30"/>
          <w:szCs w:val="30"/>
        </w:rPr>
        <w:drawing>
          <wp:inline distT="0" distB="0" distL="0" distR="0" wp14:anchorId="7F1C8F1F" wp14:editId="59A093E0">
            <wp:extent cx="3693625" cy="2209800"/>
            <wp:effectExtent l="63500" t="63500" r="129540" b="12700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66458" cy="22533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5D68969" w14:textId="6B97BD4B" w:rsidR="004275E4" w:rsidRDefault="004275E4" w:rsidP="004275E4">
      <w:pPr>
        <w:pStyle w:val="Sottotitolo"/>
        <w:spacing w:line="240" w:lineRule="auto"/>
      </w:pPr>
      <w:r>
        <w:tab/>
      </w:r>
      <w:r>
        <w:tab/>
      </w:r>
      <w:r>
        <w:tab/>
      </w:r>
      <w:r>
        <w:tab/>
      </w:r>
      <w:r>
        <w:tab/>
      </w:r>
      <w:r w:rsidR="00042BDD">
        <w:t xml:space="preserve">              </w:t>
      </w:r>
      <w:r>
        <w:t xml:space="preserve">Figura </w:t>
      </w:r>
      <w:r w:rsidR="00042BDD">
        <w:t>7</w:t>
      </w:r>
    </w:p>
    <w:p w14:paraId="1B4D6F04" w14:textId="171CCBEC" w:rsidR="00955E90" w:rsidRDefault="00955E90" w:rsidP="003F0831">
      <w:pPr>
        <w:spacing w:line="360" w:lineRule="auto"/>
        <w:jc w:val="both"/>
        <w:rPr>
          <w:rFonts w:ascii="Arial" w:hAnsi="Arial" w:cs="Arial"/>
          <w:sz w:val="30"/>
          <w:szCs w:val="30"/>
        </w:rPr>
      </w:pPr>
      <w:r>
        <w:rPr>
          <w:rFonts w:ascii="Arial" w:hAnsi="Arial" w:cs="Arial"/>
          <w:sz w:val="30"/>
          <w:szCs w:val="30"/>
        </w:rPr>
        <w:t>Questo</w:t>
      </w:r>
      <w:r w:rsidR="004275E4">
        <w:rPr>
          <w:rFonts w:ascii="Arial" w:hAnsi="Arial" w:cs="Arial"/>
          <w:sz w:val="30"/>
          <w:szCs w:val="30"/>
        </w:rPr>
        <w:t xml:space="preserve"> (Figura </w:t>
      </w:r>
      <w:r w:rsidR="00042BDD">
        <w:rPr>
          <w:rFonts w:ascii="Arial" w:hAnsi="Arial" w:cs="Arial"/>
          <w:sz w:val="30"/>
          <w:szCs w:val="30"/>
        </w:rPr>
        <w:t>7</w:t>
      </w:r>
      <w:r w:rsidR="004275E4">
        <w:rPr>
          <w:rFonts w:ascii="Arial" w:hAnsi="Arial" w:cs="Arial"/>
          <w:sz w:val="30"/>
          <w:szCs w:val="30"/>
        </w:rPr>
        <w:t>)</w:t>
      </w:r>
      <w:r>
        <w:rPr>
          <w:rFonts w:ascii="Arial" w:hAnsi="Arial" w:cs="Arial"/>
          <w:sz w:val="30"/>
          <w:szCs w:val="30"/>
        </w:rPr>
        <w:t xml:space="preserve"> è costituito da un cilindro cavo con diverse propagazioni radiali utilizzate sia come supporto per gli avvolgimenti sia per il fissaggio </w:t>
      </w:r>
      <w:proofErr w:type="gramStart"/>
      <w:r>
        <w:rPr>
          <w:rFonts w:ascii="Arial" w:hAnsi="Arial" w:cs="Arial"/>
          <w:sz w:val="30"/>
          <w:szCs w:val="30"/>
        </w:rPr>
        <w:t>al case</w:t>
      </w:r>
      <w:proofErr w:type="gramEnd"/>
      <w:r>
        <w:rPr>
          <w:rFonts w:ascii="Arial" w:hAnsi="Arial" w:cs="Arial"/>
          <w:sz w:val="30"/>
          <w:szCs w:val="30"/>
        </w:rPr>
        <w:t xml:space="preserve">. In esse si trovano dei lamierini ferromagnetici isolati tra di loro e con uno spessore variabile in base alla velocità di </w:t>
      </w:r>
      <w:r>
        <w:rPr>
          <w:rFonts w:ascii="Arial" w:hAnsi="Arial" w:cs="Arial"/>
          <w:sz w:val="30"/>
          <w:szCs w:val="30"/>
        </w:rPr>
        <w:lastRenderedPageBreak/>
        <w:t>variazione del campo magnetico</w:t>
      </w:r>
      <w:r w:rsidR="005E31A9">
        <w:rPr>
          <w:rFonts w:ascii="Arial" w:hAnsi="Arial" w:cs="Arial"/>
          <w:sz w:val="30"/>
          <w:szCs w:val="30"/>
        </w:rPr>
        <w:t>: più il flusso magnetico sarà variabile, minore sarà lo spessore dei lamierini</w:t>
      </w:r>
      <w:r>
        <w:rPr>
          <w:rFonts w:ascii="Arial" w:hAnsi="Arial" w:cs="Arial"/>
          <w:sz w:val="30"/>
          <w:szCs w:val="30"/>
        </w:rPr>
        <w:t xml:space="preserve">. Successivamente sui lamierini viene posto un determinato numero di avvolgimenti scelto in base alla frequenza di rotazione del campo magnetico ed alla frequenza della corrente presente in uscita od in ingresso.  </w:t>
      </w:r>
    </w:p>
    <w:p w14:paraId="1F0F252D" w14:textId="77777777" w:rsidR="001C7629" w:rsidRDefault="00955E90" w:rsidP="001C7629">
      <w:pPr>
        <w:spacing w:line="360" w:lineRule="auto"/>
        <w:jc w:val="both"/>
        <w:rPr>
          <w:rFonts w:ascii="Arial" w:hAnsi="Arial" w:cs="Arial"/>
          <w:sz w:val="30"/>
          <w:szCs w:val="30"/>
        </w:rPr>
      </w:pPr>
      <w:r>
        <w:rPr>
          <w:rFonts w:ascii="Arial" w:hAnsi="Arial" w:cs="Arial"/>
          <w:sz w:val="30"/>
          <w:szCs w:val="30"/>
        </w:rPr>
        <w:t xml:space="preserve">Lo statore contiene al suo interno il rotore per fare in modo che quest’ultimo possa ruotare in assenza di attrito e mantenere una minima tolleranza tra essi. </w:t>
      </w:r>
      <w:proofErr w:type="gramStart"/>
      <w:r>
        <w:rPr>
          <w:rFonts w:ascii="Arial" w:hAnsi="Arial" w:cs="Arial"/>
          <w:sz w:val="30"/>
          <w:szCs w:val="30"/>
        </w:rPr>
        <w:t>Infatti</w:t>
      </w:r>
      <w:proofErr w:type="gramEnd"/>
      <w:r>
        <w:rPr>
          <w:rFonts w:ascii="Arial" w:hAnsi="Arial" w:cs="Arial"/>
          <w:sz w:val="30"/>
          <w:szCs w:val="30"/>
        </w:rPr>
        <w:t xml:space="preserve"> il diametro interno si presenta leggermente più grande di quello esterno del rotore, e tale principio vale anche per la lunghezza, in quanto questa sarà lievemente maggiore nello statore rispetto a quella del rotore. Il dimensionamento dipende anche da altri aspetti che vanno tenuti in considerazione, dall’impiego di ITEG e dal fluido ad esempio: potenza, tensione, velocità nominali e numero di fasi.</w:t>
      </w:r>
    </w:p>
    <w:p w14:paraId="0A9BF5AC" w14:textId="77777777" w:rsidR="00042BDD" w:rsidRDefault="00042BDD" w:rsidP="001C7629">
      <w:pPr>
        <w:spacing w:line="360" w:lineRule="auto"/>
        <w:jc w:val="both"/>
        <w:rPr>
          <w:rFonts w:ascii="Arial" w:hAnsi="Arial" w:cs="Arial"/>
          <w:sz w:val="30"/>
          <w:szCs w:val="30"/>
        </w:rPr>
      </w:pPr>
    </w:p>
    <w:p w14:paraId="66FBB9E2" w14:textId="3A3537B5" w:rsidR="004275E4" w:rsidRPr="001C7629" w:rsidRDefault="00955E90" w:rsidP="001C7629">
      <w:pPr>
        <w:spacing w:line="360" w:lineRule="auto"/>
        <w:jc w:val="both"/>
        <w:rPr>
          <w:rFonts w:ascii="Arial" w:hAnsi="Arial" w:cs="Arial"/>
          <w:sz w:val="30"/>
          <w:szCs w:val="30"/>
        </w:rPr>
      </w:pPr>
      <w:r>
        <w:rPr>
          <w:rFonts w:ascii="Arial" w:hAnsi="Arial" w:cs="Arial"/>
          <w:sz w:val="30"/>
          <w:szCs w:val="30"/>
        </w:rPr>
        <w:t xml:space="preserve"> </w:t>
      </w:r>
      <w:r w:rsidR="001C7629" w:rsidRPr="001C7629">
        <w:rPr>
          <w:rFonts w:ascii="Arial" w:hAnsi="Arial" w:cs="Arial"/>
          <w:b/>
          <w:bCs/>
          <w:sz w:val="40"/>
          <w:szCs w:val="40"/>
        </w:rPr>
        <w:t>2.3 Case</w:t>
      </w:r>
    </w:p>
    <w:p w14:paraId="5A02B147" w14:textId="689104CB" w:rsidR="00955E90" w:rsidRPr="004275E4" w:rsidRDefault="00955E90" w:rsidP="004275E4">
      <w:pPr>
        <w:spacing w:line="360" w:lineRule="auto"/>
        <w:rPr>
          <w:b/>
          <w:bCs/>
          <w:sz w:val="40"/>
          <w:szCs w:val="40"/>
        </w:rPr>
      </w:pPr>
      <w:proofErr w:type="gramStart"/>
      <w:r>
        <w:rPr>
          <w:rFonts w:ascii="Arial" w:hAnsi="Arial" w:cs="Arial"/>
          <w:sz w:val="30"/>
          <w:szCs w:val="30"/>
        </w:rPr>
        <w:t>I</w:t>
      </w:r>
      <w:r w:rsidR="00746DD4">
        <w:rPr>
          <w:rFonts w:ascii="Arial" w:hAnsi="Arial" w:cs="Arial"/>
          <w:sz w:val="30"/>
          <w:szCs w:val="30"/>
        </w:rPr>
        <w:t xml:space="preserve"> </w:t>
      </w:r>
      <w:r>
        <w:rPr>
          <w:rFonts w:ascii="Arial" w:hAnsi="Arial" w:cs="Arial"/>
          <w:sz w:val="30"/>
          <w:szCs w:val="30"/>
        </w:rPr>
        <w:t>case</w:t>
      </w:r>
      <w:proofErr w:type="gramEnd"/>
      <w:r w:rsidR="00386092">
        <w:rPr>
          <w:rFonts w:ascii="Arial" w:hAnsi="Arial" w:cs="Arial"/>
          <w:sz w:val="30"/>
          <w:szCs w:val="30"/>
        </w:rPr>
        <w:t xml:space="preserve"> </w:t>
      </w:r>
      <w:r w:rsidR="004275E4">
        <w:rPr>
          <w:rFonts w:ascii="Arial" w:hAnsi="Arial" w:cs="Arial"/>
          <w:sz w:val="30"/>
          <w:szCs w:val="30"/>
        </w:rPr>
        <w:t xml:space="preserve">(Figura </w:t>
      </w:r>
      <w:r w:rsidR="00042BDD">
        <w:rPr>
          <w:rFonts w:ascii="Arial" w:hAnsi="Arial" w:cs="Arial"/>
          <w:sz w:val="30"/>
          <w:szCs w:val="30"/>
        </w:rPr>
        <w:t>8</w:t>
      </w:r>
      <w:r w:rsidR="004275E4">
        <w:rPr>
          <w:rFonts w:ascii="Arial" w:hAnsi="Arial" w:cs="Arial"/>
          <w:sz w:val="30"/>
          <w:szCs w:val="30"/>
        </w:rPr>
        <w:t>)</w:t>
      </w:r>
      <w:r>
        <w:rPr>
          <w:rFonts w:ascii="Arial" w:hAnsi="Arial" w:cs="Arial"/>
          <w:sz w:val="30"/>
          <w:szCs w:val="30"/>
        </w:rPr>
        <w:t xml:space="preserve"> ha</w:t>
      </w:r>
      <w:r w:rsidR="00746DD4">
        <w:rPr>
          <w:rFonts w:ascii="Arial" w:hAnsi="Arial" w:cs="Arial"/>
          <w:sz w:val="30"/>
          <w:szCs w:val="30"/>
        </w:rPr>
        <w:t>nno</w:t>
      </w:r>
      <w:r>
        <w:rPr>
          <w:rFonts w:ascii="Arial" w:hAnsi="Arial" w:cs="Arial"/>
          <w:sz w:val="30"/>
          <w:szCs w:val="30"/>
        </w:rPr>
        <w:t xml:space="preserve"> il compito di racchiudere il rotore e con l’impiego dei magneti toroidali, posizionati e fissati lungo le cavità circolari, presenti su di ess</w:t>
      </w:r>
      <w:r w:rsidR="00746DD4">
        <w:rPr>
          <w:rFonts w:ascii="Arial" w:hAnsi="Arial" w:cs="Arial"/>
          <w:sz w:val="30"/>
          <w:szCs w:val="30"/>
        </w:rPr>
        <w:t>i</w:t>
      </w:r>
      <w:r>
        <w:rPr>
          <w:rFonts w:ascii="Arial" w:hAnsi="Arial" w:cs="Arial"/>
          <w:sz w:val="30"/>
          <w:szCs w:val="30"/>
        </w:rPr>
        <w:t>, permette il mantenimento del rotore in una posizione corretta. Questi magneti vengono disposti ad una distanza dal centro tale da avere la stessa polarizzazione dei magneti del rotore, e di conseguenza esso viene respinto evitando che possa andare fuori asse.</w:t>
      </w:r>
    </w:p>
    <w:p w14:paraId="4DDD7FDA" w14:textId="78FDC39F" w:rsidR="004275E4" w:rsidRDefault="004275E4" w:rsidP="004275E4">
      <w:pPr>
        <w:spacing w:line="240" w:lineRule="auto"/>
        <w:jc w:val="both"/>
        <w:rPr>
          <w:rFonts w:ascii="Arial" w:hAnsi="Arial" w:cs="Arial"/>
          <w:sz w:val="30"/>
          <w:szCs w:val="30"/>
        </w:rPr>
      </w:pPr>
      <w:r>
        <w:rPr>
          <w:rFonts w:ascii="Arial" w:hAnsi="Arial" w:cs="Arial"/>
          <w:sz w:val="30"/>
          <w:szCs w:val="30"/>
        </w:rPr>
        <w:lastRenderedPageBreak/>
        <w:t xml:space="preserve">               </w:t>
      </w:r>
      <w:r>
        <w:rPr>
          <w:rFonts w:ascii="Arial" w:hAnsi="Arial" w:cs="Arial"/>
          <w:noProof/>
          <w:sz w:val="30"/>
          <w:szCs w:val="30"/>
        </w:rPr>
        <w:drawing>
          <wp:inline distT="0" distB="0" distL="0" distR="0" wp14:anchorId="554293E0" wp14:editId="13E5C1A5">
            <wp:extent cx="4549698" cy="3054959"/>
            <wp:effectExtent l="63500" t="63500" r="124460" b="13335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15">
                      <a:extLst>
                        <a:ext uri="{28A0092B-C50C-407E-A947-70E740481C1C}">
                          <a14:useLocalDpi xmlns:a14="http://schemas.microsoft.com/office/drawing/2010/main" val="0"/>
                        </a:ext>
                      </a:extLst>
                    </a:blip>
                    <a:stretch>
                      <a:fillRect/>
                    </a:stretch>
                  </pic:blipFill>
                  <pic:spPr>
                    <a:xfrm>
                      <a:off x="0" y="0"/>
                      <a:ext cx="4691247" cy="31500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46AF76" w14:textId="100E3172" w:rsidR="004275E4" w:rsidRDefault="004275E4" w:rsidP="004275E4">
      <w:pPr>
        <w:pStyle w:val="Sottotitolo"/>
        <w:spacing w:line="240" w:lineRule="auto"/>
      </w:pPr>
      <w:r>
        <w:tab/>
      </w:r>
      <w:r>
        <w:tab/>
      </w:r>
      <w:r>
        <w:tab/>
      </w:r>
      <w:r>
        <w:tab/>
      </w:r>
      <w:r>
        <w:tab/>
      </w:r>
      <w:r>
        <w:tab/>
        <w:t xml:space="preserve">Figura </w:t>
      </w:r>
      <w:r w:rsidR="00042BDD">
        <w:t>8</w:t>
      </w:r>
    </w:p>
    <w:p w14:paraId="3457E528" w14:textId="1C2C6B01" w:rsidR="00955E90" w:rsidRDefault="00955E90" w:rsidP="003F0831">
      <w:pPr>
        <w:spacing w:line="360" w:lineRule="auto"/>
        <w:jc w:val="both"/>
        <w:rPr>
          <w:rFonts w:ascii="Arial" w:hAnsi="Arial" w:cs="Arial"/>
          <w:sz w:val="30"/>
          <w:szCs w:val="30"/>
        </w:rPr>
      </w:pPr>
      <w:r>
        <w:rPr>
          <w:rFonts w:ascii="Arial" w:hAnsi="Arial" w:cs="Arial"/>
          <w:sz w:val="30"/>
          <w:szCs w:val="30"/>
        </w:rPr>
        <w:t xml:space="preserve">Sulla corona circolare esterna sono presenti dei fori, una volta allineati con quelli presenti sullo statore vengono poi fissati insieme mediante l’uso di bulloni. La parte restate </w:t>
      </w:r>
      <w:proofErr w:type="gramStart"/>
      <w:r>
        <w:rPr>
          <w:rFonts w:ascii="Arial" w:hAnsi="Arial" w:cs="Arial"/>
          <w:sz w:val="30"/>
          <w:szCs w:val="30"/>
        </w:rPr>
        <w:t>de</w:t>
      </w:r>
      <w:r w:rsidR="00746DD4">
        <w:rPr>
          <w:rFonts w:ascii="Arial" w:hAnsi="Arial" w:cs="Arial"/>
          <w:sz w:val="30"/>
          <w:szCs w:val="30"/>
        </w:rPr>
        <w:t>i</w:t>
      </w:r>
      <w:r>
        <w:rPr>
          <w:rFonts w:ascii="Arial" w:hAnsi="Arial" w:cs="Arial"/>
          <w:sz w:val="30"/>
          <w:szCs w:val="30"/>
        </w:rPr>
        <w:t xml:space="preserve"> case</w:t>
      </w:r>
      <w:proofErr w:type="gramEnd"/>
      <w:r>
        <w:rPr>
          <w:rFonts w:ascii="Arial" w:hAnsi="Arial" w:cs="Arial"/>
          <w:sz w:val="30"/>
          <w:szCs w:val="30"/>
        </w:rPr>
        <w:t xml:space="preserve"> presenta la forma di un giunto a bicchiere così da potersi inserire all’interno del tubo.</w:t>
      </w:r>
    </w:p>
    <w:p w14:paraId="6AAE95A1" w14:textId="62A29E30" w:rsidR="0043077B" w:rsidRPr="00B260F6" w:rsidRDefault="00955E90" w:rsidP="00B260F6">
      <w:pPr>
        <w:spacing w:line="360" w:lineRule="auto"/>
        <w:jc w:val="both"/>
        <w:rPr>
          <w:rFonts w:ascii="Arial" w:eastAsia="Yu Gothic" w:hAnsi="Arial" w:cs="Arial"/>
          <w:sz w:val="30"/>
          <w:szCs w:val="30"/>
        </w:rPr>
      </w:pPr>
      <w:r>
        <w:rPr>
          <w:rFonts w:ascii="Arial" w:hAnsi="Arial" w:cs="Arial"/>
          <w:sz w:val="30"/>
          <w:szCs w:val="30"/>
        </w:rPr>
        <w:t xml:space="preserve">Anch’esso deve essere costituito da un materiale isolante in quanto lo statore, essendo a contatto con </w:t>
      </w:r>
      <w:proofErr w:type="gramStart"/>
      <w:r>
        <w:rPr>
          <w:rFonts w:ascii="Arial" w:hAnsi="Arial" w:cs="Arial"/>
          <w:sz w:val="30"/>
          <w:szCs w:val="30"/>
        </w:rPr>
        <w:t>i</w:t>
      </w:r>
      <w:r w:rsidR="00894341">
        <w:rPr>
          <w:rFonts w:ascii="Arial" w:hAnsi="Arial" w:cs="Arial"/>
          <w:sz w:val="30"/>
          <w:szCs w:val="30"/>
        </w:rPr>
        <w:t xml:space="preserve"> </w:t>
      </w:r>
      <w:r>
        <w:rPr>
          <w:rFonts w:ascii="Arial" w:hAnsi="Arial" w:cs="Arial"/>
          <w:sz w:val="30"/>
          <w:szCs w:val="30"/>
        </w:rPr>
        <w:t>case</w:t>
      </w:r>
      <w:proofErr w:type="gramEnd"/>
      <w:r>
        <w:rPr>
          <w:rFonts w:ascii="Arial" w:hAnsi="Arial" w:cs="Arial"/>
          <w:sz w:val="30"/>
          <w:szCs w:val="30"/>
        </w:rPr>
        <w:t xml:space="preserve">, non deve poter disperdere corrente. </w:t>
      </w:r>
      <w:r w:rsidRPr="00584507">
        <w:rPr>
          <w:rFonts w:ascii="Arial" w:eastAsia="Yu Gothic" w:hAnsi="Arial" w:cs="Arial"/>
          <w:sz w:val="30"/>
          <w:szCs w:val="30"/>
        </w:rPr>
        <w:t>Oltretutto,</w:t>
      </w:r>
      <w:r w:rsidR="00746DD4">
        <w:rPr>
          <w:rFonts w:ascii="Arial" w:eastAsia="Yu Gothic" w:hAnsi="Arial" w:cs="Arial"/>
          <w:sz w:val="30"/>
          <w:szCs w:val="30"/>
        </w:rPr>
        <w:t xml:space="preserve"> se </w:t>
      </w:r>
      <w:proofErr w:type="gramStart"/>
      <w:r w:rsidR="00746DD4">
        <w:rPr>
          <w:rFonts w:ascii="Arial" w:eastAsia="Yu Gothic" w:hAnsi="Arial" w:cs="Arial"/>
          <w:sz w:val="30"/>
          <w:szCs w:val="30"/>
        </w:rPr>
        <w:t>i case</w:t>
      </w:r>
      <w:proofErr w:type="gramEnd"/>
      <w:r w:rsidR="00746DD4">
        <w:rPr>
          <w:rFonts w:ascii="Arial" w:eastAsia="Yu Gothic" w:hAnsi="Arial" w:cs="Arial"/>
          <w:sz w:val="30"/>
          <w:szCs w:val="30"/>
        </w:rPr>
        <w:t xml:space="preserve"> fossero conduttori, si avrebbe l’interazione tra il campo magnetico rotante e i case che creerebbe correnti parassite con la conseguente dispersione di energia</w:t>
      </w:r>
      <w:r w:rsidR="007501D1">
        <w:rPr>
          <w:rFonts w:ascii="Arial" w:eastAsia="Yu Gothic" w:hAnsi="Arial" w:cs="Arial"/>
          <w:sz w:val="30"/>
          <w:szCs w:val="30"/>
        </w:rPr>
        <w:t>.</w:t>
      </w:r>
    </w:p>
    <w:p w14:paraId="15A18C27" w14:textId="77777777" w:rsidR="00786636" w:rsidRDefault="00786636" w:rsidP="001C7629">
      <w:pPr>
        <w:spacing w:line="360" w:lineRule="auto"/>
        <w:rPr>
          <w:rFonts w:asciiTheme="minorHAnsi" w:hAnsiTheme="minorHAnsi" w:cstheme="minorHAnsi"/>
          <w:sz w:val="30"/>
          <w:szCs w:val="30"/>
        </w:rPr>
      </w:pPr>
    </w:p>
    <w:p w14:paraId="3E3F22C8" w14:textId="77777777" w:rsidR="00BE54A1" w:rsidRDefault="00BE54A1" w:rsidP="001C7629">
      <w:pPr>
        <w:spacing w:line="360" w:lineRule="auto"/>
        <w:rPr>
          <w:rFonts w:ascii="Arial" w:hAnsi="Arial" w:cs="Arial"/>
          <w:b/>
          <w:bCs/>
          <w:sz w:val="48"/>
          <w:szCs w:val="48"/>
        </w:rPr>
      </w:pPr>
    </w:p>
    <w:p w14:paraId="2F82CA6E" w14:textId="77777777" w:rsidR="00BE54A1" w:rsidRDefault="00BE54A1" w:rsidP="001C7629">
      <w:pPr>
        <w:spacing w:line="360" w:lineRule="auto"/>
        <w:rPr>
          <w:rFonts w:ascii="Arial" w:hAnsi="Arial" w:cs="Arial"/>
          <w:b/>
          <w:bCs/>
          <w:sz w:val="48"/>
          <w:szCs w:val="48"/>
        </w:rPr>
      </w:pPr>
    </w:p>
    <w:p w14:paraId="5F97E3EC" w14:textId="77777777" w:rsidR="00BE54A1" w:rsidRDefault="00BE54A1" w:rsidP="001C7629">
      <w:pPr>
        <w:spacing w:line="360" w:lineRule="auto"/>
        <w:rPr>
          <w:rFonts w:ascii="Arial" w:hAnsi="Arial" w:cs="Arial"/>
          <w:b/>
          <w:bCs/>
          <w:sz w:val="48"/>
          <w:szCs w:val="48"/>
        </w:rPr>
      </w:pPr>
    </w:p>
    <w:p w14:paraId="3881A2C2" w14:textId="479CA5F8" w:rsidR="00FD7754" w:rsidRPr="001C7629" w:rsidRDefault="001C7629" w:rsidP="001C7629">
      <w:pPr>
        <w:spacing w:line="360" w:lineRule="auto"/>
        <w:rPr>
          <w:rFonts w:ascii="Arial" w:hAnsi="Arial" w:cs="Arial"/>
          <w:b/>
          <w:bCs/>
          <w:sz w:val="48"/>
          <w:szCs w:val="48"/>
        </w:rPr>
      </w:pPr>
      <w:r w:rsidRPr="001C7629">
        <w:rPr>
          <w:rFonts w:ascii="Arial" w:hAnsi="Arial" w:cs="Arial"/>
          <w:b/>
          <w:bCs/>
          <w:sz w:val="48"/>
          <w:szCs w:val="48"/>
        </w:rPr>
        <w:lastRenderedPageBreak/>
        <w:t xml:space="preserve">Capitolo 3 - </w:t>
      </w:r>
      <w:r w:rsidR="00FD7754" w:rsidRPr="001C7629">
        <w:rPr>
          <w:rFonts w:ascii="Arial" w:hAnsi="Arial" w:cs="Arial"/>
          <w:b/>
          <w:bCs/>
          <w:sz w:val="48"/>
          <w:szCs w:val="48"/>
        </w:rPr>
        <w:t>Modello matematico</w:t>
      </w:r>
    </w:p>
    <w:p w14:paraId="3729DC68" w14:textId="77777777" w:rsidR="00FD7754" w:rsidRPr="00FD7754" w:rsidRDefault="00FD7754" w:rsidP="003F0831">
      <w:pPr>
        <w:pStyle w:val="Paragrafoelenco"/>
        <w:spacing w:line="360" w:lineRule="auto"/>
        <w:rPr>
          <w:rFonts w:ascii="Arial" w:hAnsi="Arial" w:cs="Arial"/>
          <w:b/>
          <w:bCs/>
          <w:sz w:val="30"/>
          <w:szCs w:val="30"/>
        </w:rPr>
      </w:pPr>
    </w:p>
    <w:p w14:paraId="04F55A33" w14:textId="17A7D984" w:rsidR="00FD7754" w:rsidRPr="00BF472C" w:rsidRDefault="00DF6C34" w:rsidP="003F0831">
      <w:pPr>
        <w:spacing w:line="360" w:lineRule="auto"/>
        <w:rPr>
          <w:rFonts w:ascii="Arial" w:hAnsi="Arial" w:cs="Arial"/>
          <w:b/>
          <w:bCs/>
          <w:sz w:val="40"/>
          <w:szCs w:val="40"/>
        </w:rPr>
      </w:pPr>
      <w:r>
        <w:rPr>
          <w:rFonts w:ascii="Arial" w:hAnsi="Arial" w:cs="Arial"/>
          <w:sz w:val="30"/>
          <w:szCs w:val="30"/>
        </w:rPr>
        <w:t>Per poter usufruire al massimo delle potenzialità di ITEG sono utilizzate delle formule generali per macchine costruttivamente simili. Il primo punto, per arrivare alla formula impiegata per la portata, è quello di trovare il volume</w:t>
      </w:r>
      <w:r w:rsidR="0028636D">
        <w:rPr>
          <w:rFonts w:ascii="Arial" w:hAnsi="Arial" w:cs="Arial"/>
          <w:sz w:val="30"/>
          <w:szCs w:val="30"/>
        </w:rPr>
        <w:t>,</w:t>
      </w:r>
      <w:r>
        <w:rPr>
          <w:rFonts w:ascii="Arial" w:hAnsi="Arial" w:cs="Arial"/>
          <w:sz w:val="30"/>
          <w:szCs w:val="30"/>
        </w:rPr>
        <w:t xml:space="preserve"> espresso in </w:t>
      </w:r>
      <m:oMath>
        <m:sSup>
          <m:sSupPr>
            <m:ctrlPr>
              <w:rPr>
                <w:rFonts w:ascii="Cambria Math" w:hAnsi="Cambria Math" w:cs="Arial"/>
                <w:i/>
                <w:sz w:val="30"/>
                <w:szCs w:val="30"/>
              </w:rPr>
            </m:ctrlPr>
          </m:sSupPr>
          <m:e>
            <m:r>
              <w:rPr>
                <w:rFonts w:ascii="Cambria Math" w:hAnsi="Cambria Math" w:cs="Arial"/>
                <w:sz w:val="30"/>
                <w:szCs w:val="30"/>
              </w:rPr>
              <m:t>m</m:t>
            </m:r>
          </m:e>
          <m:sup>
            <m:r>
              <w:rPr>
                <w:rFonts w:ascii="Cambria Math" w:hAnsi="Cambria Math" w:cs="Arial"/>
                <w:sz w:val="30"/>
                <w:szCs w:val="30"/>
              </w:rPr>
              <m:t>3</m:t>
            </m:r>
          </m:sup>
        </m:sSup>
      </m:oMath>
      <w:r>
        <w:rPr>
          <w:rFonts w:ascii="Arial" w:hAnsi="Arial" w:cs="Arial"/>
          <w:sz w:val="30"/>
          <w:szCs w:val="30"/>
        </w:rPr>
        <w:t xml:space="preserve"> </w:t>
      </w:r>
      <w:r w:rsidR="0028636D">
        <w:rPr>
          <w:rFonts w:ascii="Arial" w:hAnsi="Arial" w:cs="Arial"/>
          <w:sz w:val="30"/>
          <w:szCs w:val="30"/>
        </w:rPr>
        <w:t>, occupato dal fluido all’interno del rotore. Si può facilmente intuire, guardando la sezione di ingresso del rotore</w:t>
      </w:r>
      <w:r w:rsidR="002A2070">
        <w:rPr>
          <w:rFonts w:ascii="Arial" w:hAnsi="Arial" w:cs="Arial"/>
          <w:sz w:val="30"/>
          <w:szCs w:val="30"/>
        </w:rPr>
        <w:t xml:space="preserve"> diametralmente quasi uguale al tubo in </w:t>
      </w:r>
      <w:r w:rsidR="005E31A9">
        <w:rPr>
          <w:rFonts w:ascii="Arial" w:hAnsi="Arial" w:cs="Arial"/>
          <w:sz w:val="30"/>
          <w:szCs w:val="30"/>
        </w:rPr>
        <w:t>c</w:t>
      </w:r>
      <w:r w:rsidR="002A2070">
        <w:rPr>
          <w:rFonts w:ascii="Arial" w:hAnsi="Arial" w:cs="Arial"/>
          <w:sz w:val="30"/>
          <w:szCs w:val="30"/>
        </w:rPr>
        <w:t>ui è contenut</w:t>
      </w:r>
      <w:r w:rsidR="00982295">
        <w:rPr>
          <w:rFonts w:ascii="Arial" w:hAnsi="Arial" w:cs="Arial"/>
          <w:sz w:val="30"/>
          <w:szCs w:val="30"/>
        </w:rPr>
        <w:t>a ITEG</w:t>
      </w:r>
      <w:r w:rsidR="0028636D">
        <w:rPr>
          <w:rFonts w:ascii="Arial" w:hAnsi="Arial" w:cs="Arial"/>
          <w:sz w:val="30"/>
          <w:szCs w:val="30"/>
        </w:rPr>
        <w:t>, che dalla superficie utile bisogna andare a sottrarre l’area occupata dalle pareti che divido</w:t>
      </w:r>
      <w:r w:rsidR="002A2070">
        <w:rPr>
          <w:rFonts w:ascii="Arial" w:hAnsi="Arial" w:cs="Arial"/>
          <w:sz w:val="30"/>
          <w:szCs w:val="30"/>
        </w:rPr>
        <w:t>no</w:t>
      </w:r>
      <w:r w:rsidR="0028636D">
        <w:rPr>
          <w:rFonts w:ascii="Arial" w:hAnsi="Arial" w:cs="Arial"/>
          <w:sz w:val="30"/>
          <w:szCs w:val="30"/>
        </w:rPr>
        <w:t xml:space="preserve"> un condotto dall’altro in quanto questa superficie</w:t>
      </w:r>
      <w:r w:rsidR="00EE1780">
        <w:rPr>
          <w:rFonts w:ascii="Arial" w:hAnsi="Arial" w:cs="Arial"/>
          <w:sz w:val="30"/>
          <w:szCs w:val="30"/>
        </w:rPr>
        <w:t>,</w:t>
      </w:r>
      <w:r w:rsidR="0028636D">
        <w:rPr>
          <w:rFonts w:ascii="Arial" w:hAnsi="Arial" w:cs="Arial"/>
          <w:sz w:val="30"/>
          <w:szCs w:val="30"/>
        </w:rPr>
        <w:t xml:space="preserve"> anche se minima</w:t>
      </w:r>
      <w:r w:rsidR="002A2070">
        <w:rPr>
          <w:rFonts w:ascii="Arial" w:hAnsi="Arial" w:cs="Arial"/>
          <w:sz w:val="30"/>
          <w:szCs w:val="30"/>
        </w:rPr>
        <w:t xml:space="preserve">, </w:t>
      </w:r>
      <w:r w:rsidR="00982295">
        <w:rPr>
          <w:rFonts w:ascii="Arial" w:hAnsi="Arial" w:cs="Arial"/>
          <w:sz w:val="30"/>
          <w:szCs w:val="30"/>
        </w:rPr>
        <w:t xml:space="preserve">infatti </w:t>
      </w:r>
      <w:r w:rsidR="002A2070">
        <w:rPr>
          <w:rFonts w:ascii="Arial" w:hAnsi="Arial" w:cs="Arial"/>
          <w:sz w:val="30"/>
          <w:szCs w:val="30"/>
        </w:rPr>
        <w:t>attraverso la stampa 3D questi divisori potrebbero non superare l’ordine delle decine di micron,</w:t>
      </w:r>
      <w:r w:rsidR="0028636D">
        <w:rPr>
          <w:rFonts w:ascii="Arial" w:hAnsi="Arial" w:cs="Arial"/>
          <w:sz w:val="30"/>
          <w:szCs w:val="30"/>
        </w:rPr>
        <w:t xml:space="preserve"> non va trascurata</w:t>
      </w:r>
      <w:r w:rsidR="00EE1780">
        <w:rPr>
          <w:rFonts w:ascii="Arial" w:hAnsi="Arial" w:cs="Arial"/>
          <w:sz w:val="30"/>
          <w:szCs w:val="30"/>
        </w:rPr>
        <w:t>.</w:t>
      </w:r>
    </w:p>
    <w:p w14:paraId="6044E016" w14:textId="77777777" w:rsidR="00042BDD" w:rsidRDefault="00042BDD" w:rsidP="003F0831">
      <w:pPr>
        <w:spacing w:line="360" w:lineRule="auto"/>
        <w:rPr>
          <w:rFonts w:ascii="Arial" w:hAnsi="Arial" w:cs="Arial"/>
          <w:b/>
          <w:bCs/>
          <w:sz w:val="36"/>
          <w:szCs w:val="36"/>
        </w:rPr>
      </w:pPr>
    </w:p>
    <w:p w14:paraId="0A6ED94A" w14:textId="50802CD6" w:rsidR="00BF472C" w:rsidRPr="00B57093" w:rsidRDefault="00B57093" w:rsidP="003F0831">
      <w:pPr>
        <w:spacing w:line="360" w:lineRule="auto"/>
        <w:rPr>
          <w:rFonts w:ascii="Arial" w:hAnsi="Arial" w:cs="Arial"/>
          <w:b/>
          <w:bCs/>
          <w:sz w:val="36"/>
          <w:szCs w:val="36"/>
        </w:rPr>
      </w:pPr>
      <w:r w:rsidRPr="00B57093">
        <w:rPr>
          <w:rFonts w:ascii="Arial" w:hAnsi="Arial" w:cs="Arial"/>
          <w:b/>
          <w:bCs/>
          <w:sz w:val="36"/>
          <w:szCs w:val="36"/>
        </w:rPr>
        <w:t xml:space="preserve">3.1 </w:t>
      </w:r>
      <w:r w:rsidR="00BF472C" w:rsidRPr="00B57093">
        <w:rPr>
          <w:rFonts w:ascii="Arial" w:hAnsi="Arial" w:cs="Arial"/>
          <w:b/>
          <w:bCs/>
          <w:sz w:val="36"/>
          <w:szCs w:val="36"/>
        </w:rPr>
        <w:t>Volume</w:t>
      </w:r>
    </w:p>
    <w:p w14:paraId="6065AC39" w14:textId="41B7ABF2" w:rsidR="00B57093" w:rsidRDefault="002A2070" w:rsidP="003F0831">
      <w:pPr>
        <w:spacing w:line="360" w:lineRule="auto"/>
        <w:rPr>
          <w:rFonts w:ascii="Arial" w:hAnsi="Arial" w:cs="Arial"/>
          <w:sz w:val="30"/>
          <w:szCs w:val="30"/>
        </w:rPr>
      </w:pPr>
      <w:r>
        <w:rPr>
          <w:rFonts w:ascii="Arial" w:hAnsi="Arial" w:cs="Arial"/>
          <w:sz w:val="30"/>
          <w:szCs w:val="30"/>
        </w:rPr>
        <w:t>Partendo dall’equazione generale del volume</w:t>
      </w:r>
      <w:r w:rsidR="00215596">
        <w:rPr>
          <w:rFonts w:ascii="Arial" w:hAnsi="Arial" w:cs="Arial"/>
          <w:sz w:val="30"/>
          <w:szCs w:val="30"/>
        </w:rPr>
        <w:t xml:space="preserve"> [1</w:t>
      </w:r>
      <w:r w:rsidR="00A77177">
        <w:rPr>
          <w:rFonts w:ascii="Arial" w:hAnsi="Arial" w:cs="Arial"/>
          <w:sz w:val="30"/>
          <w:szCs w:val="30"/>
        </w:rPr>
        <w:t>3</w:t>
      </w:r>
      <w:r w:rsidR="00215596">
        <w:rPr>
          <w:rFonts w:ascii="Arial" w:hAnsi="Arial" w:cs="Arial"/>
          <w:sz w:val="30"/>
          <w:szCs w:val="30"/>
        </w:rPr>
        <w:t>]</w:t>
      </w:r>
      <w:r>
        <w:rPr>
          <w:rFonts w:ascii="Arial" w:hAnsi="Arial" w:cs="Arial"/>
          <w:sz w:val="30"/>
          <w:szCs w:val="30"/>
        </w:rPr>
        <w:t xml:space="preserve"> si va </w:t>
      </w:r>
      <w:r w:rsidR="003A573D">
        <w:rPr>
          <w:rFonts w:ascii="Arial" w:hAnsi="Arial" w:cs="Arial"/>
          <w:sz w:val="30"/>
          <w:szCs w:val="30"/>
        </w:rPr>
        <w:t>poi a specificare nel dettaglio i</w:t>
      </w:r>
      <w:r>
        <w:rPr>
          <w:rFonts w:ascii="Arial" w:hAnsi="Arial" w:cs="Arial"/>
          <w:sz w:val="30"/>
          <w:szCs w:val="30"/>
        </w:rPr>
        <w:t xml:space="preserve"> termini </w:t>
      </w:r>
      <w:r w:rsidR="003A573D">
        <w:rPr>
          <w:rFonts w:ascii="Arial" w:hAnsi="Arial" w:cs="Arial"/>
          <w:sz w:val="30"/>
          <w:szCs w:val="30"/>
        </w:rPr>
        <w:t>nel caso costruttivo specifico.</w:t>
      </w:r>
    </w:p>
    <w:p w14:paraId="3726D7A3" w14:textId="77777777" w:rsidR="00B57093" w:rsidRDefault="00B57093" w:rsidP="003F0831">
      <w:pPr>
        <w:spacing w:line="360" w:lineRule="auto"/>
        <w:rPr>
          <w:rFonts w:ascii="Arial" w:hAnsi="Arial" w:cs="Arial"/>
          <w:sz w:val="30"/>
          <w:szCs w:val="30"/>
        </w:rPr>
      </w:pPr>
    </w:p>
    <w:p w14:paraId="44004D52" w14:textId="378CFF31" w:rsidR="003A573D" w:rsidRDefault="003A573D" w:rsidP="003F0831">
      <w:pPr>
        <w:spacing w:line="360" w:lineRule="auto"/>
        <w:rPr>
          <w:rFonts w:ascii="Arial" w:hAnsi="Arial" w:cs="Arial"/>
          <w:sz w:val="30"/>
          <w:szCs w:val="30"/>
        </w:rPr>
      </w:pPr>
      <w:r>
        <w:rPr>
          <w:rFonts w:ascii="Arial" w:hAnsi="Arial" w:cs="Arial"/>
          <w:sz w:val="30"/>
          <w:szCs w:val="30"/>
        </w:rPr>
        <w:t xml:space="preserve"> L’equazione del volume risulta:</w:t>
      </w:r>
    </w:p>
    <w:p w14:paraId="673E3716" w14:textId="10A83963" w:rsidR="003A573D" w:rsidRPr="003A573D" w:rsidRDefault="007501D1" w:rsidP="003F0831">
      <w:pPr>
        <w:spacing w:line="360" w:lineRule="auto"/>
        <w:jc w:val="center"/>
        <w:rPr>
          <w:rFonts w:ascii="Arial" w:hAnsi="Arial" w:cs="Arial"/>
          <w:sz w:val="30"/>
          <w:szCs w:val="30"/>
        </w:rPr>
      </w:pPr>
      <m:oMath>
        <m:r>
          <w:rPr>
            <w:rFonts w:ascii="Cambria Math" w:hAnsi="Cambria Math" w:cs="Arial"/>
            <w:sz w:val="30"/>
            <w:szCs w:val="30"/>
          </w:rPr>
          <m:t xml:space="preserve">                                                  V=S*L</m:t>
        </m:r>
      </m:oMath>
      <w:r w:rsidR="00B32FF1">
        <w:rPr>
          <w:rFonts w:ascii="Arial" w:hAnsi="Arial" w:cs="Arial"/>
          <w:sz w:val="30"/>
          <w:szCs w:val="30"/>
        </w:rPr>
        <w:t xml:space="preserve">           </w:t>
      </w:r>
      <w:r>
        <w:rPr>
          <w:rFonts w:ascii="Arial" w:hAnsi="Arial" w:cs="Arial"/>
          <w:sz w:val="30"/>
          <w:szCs w:val="30"/>
        </w:rPr>
        <w:t xml:space="preserve">                                 (2)</w:t>
      </w:r>
      <w:r w:rsidR="00B32FF1">
        <w:rPr>
          <w:rFonts w:ascii="Arial" w:hAnsi="Arial" w:cs="Arial"/>
          <w:sz w:val="30"/>
          <w:szCs w:val="30"/>
        </w:rPr>
        <w:t xml:space="preserve">                             </w:t>
      </w:r>
    </w:p>
    <w:p w14:paraId="0F0D8843" w14:textId="34FDAE87" w:rsidR="002133E0" w:rsidRDefault="003A573D" w:rsidP="003F0831">
      <w:pPr>
        <w:spacing w:line="360" w:lineRule="auto"/>
        <w:rPr>
          <w:rFonts w:ascii="Arial" w:hAnsi="Arial" w:cs="Arial"/>
          <w:sz w:val="30"/>
          <w:szCs w:val="30"/>
        </w:rPr>
      </w:pPr>
      <w:r>
        <w:rPr>
          <w:rFonts w:ascii="Arial" w:hAnsi="Arial" w:cs="Arial"/>
          <w:sz w:val="30"/>
          <w:szCs w:val="30"/>
        </w:rPr>
        <w:t xml:space="preserve">In cui </w:t>
      </w:r>
      <w:r w:rsidR="00EE1780">
        <w:rPr>
          <w:rFonts w:ascii="Arial" w:hAnsi="Arial" w:cs="Arial"/>
          <w:sz w:val="30"/>
          <w:szCs w:val="30"/>
        </w:rPr>
        <w:t>“</w:t>
      </w:r>
      <w:r>
        <w:rPr>
          <w:rFonts w:ascii="Arial" w:hAnsi="Arial" w:cs="Arial"/>
          <w:sz w:val="30"/>
          <w:szCs w:val="30"/>
        </w:rPr>
        <w:t>S</w:t>
      </w:r>
      <w:r w:rsidR="00EE1780">
        <w:rPr>
          <w:rFonts w:ascii="Arial" w:hAnsi="Arial" w:cs="Arial"/>
          <w:sz w:val="30"/>
          <w:szCs w:val="30"/>
        </w:rPr>
        <w:t>”</w:t>
      </w:r>
      <w:r>
        <w:rPr>
          <w:rFonts w:ascii="Arial" w:hAnsi="Arial" w:cs="Arial"/>
          <w:sz w:val="30"/>
          <w:szCs w:val="30"/>
        </w:rPr>
        <w:t xml:space="preserve"> rappresenta la superficie totale utile per il passaggio del fluido all’interno del rotore mentre </w:t>
      </w:r>
      <w:r w:rsidR="00EE1780">
        <w:rPr>
          <w:rFonts w:ascii="Arial" w:hAnsi="Arial" w:cs="Arial"/>
          <w:sz w:val="30"/>
          <w:szCs w:val="30"/>
        </w:rPr>
        <w:t>“</w:t>
      </w:r>
      <w:r>
        <w:rPr>
          <w:rFonts w:ascii="Arial" w:hAnsi="Arial" w:cs="Arial"/>
          <w:sz w:val="30"/>
          <w:szCs w:val="30"/>
        </w:rPr>
        <w:t>L</w:t>
      </w:r>
      <w:r w:rsidR="00EE1780">
        <w:rPr>
          <w:rFonts w:ascii="Arial" w:hAnsi="Arial" w:cs="Arial"/>
          <w:sz w:val="30"/>
          <w:szCs w:val="30"/>
        </w:rPr>
        <w:t>”</w:t>
      </w:r>
      <w:r>
        <w:rPr>
          <w:rFonts w:ascii="Arial" w:hAnsi="Arial" w:cs="Arial"/>
          <w:sz w:val="30"/>
          <w:szCs w:val="30"/>
        </w:rPr>
        <w:t xml:space="preserve"> rappresenta la lunghezza del rotore intesa come profondità.</w:t>
      </w:r>
      <w:r w:rsidR="002133E0">
        <w:rPr>
          <w:rFonts w:ascii="Arial" w:hAnsi="Arial" w:cs="Arial"/>
          <w:sz w:val="30"/>
          <w:szCs w:val="30"/>
        </w:rPr>
        <w:t xml:space="preserve"> Per calcolare la superficie totale utilizzabile dal rotore, il calcolo va diviso per corone circolari</w:t>
      </w:r>
      <w:r w:rsidR="00EE1780">
        <w:rPr>
          <w:rFonts w:ascii="Arial" w:hAnsi="Arial" w:cs="Arial"/>
          <w:sz w:val="30"/>
          <w:szCs w:val="30"/>
        </w:rPr>
        <w:t xml:space="preserve"> e</w:t>
      </w:r>
      <w:r w:rsidR="002133E0">
        <w:rPr>
          <w:rFonts w:ascii="Arial" w:hAnsi="Arial" w:cs="Arial"/>
          <w:sz w:val="30"/>
          <w:szCs w:val="30"/>
        </w:rPr>
        <w:t xml:space="preserve"> la superficie della corona </w:t>
      </w:r>
      <w:r w:rsidR="002133E0">
        <w:rPr>
          <w:rFonts w:ascii="Arial" w:hAnsi="Arial" w:cs="Arial"/>
          <w:sz w:val="30"/>
          <w:szCs w:val="30"/>
        </w:rPr>
        <w:lastRenderedPageBreak/>
        <w:t>circolare risulta l’area totale del cerchio con raggio maggiore diminuita dell’area occupata dal cerchio con raggio minore. L’area della corona circolare</w:t>
      </w:r>
      <w:r w:rsidR="00EE1780">
        <w:rPr>
          <w:rFonts w:ascii="Arial" w:hAnsi="Arial" w:cs="Arial"/>
          <w:sz w:val="30"/>
          <w:szCs w:val="30"/>
        </w:rPr>
        <w:t xml:space="preserve"> “i”</w:t>
      </w:r>
      <w:r w:rsidR="002133E0">
        <w:rPr>
          <w:rFonts w:ascii="Arial" w:hAnsi="Arial" w:cs="Arial"/>
          <w:sz w:val="30"/>
          <w:szCs w:val="30"/>
        </w:rPr>
        <w:t xml:space="preserve"> risult</w:t>
      </w:r>
      <w:r w:rsidR="008E5EA5">
        <w:rPr>
          <w:rFonts w:ascii="Arial" w:hAnsi="Arial" w:cs="Arial"/>
          <w:sz w:val="30"/>
          <w:szCs w:val="30"/>
        </w:rPr>
        <w:t>a quindi:</w:t>
      </w:r>
    </w:p>
    <w:p w14:paraId="371046DC" w14:textId="285A2D03" w:rsidR="008E5EA5" w:rsidRPr="002D113E" w:rsidRDefault="007501D1" w:rsidP="003F0831">
      <w:pPr>
        <w:spacing w:line="360" w:lineRule="auto"/>
        <w:rPr>
          <w:rFonts w:ascii="Arial" w:hAnsi="Arial" w:cs="Arial"/>
          <w:sz w:val="30"/>
          <w:szCs w:val="30"/>
        </w:rPr>
      </w:pPr>
      <m:oMath>
        <m:r>
          <w:rPr>
            <w:rFonts w:ascii="Cambria Math" w:hAnsi="Cambria Math" w:cs="Arial"/>
            <w:sz w:val="30"/>
            <w:szCs w:val="30"/>
          </w:rPr>
          <m:t xml:space="preserve">                                                   </m:t>
        </m:r>
        <m:sSub>
          <m:sSubPr>
            <m:ctrlPr>
              <w:rPr>
                <w:rFonts w:ascii="Cambria Math" w:hAnsi="Cambria Math" w:cs="Arial"/>
                <w:i/>
                <w:sz w:val="30"/>
                <w:szCs w:val="30"/>
              </w:rPr>
            </m:ctrlPr>
          </m:sSubPr>
          <m:e>
            <m:r>
              <w:rPr>
                <w:rFonts w:ascii="Cambria Math" w:hAnsi="Cambria Math" w:cs="Arial"/>
                <w:sz w:val="30"/>
                <w:szCs w:val="30"/>
              </w:rPr>
              <m:t>A</m:t>
            </m:r>
          </m:e>
          <m:sub>
            <m:r>
              <w:rPr>
                <w:rFonts w:ascii="Cambria Math" w:hAnsi="Cambria Math" w:cs="Arial"/>
                <w:sz w:val="30"/>
                <w:szCs w:val="30"/>
              </w:rPr>
              <m:t>c</m:t>
            </m:r>
          </m:sub>
        </m:sSub>
        <m:r>
          <w:rPr>
            <w:rFonts w:ascii="Cambria Math" w:hAnsi="Cambria Math" w:cs="Arial"/>
            <w:sz w:val="30"/>
            <w:szCs w:val="30"/>
          </w:rPr>
          <m:t>= π(</m:t>
        </m:r>
        <m:sSubSup>
          <m:sSubSupPr>
            <m:ctrlPr>
              <w:rPr>
                <w:rFonts w:ascii="Cambria Math" w:hAnsi="Cambria Math" w:cs="Arial"/>
                <w:i/>
                <w:sz w:val="30"/>
                <w:szCs w:val="30"/>
              </w:rPr>
            </m:ctrlPr>
          </m:sSubSupPr>
          <m:e>
            <m:r>
              <w:rPr>
                <w:rFonts w:ascii="Cambria Math" w:hAnsi="Cambria Math" w:cs="Arial"/>
                <w:sz w:val="30"/>
                <w:szCs w:val="30"/>
              </w:rPr>
              <m:t>R</m:t>
            </m:r>
          </m:e>
          <m:sub>
            <m:r>
              <w:rPr>
                <w:rFonts w:ascii="Cambria Math" w:hAnsi="Cambria Math" w:cs="Arial"/>
                <w:sz w:val="30"/>
                <w:szCs w:val="30"/>
              </w:rPr>
              <m:t>i</m:t>
            </m:r>
          </m:sub>
          <m:sup>
            <m:r>
              <w:rPr>
                <w:rFonts w:ascii="Cambria Math" w:hAnsi="Cambria Math" w:cs="Arial"/>
                <w:sz w:val="30"/>
                <w:szCs w:val="30"/>
              </w:rPr>
              <m:t>2</m:t>
            </m:r>
          </m:sup>
        </m:sSubSup>
        <m:r>
          <w:rPr>
            <w:rFonts w:ascii="Cambria Math" w:hAnsi="Cambria Math" w:cs="Arial"/>
            <w:sz w:val="30"/>
            <w:szCs w:val="30"/>
          </w:rPr>
          <m:t>-</m:t>
        </m:r>
        <m:sSubSup>
          <m:sSubSupPr>
            <m:ctrlPr>
              <w:rPr>
                <w:rFonts w:ascii="Cambria Math" w:hAnsi="Cambria Math" w:cs="Arial"/>
                <w:i/>
                <w:sz w:val="30"/>
                <w:szCs w:val="30"/>
              </w:rPr>
            </m:ctrlPr>
          </m:sSubSupPr>
          <m:e>
            <m:r>
              <w:rPr>
                <w:rFonts w:ascii="Cambria Math" w:hAnsi="Cambria Math" w:cs="Arial"/>
                <w:sz w:val="30"/>
                <w:szCs w:val="30"/>
              </w:rPr>
              <m:t>r</m:t>
            </m:r>
          </m:e>
          <m:sub>
            <m:r>
              <w:rPr>
                <w:rFonts w:ascii="Cambria Math" w:hAnsi="Cambria Math" w:cs="Arial"/>
                <w:sz w:val="30"/>
                <w:szCs w:val="30"/>
              </w:rPr>
              <m:t>i</m:t>
            </m:r>
          </m:sub>
          <m:sup>
            <m:r>
              <w:rPr>
                <w:rFonts w:ascii="Cambria Math" w:hAnsi="Cambria Math" w:cs="Arial"/>
                <w:sz w:val="30"/>
                <w:szCs w:val="30"/>
              </w:rPr>
              <m:t>2</m:t>
            </m:r>
          </m:sup>
        </m:sSubSup>
        <m:r>
          <w:rPr>
            <w:rFonts w:ascii="Cambria Math" w:hAnsi="Cambria Math" w:cs="Arial"/>
            <w:sz w:val="30"/>
            <w:szCs w:val="30"/>
          </w:rPr>
          <m:t>)</m:t>
        </m:r>
      </m:oMath>
      <w:r>
        <w:rPr>
          <w:rFonts w:ascii="Arial" w:hAnsi="Arial" w:cs="Arial"/>
          <w:sz w:val="30"/>
          <w:szCs w:val="30"/>
        </w:rPr>
        <w:t xml:space="preserve">                                      (3)</w:t>
      </w:r>
    </w:p>
    <w:p w14:paraId="6BE027EC" w14:textId="77777777" w:rsidR="002D113E" w:rsidRPr="008E5EA5" w:rsidRDefault="002D113E" w:rsidP="003F0831">
      <w:pPr>
        <w:spacing w:line="360" w:lineRule="auto"/>
        <w:rPr>
          <w:rFonts w:ascii="Arial" w:hAnsi="Arial" w:cs="Arial"/>
          <w:sz w:val="30"/>
          <w:szCs w:val="30"/>
        </w:rPr>
      </w:pPr>
    </w:p>
    <w:p w14:paraId="6F6B9E04" w14:textId="217E137B" w:rsidR="008E5EA5" w:rsidRDefault="004372E1" w:rsidP="003F0831">
      <w:pPr>
        <w:spacing w:line="360" w:lineRule="auto"/>
        <w:rPr>
          <w:rFonts w:ascii="Arial" w:hAnsi="Arial" w:cs="Arial"/>
          <w:sz w:val="30"/>
          <w:szCs w:val="30"/>
        </w:rPr>
      </w:pPr>
      <w:r>
        <w:rPr>
          <w:rFonts w:ascii="Arial" w:hAnsi="Arial" w:cs="Arial"/>
          <w:sz w:val="30"/>
          <w:szCs w:val="30"/>
        </w:rPr>
        <w:t>Dove “R” indica il raggio massimo e “r” invece quello minimo della corona circolare presa in considerazione.</w:t>
      </w:r>
    </w:p>
    <w:p w14:paraId="2950CC35" w14:textId="036CDF80" w:rsidR="002D113E" w:rsidRDefault="002D113E" w:rsidP="003F0831">
      <w:pPr>
        <w:spacing w:line="360" w:lineRule="auto"/>
        <w:rPr>
          <w:rFonts w:ascii="Arial" w:hAnsi="Arial" w:cs="Arial"/>
          <w:sz w:val="30"/>
          <w:szCs w:val="30"/>
        </w:rPr>
      </w:pPr>
      <w:r>
        <w:rPr>
          <w:rFonts w:ascii="Arial" w:hAnsi="Arial" w:cs="Arial"/>
          <w:sz w:val="30"/>
          <w:szCs w:val="30"/>
        </w:rPr>
        <w:t>Per quanto riguarda l’area occupata dalle pareti radiali è necessario fare la differenza tra il raggio esterno e quello interno del rotore</w:t>
      </w:r>
      <w:r w:rsidR="00822853">
        <w:rPr>
          <w:rFonts w:ascii="Arial" w:hAnsi="Arial" w:cs="Arial"/>
          <w:sz w:val="30"/>
          <w:szCs w:val="30"/>
        </w:rPr>
        <w:t xml:space="preserve">, </w:t>
      </w:r>
      <w:r>
        <w:rPr>
          <w:rFonts w:ascii="Arial" w:hAnsi="Arial" w:cs="Arial"/>
          <w:sz w:val="30"/>
          <w:szCs w:val="30"/>
        </w:rPr>
        <w:t>moltiplicarlo per lo spessore delle pareti ottenendo quindi la formula:</w:t>
      </w:r>
    </w:p>
    <w:p w14:paraId="4D66A51C" w14:textId="7DF2173B" w:rsidR="008E5EA5" w:rsidRDefault="002D113E" w:rsidP="003F0831">
      <w:pPr>
        <w:spacing w:line="360" w:lineRule="auto"/>
        <w:rPr>
          <w:rFonts w:ascii="Arial" w:hAnsi="Arial" w:cs="Arial"/>
          <w:sz w:val="30"/>
          <w:szCs w:val="30"/>
        </w:rPr>
      </w:pPr>
      <w:r>
        <w:rPr>
          <w:rFonts w:ascii="Arial" w:hAnsi="Arial" w:cs="Arial"/>
          <w:sz w:val="30"/>
          <w:szCs w:val="30"/>
        </w:rPr>
        <w:t xml:space="preserve">                                          </w:t>
      </w:r>
      <m:oMath>
        <m:sSub>
          <m:sSubPr>
            <m:ctrlPr>
              <w:rPr>
                <w:rFonts w:ascii="Cambria Math" w:hAnsi="Cambria Math" w:cs="Arial"/>
                <w:i/>
                <w:sz w:val="30"/>
                <w:szCs w:val="30"/>
              </w:rPr>
            </m:ctrlPr>
          </m:sSubPr>
          <m:e>
            <m:r>
              <w:rPr>
                <w:rFonts w:ascii="Cambria Math" w:hAnsi="Cambria Math" w:cs="Arial"/>
                <w:sz w:val="30"/>
                <w:szCs w:val="30"/>
              </w:rPr>
              <m:t>A</m:t>
            </m:r>
          </m:e>
          <m:sub>
            <m:r>
              <w:rPr>
                <w:rFonts w:ascii="Cambria Math" w:hAnsi="Cambria Math" w:cs="Arial"/>
                <w:sz w:val="30"/>
                <w:szCs w:val="30"/>
              </w:rPr>
              <m:t>r</m:t>
            </m:r>
          </m:sub>
        </m:sSub>
        <m:r>
          <w:rPr>
            <w:rFonts w:ascii="Cambria Math" w:hAnsi="Cambria Math" w:cs="Arial"/>
            <w:sz w:val="30"/>
            <w:szCs w:val="30"/>
          </w:rPr>
          <m:t>=</m:t>
        </m:r>
        <m:d>
          <m:dPr>
            <m:ctrlPr>
              <w:rPr>
                <w:rFonts w:ascii="Cambria Math" w:hAnsi="Cambria Math" w:cs="Arial"/>
                <w:i/>
                <w:sz w:val="30"/>
                <w:szCs w:val="30"/>
              </w:rPr>
            </m:ctrlPr>
          </m:dPr>
          <m:e>
            <m:r>
              <w:rPr>
                <w:rFonts w:ascii="Cambria Math" w:hAnsi="Cambria Math" w:cs="Arial"/>
                <w:sz w:val="30"/>
                <w:szCs w:val="30"/>
              </w:rPr>
              <m:t>R-r</m:t>
            </m:r>
          </m:e>
        </m:d>
        <m:r>
          <w:rPr>
            <w:rFonts w:ascii="Cambria Math" w:hAnsi="Cambria Math" w:cs="Arial"/>
            <w:sz w:val="30"/>
            <w:szCs w:val="30"/>
          </w:rPr>
          <m:t>*s</m:t>
        </m:r>
      </m:oMath>
      <w:r w:rsidR="007501D1">
        <w:rPr>
          <w:rFonts w:ascii="Arial" w:hAnsi="Arial" w:cs="Arial"/>
          <w:sz w:val="30"/>
          <w:szCs w:val="30"/>
        </w:rPr>
        <w:t xml:space="preserve">                                       (4)</w:t>
      </w:r>
    </w:p>
    <w:p w14:paraId="1B959001" w14:textId="53C22CC3" w:rsidR="002D113E" w:rsidRDefault="002D113E" w:rsidP="003F0831">
      <w:pPr>
        <w:spacing w:line="360" w:lineRule="auto"/>
        <w:rPr>
          <w:rFonts w:ascii="Arial" w:hAnsi="Arial" w:cs="Arial"/>
          <w:sz w:val="30"/>
          <w:szCs w:val="30"/>
        </w:rPr>
      </w:pPr>
    </w:p>
    <w:p w14:paraId="09BE7C57" w14:textId="785048AD" w:rsidR="00822853" w:rsidRDefault="002D113E" w:rsidP="003F0831">
      <w:pPr>
        <w:spacing w:line="360" w:lineRule="auto"/>
        <w:rPr>
          <w:rFonts w:ascii="Arial" w:hAnsi="Arial" w:cs="Arial"/>
          <w:sz w:val="30"/>
          <w:szCs w:val="30"/>
        </w:rPr>
      </w:pPr>
      <w:r>
        <w:rPr>
          <w:rFonts w:ascii="Arial" w:hAnsi="Arial" w:cs="Arial"/>
          <w:sz w:val="30"/>
          <w:szCs w:val="30"/>
        </w:rPr>
        <w:t>Date le espressioni introdotte precedentemente si può stimare con discreta precisione la superficie utile totale di ogni singola corona circolare</w:t>
      </w:r>
      <w:r w:rsidR="00EE1780">
        <w:rPr>
          <w:rFonts w:ascii="Arial" w:hAnsi="Arial" w:cs="Arial"/>
          <w:sz w:val="30"/>
          <w:szCs w:val="30"/>
        </w:rPr>
        <w:t>.</w:t>
      </w:r>
      <w:r>
        <w:rPr>
          <w:rFonts w:ascii="Arial" w:hAnsi="Arial" w:cs="Arial"/>
          <w:sz w:val="30"/>
          <w:szCs w:val="30"/>
        </w:rPr>
        <w:t xml:space="preserve"> </w:t>
      </w:r>
      <w:r w:rsidR="00EE1780">
        <w:rPr>
          <w:rFonts w:ascii="Arial" w:hAnsi="Arial" w:cs="Arial"/>
          <w:sz w:val="30"/>
          <w:szCs w:val="30"/>
        </w:rPr>
        <w:t>P</w:t>
      </w:r>
      <w:r>
        <w:rPr>
          <w:rFonts w:ascii="Arial" w:hAnsi="Arial" w:cs="Arial"/>
          <w:sz w:val="30"/>
          <w:szCs w:val="30"/>
        </w:rPr>
        <w:t xml:space="preserve">oiché il rotore è formato da più corone circolari è sufficiente ripetere </w:t>
      </w:r>
      <w:r w:rsidR="00822853">
        <w:rPr>
          <w:rFonts w:ascii="Arial" w:hAnsi="Arial" w:cs="Arial"/>
          <w:sz w:val="30"/>
          <w:szCs w:val="30"/>
        </w:rPr>
        <w:t>l’operazione per tutte le corone circolari presenti nel rotore ed infine sommarle per ottenere la superficie totale del rotore:</w:t>
      </w:r>
    </w:p>
    <w:p w14:paraId="5B3C09BB" w14:textId="55E27C39" w:rsidR="002D113E" w:rsidRDefault="00822853" w:rsidP="003F0831">
      <w:pPr>
        <w:spacing w:line="360" w:lineRule="auto"/>
        <w:rPr>
          <w:rFonts w:ascii="Arial" w:hAnsi="Arial" w:cs="Arial"/>
          <w:sz w:val="30"/>
          <w:szCs w:val="30"/>
        </w:rPr>
      </w:pPr>
      <w:r>
        <w:rPr>
          <w:rFonts w:ascii="Arial" w:hAnsi="Arial" w:cs="Arial"/>
          <w:sz w:val="30"/>
          <w:szCs w:val="30"/>
        </w:rPr>
        <w:t xml:space="preserve">                 </w:t>
      </w:r>
      <m:oMath>
        <m:r>
          <w:rPr>
            <w:rFonts w:ascii="Cambria Math" w:hAnsi="Cambria Math" w:cs="Arial"/>
            <w:sz w:val="30"/>
            <w:szCs w:val="30"/>
          </w:rPr>
          <m:t>S=π</m:t>
        </m:r>
        <m:d>
          <m:dPr>
            <m:ctrlPr>
              <w:rPr>
                <w:rFonts w:ascii="Cambria Math" w:hAnsi="Cambria Math" w:cs="Arial"/>
                <w:i/>
                <w:sz w:val="30"/>
                <w:szCs w:val="30"/>
              </w:rPr>
            </m:ctrlPr>
          </m:dPr>
          <m:e>
            <m:sSup>
              <m:sSupPr>
                <m:ctrlPr>
                  <w:rPr>
                    <w:rFonts w:ascii="Cambria Math" w:hAnsi="Cambria Math" w:cs="Arial"/>
                    <w:i/>
                    <w:sz w:val="30"/>
                    <w:szCs w:val="30"/>
                  </w:rPr>
                </m:ctrlPr>
              </m:sSupPr>
              <m:e>
                <m:r>
                  <w:rPr>
                    <w:rFonts w:ascii="Cambria Math" w:hAnsi="Cambria Math" w:cs="Arial"/>
                    <w:sz w:val="30"/>
                    <w:szCs w:val="30"/>
                  </w:rPr>
                  <m:t>R</m:t>
                </m:r>
              </m:e>
              <m:sup>
                <m:r>
                  <w:rPr>
                    <w:rFonts w:ascii="Cambria Math" w:hAnsi="Cambria Math" w:cs="Arial"/>
                    <w:sz w:val="30"/>
                    <w:szCs w:val="30"/>
                  </w:rPr>
                  <m:t>2</m:t>
                </m:r>
              </m:sup>
            </m:sSup>
            <m:r>
              <w:rPr>
                <w:rFonts w:ascii="Cambria Math" w:hAnsi="Cambria Math" w:cs="Arial"/>
                <w:sz w:val="30"/>
                <w:szCs w:val="30"/>
              </w:rPr>
              <m:t>-</m:t>
            </m:r>
            <m:sSup>
              <m:sSupPr>
                <m:ctrlPr>
                  <w:rPr>
                    <w:rFonts w:ascii="Cambria Math" w:hAnsi="Cambria Math" w:cs="Arial"/>
                    <w:i/>
                    <w:sz w:val="30"/>
                    <w:szCs w:val="30"/>
                  </w:rPr>
                </m:ctrlPr>
              </m:sSupPr>
              <m:e>
                <m:r>
                  <w:rPr>
                    <w:rFonts w:ascii="Cambria Math" w:hAnsi="Cambria Math" w:cs="Arial"/>
                    <w:sz w:val="30"/>
                    <w:szCs w:val="30"/>
                  </w:rPr>
                  <m:t>r</m:t>
                </m:r>
              </m:e>
              <m:sup>
                <m:r>
                  <w:rPr>
                    <w:rFonts w:ascii="Cambria Math" w:hAnsi="Cambria Math" w:cs="Arial"/>
                    <w:sz w:val="30"/>
                    <w:szCs w:val="30"/>
                  </w:rPr>
                  <m:t>2</m:t>
                </m:r>
              </m:sup>
            </m:sSup>
          </m:e>
        </m:d>
        <m:r>
          <w:rPr>
            <w:rFonts w:ascii="Cambria Math" w:hAnsi="Cambria Math" w:cs="Arial"/>
            <w:sz w:val="30"/>
            <w:szCs w:val="30"/>
          </w:rPr>
          <m:t>-[</m:t>
        </m:r>
        <m:sSubSup>
          <m:sSubSupPr>
            <m:ctrlPr>
              <w:rPr>
                <w:rFonts w:ascii="Cambria Math" w:hAnsi="Cambria Math" w:cs="Arial"/>
                <w:i/>
                <w:sz w:val="30"/>
                <w:szCs w:val="30"/>
              </w:rPr>
            </m:ctrlPr>
          </m:sSubSupPr>
          <m:e>
            <m:r>
              <m:rPr>
                <m:sty m:val="p"/>
              </m:rPr>
              <w:rPr>
                <w:rFonts w:ascii="Cambria Math" w:hAnsi="Cambria Math" w:cs="Arial"/>
                <w:sz w:val="30"/>
                <w:szCs w:val="30"/>
              </w:rPr>
              <m:t>Σ</m:t>
            </m:r>
          </m:e>
          <m:sub>
            <m:r>
              <w:rPr>
                <w:rFonts w:ascii="Cambria Math" w:hAnsi="Cambria Math" w:cs="Arial"/>
                <w:sz w:val="30"/>
                <w:szCs w:val="30"/>
              </w:rPr>
              <m:t xml:space="preserve">i=1 </m:t>
            </m:r>
          </m:sub>
          <m:sup>
            <m:r>
              <w:rPr>
                <w:rFonts w:ascii="Cambria Math" w:hAnsi="Cambria Math" w:cs="Arial"/>
                <w:sz w:val="30"/>
                <w:szCs w:val="30"/>
              </w:rPr>
              <m:t>j</m:t>
            </m:r>
          </m:sup>
        </m:sSubSup>
        <m:r>
          <w:rPr>
            <w:rFonts w:ascii="Cambria Math" w:hAnsi="Cambria Math" w:cs="Arial"/>
            <w:sz w:val="30"/>
            <w:szCs w:val="30"/>
          </w:rPr>
          <m:t>π</m:t>
        </m:r>
        <m:d>
          <m:dPr>
            <m:ctrlPr>
              <w:rPr>
                <w:rFonts w:ascii="Cambria Math" w:hAnsi="Cambria Math" w:cs="Arial"/>
                <w:i/>
                <w:sz w:val="30"/>
                <w:szCs w:val="30"/>
              </w:rPr>
            </m:ctrlPr>
          </m:dPr>
          <m:e>
            <m:sSubSup>
              <m:sSubSupPr>
                <m:ctrlPr>
                  <w:rPr>
                    <w:rFonts w:ascii="Cambria Math" w:hAnsi="Cambria Math" w:cs="Arial"/>
                    <w:i/>
                    <w:sz w:val="30"/>
                    <w:szCs w:val="30"/>
                  </w:rPr>
                </m:ctrlPr>
              </m:sSubSupPr>
              <m:e>
                <m:r>
                  <w:rPr>
                    <w:rFonts w:ascii="Cambria Math" w:hAnsi="Cambria Math" w:cs="Arial"/>
                    <w:sz w:val="30"/>
                    <w:szCs w:val="30"/>
                  </w:rPr>
                  <m:t>R</m:t>
                </m:r>
              </m:e>
              <m:sub>
                <m:r>
                  <w:rPr>
                    <w:rFonts w:ascii="Cambria Math" w:hAnsi="Cambria Math" w:cs="Arial"/>
                    <w:sz w:val="30"/>
                    <w:szCs w:val="30"/>
                  </w:rPr>
                  <m:t xml:space="preserve">i </m:t>
                </m:r>
              </m:sub>
              <m:sup>
                <m:r>
                  <w:rPr>
                    <w:rFonts w:ascii="Cambria Math" w:hAnsi="Cambria Math" w:cs="Arial"/>
                    <w:sz w:val="30"/>
                    <w:szCs w:val="30"/>
                  </w:rPr>
                  <m:t>2</m:t>
                </m:r>
              </m:sup>
            </m:sSubSup>
            <m:r>
              <w:rPr>
                <w:rFonts w:ascii="Cambria Math" w:hAnsi="Cambria Math" w:cs="Arial"/>
                <w:sz w:val="30"/>
                <w:szCs w:val="30"/>
              </w:rPr>
              <m:t>-</m:t>
            </m:r>
            <m:sSubSup>
              <m:sSubSupPr>
                <m:ctrlPr>
                  <w:rPr>
                    <w:rFonts w:ascii="Cambria Math" w:hAnsi="Cambria Math" w:cs="Arial"/>
                    <w:i/>
                    <w:sz w:val="30"/>
                    <w:szCs w:val="30"/>
                  </w:rPr>
                </m:ctrlPr>
              </m:sSubSupPr>
              <m:e>
                <m:r>
                  <w:rPr>
                    <w:rFonts w:ascii="Cambria Math" w:hAnsi="Cambria Math" w:cs="Arial"/>
                    <w:sz w:val="30"/>
                    <w:szCs w:val="30"/>
                  </w:rPr>
                  <m:t>r</m:t>
                </m:r>
              </m:e>
              <m:sub>
                <m:r>
                  <w:rPr>
                    <w:rFonts w:ascii="Cambria Math" w:hAnsi="Cambria Math" w:cs="Arial"/>
                    <w:sz w:val="30"/>
                    <w:szCs w:val="30"/>
                  </w:rPr>
                  <m:t>i</m:t>
                </m:r>
              </m:sub>
              <m:sup>
                <m:r>
                  <w:rPr>
                    <w:rFonts w:ascii="Cambria Math" w:hAnsi="Cambria Math" w:cs="Arial"/>
                    <w:sz w:val="30"/>
                    <w:szCs w:val="30"/>
                  </w:rPr>
                  <m:t>2</m:t>
                </m:r>
              </m:sup>
            </m:sSubSup>
          </m:e>
        </m:d>
        <m:r>
          <w:rPr>
            <w:rFonts w:ascii="Cambria Math" w:hAnsi="Cambria Math" w:cs="Arial"/>
            <w:sz w:val="30"/>
            <w:szCs w:val="30"/>
          </w:rPr>
          <m:t>+</m:t>
        </m:r>
        <m:d>
          <m:dPr>
            <m:ctrlPr>
              <w:rPr>
                <w:rFonts w:ascii="Cambria Math" w:hAnsi="Cambria Math" w:cs="Arial"/>
                <w:i/>
                <w:sz w:val="30"/>
                <w:szCs w:val="30"/>
              </w:rPr>
            </m:ctrlPr>
          </m:dPr>
          <m:e>
            <m:r>
              <w:rPr>
                <w:rFonts w:ascii="Cambria Math" w:hAnsi="Cambria Math" w:cs="Arial"/>
                <w:sz w:val="30"/>
                <w:szCs w:val="30"/>
              </w:rPr>
              <m:t>R-r</m:t>
            </m:r>
          </m:e>
        </m:d>
        <m:r>
          <w:rPr>
            <w:rFonts w:ascii="Cambria Math" w:hAnsi="Cambria Math" w:cs="Arial"/>
            <w:sz w:val="30"/>
            <w:szCs w:val="30"/>
          </w:rPr>
          <m:t>*s*n]</m:t>
        </m:r>
      </m:oMath>
      <w:r w:rsidR="002D113E">
        <w:rPr>
          <w:rFonts w:ascii="Arial" w:hAnsi="Arial" w:cs="Arial"/>
          <w:sz w:val="30"/>
          <w:szCs w:val="30"/>
        </w:rPr>
        <w:t xml:space="preserve"> </w:t>
      </w:r>
      <w:r w:rsidR="007501D1">
        <w:rPr>
          <w:rFonts w:ascii="Arial" w:hAnsi="Arial" w:cs="Arial"/>
          <w:sz w:val="30"/>
          <w:szCs w:val="30"/>
        </w:rPr>
        <w:t xml:space="preserve">        (5)</w:t>
      </w:r>
    </w:p>
    <w:p w14:paraId="33146B5E" w14:textId="77777777" w:rsidR="00FA152D" w:rsidRDefault="00FA152D" w:rsidP="003F0831">
      <w:pPr>
        <w:spacing w:line="360" w:lineRule="auto"/>
        <w:rPr>
          <w:rFonts w:ascii="Arial" w:hAnsi="Arial" w:cs="Arial"/>
          <w:sz w:val="30"/>
          <w:szCs w:val="30"/>
        </w:rPr>
      </w:pPr>
    </w:p>
    <w:p w14:paraId="355A6C7E" w14:textId="7A6B6772" w:rsidR="00822853" w:rsidRDefault="00EB7931" w:rsidP="003F0831">
      <w:pPr>
        <w:spacing w:line="360" w:lineRule="auto"/>
        <w:rPr>
          <w:rFonts w:ascii="Arial" w:hAnsi="Arial" w:cs="Arial"/>
          <w:sz w:val="30"/>
          <w:szCs w:val="30"/>
        </w:rPr>
      </w:pPr>
      <w:r>
        <w:rPr>
          <w:rFonts w:ascii="Arial" w:hAnsi="Arial" w:cs="Arial"/>
          <w:sz w:val="30"/>
          <w:szCs w:val="30"/>
        </w:rPr>
        <w:t xml:space="preserve">Dove </w:t>
      </w:r>
      <w:r w:rsidR="00EE1780">
        <w:rPr>
          <w:rFonts w:ascii="Arial" w:hAnsi="Arial" w:cs="Arial"/>
          <w:sz w:val="30"/>
          <w:szCs w:val="30"/>
        </w:rPr>
        <w:t>“</w:t>
      </w:r>
      <w:r>
        <w:rPr>
          <w:rFonts w:ascii="Arial" w:hAnsi="Arial" w:cs="Arial"/>
          <w:sz w:val="30"/>
          <w:szCs w:val="30"/>
        </w:rPr>
        <w:t>j</w:t>
      </w:r>
      <w:r w:rsidR="00EE1780">
        <w:rPr>
          <w:rFonts w:ascii="Arial" w:hAnsi="Arial" w:cs="Arial"/>
          <w:sz w:val="30"/>
          <w:szCs w:val="30"/>
        </w:rPr>
        <w:t>”</w:t>
      </w:r>
      <w:r>
        <w:rPr>
          <w:rFonts w:ascii="Arial" w:hAnsi="Arial" w:cs="Arial"/>
          <w:sz w:val="30"/>
          <w:szCs w:val="30"/>
        </w:rPr>
        <w:t xml:space="preserve"> rappresenta il numero di corone circolari mentre </w:t>
      </w:r>
      <w:r w:rsidR="00EE1780">
        <w:rPr>
          <w:rFonts w:ascii="Arial" w:hAnsi="Arial" w:cs="Arial"/>
          <w:sz w:val="30"/>
          <w:szCs w:val="30"/>
        </w:rPr>
        <w:t>“</w:t>
      </w:r>
      <w:r>
        <w:rPr>
          <w:rFonts w:ascii="Arial" w:hAnsi="Arial" w:cs="Arial"/>
          <w:sz w:val="30"/>
          <w:szCs w:val="30"/>
        </w:rPr>
        <w:t>n</w:t>
      </w:r>
      <w:r w:rsidR="00EE1780">
        <w:rPr>
          <w:rFonts w:ascii="Arial" w:hAnsi="Arial" w:cs="Arial"/>
          <w:sz w:val="30"/>
          <w:szCs w:val="30"/>
        </w:rPr>
        <w:t>”</w:t>
      </w:r>
      <w:r>
        <w:rPr>
          <w:rFonts w:ascii="Arial" w:hAnsi="Arial" w:cs="Arial"/>
          <w:sz w:val="30"/>
          <w:szCs w:val="30"/>
        </w:rPr>
        <w:t xml:space="preserve"> il numero di pareti radiali.</w:t>
      </w:r>
    </w:p>
    <w:p w14:paraId="2678DEF7" w14:textId="2C86B6A1" w:rsidR="00EB7931" w:rsidRDefault="00EB7931" w:rsidP="003F0831">
      <w:pPr>
        <w:spacing w:line="360" w:lineRule="auto"/>
        <w:rPr>
          <w:rFonts w:ascii="Arial" w:hAnsi="Arial" w:cs="Arial"/>
          <w:sz w:val="30"/>
          <w:szCs w:val="30"/>
        </w:rPr>
      </w:pPr>
      <w:r>
        <w:rPr>
          <w:rFonts w:ascii="Arial" w:hAnsi="Arial" w:cs="Arial"/>
          <w:sz w:val="30"/>
          <w:szCs w:val="30"/>
        </w:rPr>
        <w:t>Passando al secondo termin</w:t>
      </w:r>
      <w:r w:rsidR="00EE1780">
        <w:rPr>
          <w:rFonts w:ascii="Arial" w:hAnsi="Arial" w:cs="Arial"/>
          <w:sz w:val="30"/>
          <w:szCs w:val="30"/>
        </w:rPr>
        <w:t>e</w:t>
      </w:r>
      <w:r>
        <w:rPr>
          <w:rFonts w:ascii="Arial" w:hAnsi="Arial" w:cs="Arial"/>
          <w:sz w:val="30"/>
          <w:szCs w:val="30"/>
        </w:rPr>
        <w:t xml:space="preserve"> della formula del volume, considerando una generica corona circolare i, la lunghezza L</w:t>
      </w:r>
      <w:r w:rsidRPr="00EB7931">
        <w:rPr>
          <w:rFonts w:ascii="Arial" w:hAnsi="Arial" w:cs="Arial"/>
          <w:sz w:val="30"/>
          <w:szCs w:val="30"/>
          <w:vertAlign w:val="subscript"/>
        </w:rPr>
        <w:t>i</w:t>
      </w:r>
      <w:r>
        <w:rPr>
          <w:rFonts w:ascii="Arial" w:hAnsi="Arial" w:cs="Arial"/>
          <w:sz w:val="30"/>
          <w:szCs w:val="30"/>
          <w:vertAlign w:val="subscript"/>
        </w:rPr>
        <w:t xml:space="preserve"> </w:t>
      </w:r>
      <w:r>
        <w:rPr>
          <w:rFonts w:ascii="Arial" w:hAnsi="Arial" w:cs="Arial"/>
          <w:sz w:val="30"/>
          <w:szCs w:val="30"/>
        </w:rPr>
        <w:t>del condotto è dato dall’espressione:</w:t>
      </w:r>
    </w:p>
    <w:p w14:paraId="0F395BE9" w14:textId="6DF56F03" w:rsidR="00EB7931" w:rsidRDefault="00EB7931" w:rsidP="003F0831">
      <w:pPr>
        <w:spacing w:line="360" w:lineRule="auto"/>
        <w:rPr>
          <w:rFonts w:ascii="Arial" w:hAnsi="Arial" w:cs="Arial"/>
          <w:sz w:val="30"/>
          <w:szCs w:val="30"/>
        </w:rPr>
      </w:pPr>
      <w:r>
        <w:rPr>
          <w:rFonts w:ascii="Arial" w:hAnsi="Arial" w:cs="Arial"/>
          <w:sz w:val="30"/>
          <w:szCs w:val="30"/>
        </w:rPr>
        <w:lastRenderedPageBreak/>
        <w:t xml:space="preserve">       </w:t>
      </w:r>
      <w:r w:rsidR="00322D71">
        <w:rPr>
          <w:rFonts w:ascii="Arial" w:hAnsi="Arial" w:cs="Arial"/>
          <w:sz w:val="30"/>
          <w:szCs w:val="30"/>
        </w:rPr>
        <w:t xml:space="preserve">             </w:t>
      </w:r>
      <w:r>
        <w:rPr>
          <w:rFonts w:ascii="Arial" w:hAnsi="Arial" w:cs="Arial"/>
          <w:sz w:val="30"/>
          <w:szCs w:val="30"/>
        </w:rPr>
        <w:t xml:space="preserve">   </w:t>
      </w:r>
      <m:oMath>
        <m:sSub>
          <m:sSubPr>
            <m:ctrlPr>
              <w:rPr>
                <w:rFonts w:ascii="Cambria Math" w:hAnsi="Cambria Math" w:cs="Arial"/>
                <w:i/>
                <w:sz w:val="30"/>
                <w:szCs w:val="30"/>
              </w:rPr>
            </m:ctrlPr>
          </m:sSubPr>
          <m:e>
            <m:r>
              <w:rPr>
                <w:rFonts w:ascii="Cambria Math" w:hAnsi="Cambria Math" w:cs="Arial"/>
                <w:sz w:val="30"/>
                <w:szCs w:val="30"/>
              </w:rPr>
              <m:t>L</m:t>
            </m:r>
          </m:e>
          <m:sub>
            <m:r>
              <w:rPr>
                <w:rFonts w:ascii="Cambria Math" w:hAnsi="Cambria Math" w:cs="Arial"/>
                <w:sz w:val="30"/>
                <w:szCs w:val="30"/>
              </w:rPr>
              <m:t>i</m:t>
            </m:r>
          </m:sub>
        </m:sSub>
        <m:r>
          <w:rPr>
            <w:rFonts w:ascii="Cambria Math" w:hAnsi="Cambria Math" w:cs="Arial"/>
            <w:sz w:val="30"/>
            <w:szCs w:val="30"/>
          </w:rPr>
          <m:t>=</m:t>
        </m:r>
        <m:rad>
          <m:radPr>
            <m:degHide m:val="1"/>
            <m:ctrlPr>
              <w:rPr>
                <w:rFonts w:ascii="Cambria Math" w:hAnsi="Cambria Math" w:cs="Arial"/>
                <w:i/>
                <w:sz w:val="30"/>
                <w:szCs w:val="30"/>
              </w:rPr>
            </m:ctrlPr>
          </m:radPr>
          <m:deg/>
          <m:e>
            <m:sSup>
              <m:sSupPr>
                <m:ctrlPr>
                  <w:rPr>
                    <w:rFonts w:ascii="Cambria Math" w:hAnsi="Cambria Math" w:cs="Arial"/>
                    <w:i/>
                    <w:sz w:val="30"/>
                    <w:szCs w:val="30"/>
                  </w:rPr>
                </m:ctrlPr>
              </m:sSupPr>
              <m:e>
                <m:d>
                  <m:dPr>
                    <m:ctrlPr>
                      <w:rPr>
                        <w:rFonts w:ascii="Cambria Math" w:hAnsi="Cambria Math" w:cs="Arial"/>
                        <w:i/>
                        <w:sz w:val="30"/>
                        <w:szCs w:val="30"/>
                      </w:rPr>
                    </m:ctrlPr>
                  </m:dPr>
                  <m:e>
                    <m:r>
                      <w:rPr>
                        <w:rFonts w:ascii="Cambria Math" w:hAnsi="Cambria Math" w:cs="Arial"/>
                        <w:sz w:val="30"/>
                        <w:szCs w:val="30"/>
                      </w:rPr>
                      <m:t>2*</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r</m:t>
                            </m:r>
                          </m:e>
                          <m:sub>
                            <m:r>
                              <w:rPr>
                                <w:rFonts w:ascii="Cambria Math" w:hAnsi="Cambria Math" w:cs="Arial"/>
                                <w:sz w:val="30"/>
                                <w:szCs w:val="30"/>
                              </w:rPr>
                              <m:t>i</m:t>
                            </m:r>
                          </m:sub>
                        </m:sSub>
                        <m:r>
                          <w:rPr>
                            <w:rFonts w:ascii="Cambria Math" w:hAnsi="Cambria Math" w:cs="Arial"/>
                            <w:sz w:val="30"/>
                            <w:szCs w:val="30"/>
                          </w:rPr>
                          <m:t>+</m:t>
                        </m:r>
                        <m:sSub>
                          <m:sSubPr>
                            <m:ctrlPr>
                              <w:rPr>
                                <w:rFonts w:ascii="Cambria Math" w:hAnsi="Cambria Math" w:cs="Arial"/>
                                <w:i/>
                                <w:sz w:val="30"/>
                                <w:szCs w:val="30"/>
                              </w:rPr>
                            </m:ctrlPr>
                          </m:sSubPr>
                          <m:e>
                            <m:r>
                              <w:rPr>
                                <w:rFonts w:ascii="Cambria Math" w:hAnsi="Cambria Math" w:cs="Arial"/>
                                <w:sz w:val="30"/>
                                <w:szCs w:val="30"/>
                              </w:rPr>
                              <m:t>R</m:t>
                            </m:r>
                          </m:e>
                          <m:sub>
                            <m:r>
                              <w:rPr>
                                <w:rFonts w:ascii="Cambria Math" w:hAnsi="Cambria Math" w:cs="Arial"/>
                                <w:sz w:val="30"/>
                                <w:szCs w:val="30"/>
                              </w:rPr>
                              <m:t>i-1</m:t>
                            </m:r>
                          </m:sub>
                        </m:sSub>
                      </m:num>
                      <m:den>
                        <m:r>
                          <w:rPr>
                            <w:rFonts w:ascii="Cambria Math" w:hAnsi="Cambria Math" w:cs="Arial"/>
                            <w:sz w:val="30"/>
                            <w:szCs w:val="30"/>
                          </w:rPr>
                          <m:t>2</m:t>
                        </m:r>
                      </m:den>
                    </m:f>
                    <m:r>
                      <w:rPr>
                        <w:rFonts w:ascii="Cambria Math" w:hAnsi="Cambria Math" w:cs="Arial"/>
                        <w:sz w:val="30"/>
                        <w:szCs w:val="30"/>
                      </w:rPr>
                      <m:t>*π</m:t>
                    </m:r>
                  </m:e>
                </m:d>
              </m:e>
              <m:sup>
                <m:r>
                  <w:rPr>
                    <w:rFonts w:ascii="Cambria Math" w:hAnsi="Cambria Math" w:cs="Arial"/>
                    <w:sz w:val="30"/>
                    <w:szCs w:val="30"/>
                  </w:rPr>
                  <m:t>2</m:t>
                </m:r>
              </m:sup>
            </m:sSup>
            <m:r>
              <w:rPr>
                <w:rFonts w:ascii="Cambria Math" w:hAnsi="Cambria Math" w:cs="Arial"/>
                <w:sz w:val="30"/>
                <w:szCs w:val="30"/>
              </w:rPr>
              <m:t>+</m:t>
            </m:r>
            <m:sSup>
              <m:sSupPr>
                <m:ctrlPr>
                  <w:rPr>
                    <w:rFonts w:ascii="Cambria Math" w:hAnsi="Cambria Math" w:cs="Arial"/>
                    <w:i/>
                    <w:sz w:val="30"/>
                    <w:szCs w:val="30"/>
                  </w:rPr>
                </m:ctrlPr>
              </m:sSupPr>
              <m:e>
                <m:d>
                  <m:dPr>
                    <m:ctrlPr>
                      <w:rPr>
                        <w:rFonts w:ascii="Cambria Math" w:hAnsi="Cambria Math" w:cs="Arial"/>
                        <w:i/>
                        <w:sz w:val="30"/>
                        <w:szCs w:val="30"/>
                      </w:rPr>
                    </m:ctrlPr>
                  </m:dPr>
                  <m:e>
                    <m:r>
                      <w:rPr>
                        <w:rFonts w:ascii="Cambria Math" w:hAnsi="Cambria Math" w:cs="Arial"/>
                        <w:sz w:val="30"/>
                        <w:szCs w:val="30"/>
                      </w:rPr>
                      <m:t>m*p</m:t>
                    </m:r>
                  </m:e>
                </m:d>
              </m:e>
              <m:sup>
                <m:r>
                  <w:rPr>
                    <w:rFonts w:ascii="Cambria Math" w:hAnsi="Cambria Math" w:cs="Arial"/>
                    <w:sz w:val="30"/>
                    <w:szCs w:val="30"/>
                  </w:rPr>
                  <m:t>2</m:t>
                </m:r>
              </m:sup>
            </m:sSup>
          </m:e>
        </m:rad>
      </m:oMath>
      <w:r w:rsidR="007501D1">
        <w:rPr>
          <w:rFonts w:ascii="Arial" w:hAnsi="Arial" w:cs="Arial"/>
          <w:sz w:val="30"/>
          <w:szCs w:val="30"/>
        </w:rPr>
        <w:t xml:space="preserve">                               (6)</w:t>
      </w:r>
    </w:p>
    <w:p w14:paraId="24C2934B" w14:textId="3167CDB7" w:rsidR="00FA152D" w:rsidRDefault="00FA152D" w:rsidP="003F0831">
      <w:pPr>
        <w:spacing w:line="360" w:lineRule="auto"/>
        <w:rPr>
          <w:rFonts w:ascii="Arial" w:hAnsi="Arial" w:cs="Arial"/>
          <w:sz w:val="30"/>
          <w:szCs w:val="30"/>
        </w:rPr>
      </w:pPr>
    </w:p>
    <w:p w14:paraId="764BB3C7" w14:textId="779B6FF2" w:rsidR="00FA152D" w:rsidRDefault="00FA152D" w:rsidP="003F0831">
      <w:pPr>
        <w:spacing w:line="360" w:lineRule="auto"/>
        <w:rPr>
          <w:rFonts w:ascii="Arial" w:hAnsi="Arial" w:cs="Arial"/>
          <w:sz w:val="30"/>
          <w:szCs w:val="30"/>
        </w:rPr>
      </w:pPr>
      <w:r>
        <w:rPr>
          <w:rFonts w:ascii="Arial" w:hAnsi="Arial" w:cs="Arial"/>
          <w:sz w:val="30"/>
          <w:szCs w:val="30"/>
        </w:rPr>
        <w:t xml:space="preserve">In cui </w:t>
      </w:r>
      <w:r w:rsidR="00EE1780">
        <w:rPr>
          <w:rFonts w:ascii="Arial" w:hAnsi="Arial" w:cs="Arial"/>
          <w:sz w:val="30"/>
          <w:szCs w:val="30"/>
        </w:rPr>
        <w:t>“</w:t>
      </w:r>
      <m:oMath>
        <m:r>
          <w:rPr>
            <w:rFonts w:ascii="Cambria Math" w:hAnsi="Cambria Math" w:cs="Arial"/>
            <w:sz w:val="30"/>
            <w:szCs w:val="30"/>
          </w:rPr>
          <m:t>m"</m:t>
        </m:r>
      </m:oMath>
      <w:r>
        <w:rPr>
          <w:rFonts w:ascii="Arial" w:hAnsi="Arial" w:cs="Arial"/>
          <w:sz w:val="30"/>
          <w:szCs w:val="30"/>
        </w:rPr>
        <w:t xml:space="preserve"> è un coefficiente uguale ad uno se la lunghezza del rotore è uguale a </w:t>
      </w:r>
      <m:oMath>
        <m:r>
          <w:rPr>
            <w:rFonts w:ascii="Cambria Math" w:hAnsi="Cambria Math" w:cs="Arial"/>
            <w:sz w:val="30"/>
            <w:szCs w:val="30"/>
          </w:rPr>
          <m:t>p</m:t>
        </m:r>
      </m:oMath>
      <w:r>
        <w:rPr>
          <w:rFonts w:ascii="Arial" w:hAnsi="Arial" w:cs="Arial"/>
          <w:sz w:val="30"/>
          <w:szCs w:val="30"/>
        </w:rPr>
        <w:t>. Utilizzando questa espressione, per tutte le corone circolari, si trova la relativa lunghezza. Il valore delle lunghezze L</w:t>
      </w:r>
      <w:r>
        <w:rPr>
          <w:rFonts w:ascii="Arial" w:hAnsi="Arial" w:cs="Arial"/>
          <w:sz w:val="30"/>
          <w:szCs w:val="30"/>
          <w:vertAlign w:val="subscript"/>
        </w:rPr>
        <w:t xml:space="preserve">i </w:t>
      </w:r>
      <w:r>
        <w:rPr>
          <w:rFonts w:ascii="Arial" w:hAnsi="Arial" w:cs="Arial"/>
          <w:sz w:val="30"/>
          <w:szCs w:val="30"/>
        </w:rPr>
        <w:t>è uguale, con buona approssimazione, al valore di L ricercato.</w:t>
      </w:r>
    </w:p>
    <w:p w14:paraId="0CF06B2C" w14:textId="21049CC0" w:rsidR="00FA152D" w:rsidRDefault="00FA152D" w:rsidP="003F0831">
      <w:pPr>
        <w:spacing w:line="360" w:lineRule="auto"/>
        <w:rPr>
          <w:rFonts w:ascii="Arial" w:hAnsi="Arial" w:cs="Arial"/>
          <w:sz w:val="30"/>
          <w:szCs w:val="30"/>
        </w:rPr>
      </w:pPr>
      <w:r>
        <w:rPr>
          <w:rFonts w:ascii="Arial" w:hAnsi="Arial" w:cs="Arial"/>
          <w:sz w:val="30"/>
          <w:szCs w:val="30"/>
        </w:rPr>
        <w:t>Avendo trovato l’espressione di S e di L si può cos</w:t>
      </w:r>
      <w:r w:rsidR="00BF472C">
        <w:rPr>
          <w:rFonts w:ascii="Arial" w:hAnsi="Arial" w:cs="Arial"/>
          <w:sz w:val="30"/>
          <w:szCs w:val="30"/>
        </w:rPr>
        <w:t>ì scrivere in modo più preciso l’equazione del volume:</w:t>
      </w:r>
    </w:p>
    <w:p w14:paraId="0C5B1EE3" w14:textId="6D39F295" w:rsidR="00EB7931" w:rsidRDefault="00BF472C" w:rsidP="003F0831">
      <w:pPr>
        <w:spacing w:line="360" w:lineRule="auto"/>
        <w:rPr>
          <w:rFonts w:ascii="Arial" w:hAnsi="Arial" w:cs="Arial"/>
          <w:sz w:val="30"/>
          <w:szCs w:val="30"/>
        </w:rPr>
      </w:pPr>
      <w:r>
        <w:rPr>
          <w:rFonts w:ascii="Arial" w:hAnsi="Arial" w:cs="Arial"/>
          <w:sz w:val="30"/>
          <w:szCs w:val="30"/>
        </w:rPr>
        <w:t xml:space="preserve">          </w:t>
      </w:r>
      <m:oMath>
        <m:r>
          <w:rPr>
            <w:rFonts w:ascii="Cambria Math" w:hAnsi="Cambria Math" w:cs="Arial"/>
            <w:sz w:val="30"/>
            <w:szCs w:val="30"/>
          </w:rPr>
          <m:t>V=</m:t>
        </m:r>
        <m:d>
          <m:dPr>
            <m:begChr m:val="{"/>
            <m:endChr m:val="}"/>
            <m:ctrlPr>
              <w:rPr>
                <w:rFonts w:ascii="Cambria Math" w:hAnsi="Cambria Math" w:cs="Arial"/>
                <w:i/>
                <w:sz w:val="30"/>
                <w:szCs w:val="30"/>
              </w:rPr>
            </m:ctrlPr>
          </m:dPr>
          <m:e>
            <m:r>
              <w:rPr>
                <w:rFonts w:ascii="Cambria Math" w:hAnsi="Cambria Math" w:cs="Arial"/>
                <w:sz w:val="30"/>
                <w:szCs w:val="30"/>
              </w:rPr>
              <m:t>π</m:t>
            </m:r>
            <m:d>
              <m:dPr>
                <m:ctrlPr>
                  <w:rPr>
                    <w:rFonts w:ascii="Cambria Math" w:hAnsi="Cambria Math" w:cs="Arial"/>
                    <w:i/>
                    <w:sz w:val="30"/>
                    <w:szCs w:val="30"/>
                  </w:rPr>
                </m:ctrlPr>
              </m:dPr>
              <m:e>
                <m:sSup>
                  <m:sSupPr>
                    <m:ctrlPr>
                      <w:rPr>
                        <w:rFonts w:ascii="Cambria Math" w:hAnsi="Cambria Math" w:cs="Arial"/>
                        <w:i/>
                        <w:sz w:val="30"/>
                        <w:szCs w:val="30"/>
                      </w:rPr>
                    </m:ctrlPr>
                  </m:sSupPr>
                  <m:e>
                    <m:r>
                      <w:rPr>
                        <w:rFonts w:ascii="Cambria Math" w:hAnsi="Cambria Math" w:cs="Arial"/>
                        <w:sz w:val="30"/>
                        <w:szCs w:val="30"/>
                      </w:rPr>
                      <m:t>R</m:t>
                    </m:r>
                  </m:e>
                  <m:sup>
                    <m:r>
                      <w:rPr>
                        <w:rFonts w:ascii="Cambria Math" w:hAnsi="Cambria Math" w:cs="Arial"/>
                        <w:sz w:val="30"/>
                        <w:szCs w:val="30"/>
                      </w:rPr>
                      <m:t>2</m:t>
                    </m:r>
                  </m:sup>
                </m:sSup>
                <m:r>
                  <w:rPr>
                    <w:rFonts w:ascii="Cambria Math" w:hAnsi="Cambria Math" w:cs="Arial"/>
                    <w:sz w:val="30"/>
                    <w:szCs w:val="30"/>
                  </w:rPr>
                  <m:t>-</m:t>
                </m:r>
                <m:sSup>
                  <m:sSupPr>
                    <m:ctrlPr>
                      <w:rPr>
                        <w:rFonts w:ascii="Cambria Math" w:hAnsi="Cambria Math" w:cs="Arial"/>
                        <w:i/>
                        <w:sz w:val="30"/>
                        <w:szCs w:val="30"/>
                      </w:rPr>
                    </m:ctrlPr>
                  </m:sSupPr>
                  <m:e>
                    <m:r>
                      <w:rPr>
                        <w:rFonts w:ascii="Cambria Math" w:hAnsi="Cambria Math" w:cs="Arial"/>
                        <w:sz w:val="30"/>
                        <w:szCs w:val="30"/>
                      </w:rPr>
                      <m:t>r</m:t>
                    </m:r>
                  </m:e>
                  <m:sup>
                    <m:r>
                      <w:rPr>
                        <w:rFonts w:ascii="Cambria Math" w:hAnsi="Cambria Math" w:cs="Arial"/>
                        <w:sz w:val="30"/>
                        <w:szCs w:val="30"/>
                      </w:rPr>
                      <m:t>2</m:t>
                    </m:r>
                  </m:sup>
                </m:sSup>
              </m:e>
            </m:d>
            <m:r>
              <w:rPr>
                <w:rFonts w:ascii="Cambria Math" w:hAnsi="Cambria Math" w:cs="Arial"/>
                <w:sz w:val="30"/>
                <w:szCs w:val="30"/>
              </w:rPr>
              <m:t>-</m:t>
            </m:r>
            <m:d>
              <m:dPr>
                <m:begChr m:val="["/>
                <m:endChr m:val="]"/>
                <m:ctrlPr>
                  <w:rPr>
                    <w:rFonts w:ascii="Cambria Math" w:hAnsi="Cambria Math" w:cs="Arial"/>
                    <w:i/>
                    <w:sz w:val="30"/>
                    <w:szCs w:val="30"/>
                  </w:rPr>
                </m:ctrlPr>
              </m:dPr>
              <m:e>
                <m:sSubSup>
                  <m:sSubSupPr>
                    <m:ctrlPr>
                      <w:rPr>
                        <w:rFonts w:ascii="Cambria Math" w:hAnsi="Cambria Math" w:cs="Arial"/>
                        <w:i/>
                        <w:sz w:val="30"/>
                        <w:szCs w:val="30"/>
                      </w:rPr>
                    </m:ctrlPr>
                  </m:sSubSupPr>
                  <m:e>
                    <m:r>
                      <m:rPr>
                        <m:sty m:val="p"/>
                      </m:rPr>
                      <w:rPr>
                        <w:rFonts w:ascii="Cambria Math" w:hAnsi="Cambria Math" w:cs="Arial"/>
                        <w:sz w:val="30"/>
                        <w:szCs w:val="30"/>
                      </w:rPr>
                      <m:t>Σ</m:t>
                    </m:r>
                  </m:e>
                  <m:sub>
                    <m:r>
                      <w:rPr>
                        <w:rFonts w:ascii="Cambria Math" w:hAnsi="Cambria Math" w:cs="Arial"/>
                        <w:sz w:val="30"/>
                        <w:szCs w:val="30"/>
                      </w:rPr>
                      <m:t xml:space="preserve">i=1 </m:t>
                    </m:r>
                  </m:sub>
                  <m:sup>
                    <m:r>
                      <w:rPr>
                        <w:rFonts w:ascii="Cambria Math" w:hAnsi="Cambria Math" w:cs="Arial"/>
                        <w:sz w:val="30"/>
                        <w:szCs w:val="30"/>
                      </w:rPr>
                      <m:t>j</m:t>
                    </m:r>
                  </m:sup>
                </m:sSubSup>
                <m:r>
                  <w:rPr>
                    <w:rFonts w:ascii="Cambria Math" w:hAnsi="Cambria Math" w:cs="Arial"/>
                    <w:sz w:val="30"/>
                    <w:szCs w:val="30"/>
                  </w:rPr>
                  <m:t>π</m:t>
                </m:r>
                <m:d>
                  <m:dPr>
                    <m:ctrlPr>
                      <w:rPr>
                        <w:rFonts w:ascii="Cambria Math" w:hAnsi="Cambria Math" w:cs="Arial"/>
                        <w:i/>
                        <w:sz w:val="30"/>
                        <w:szCs w:val="30"/>
                      </w:rPr>
                    </m:ctrlPr>
                  </m:dPr>
                  <m:e>
                    <m:sSubSup>
                      <m:sSubSupPr>
                        <m:ctrlPr>
                          <w:rPr>
                            <w:rFonts w:ascii="Cambria Math" w:hAnsi="Cambria Math" w:cs="Arial"/>
                            <w:i/>
                            <w:sz w:val="30"/>
                            <w:szCs w:val="30"/>
                          </w:rPr>
                        </m:ctrlPr>
                      </m:sSubSupPr>
                      <m:e>
                        <m:r>
                          <w:rPr>
                            <w:rFonts w:ascii="Cambria Math" w:hAnsi="Cambria Math" w:cs="Arial"/>
                            <w:sz w:val="30"/>
                            <w:szCs w:val="30"/>
                          </w:rPr>
                          <m:t>R</m:t>
                        </m:r>
                      </m:e>
                      <m:sub>
                        <m:r>
                          <w:rPr>
                            <w:rFonts w:ascii="Cambria Math" w:hAnsi="Cambria Math" w:cs="Arial"/>
                            <w:sz w:val="30"/>
                            <w:szCs w:val="30"/>
                          </w:rPr>
                          <m:t xml:space="preserve">i </m:t>
                        </m:r>
                      </m:sub>
                      <m:sup>
                        <m:r>
                          <w:rPr>
                            <w:rFonts w:ascii="Cambria Math" w:hAnsi="Cambria Math" w:cs="Arial"/>
                            <w:sz w:val="30"/>
                            <w:szCs w:val="30"/>
                          </w:rPr>
                          <m:t>2</m:t>
                        </m:r>
                      </m:sup>
                    </m:sSubSup>
                    <m:r>
                      <w:rPr>
                        <w:rFonts w:ascii="Cambria Math" w:hAnsi="Cambria Math" w:cs="Arial"/>
                        <w:sz w:val="30"/>
                        <w:szCs w:val="30"/>
                      </w:rPr>
                      <m:t>-</m:t>
                    </m:r>
                    <m:sSubSup>
                      <m:sSubSupPr>
                        <m:ctrlPr>
                          <w:rPr>
                            <w:rFonts w:ascii="Cambria Math" w:hAnsi="Cambria Math" w:cs="Arial"/>
                            <w:i/>
                            <w:sz w:val="30"/>
                            <w:szCs w:val="30"/>
                          </w:rPr>
                        </m:ctrlPr>
                      </m:sSubSupPr>
                      <m:e>
                        <m:r>
                          <w:rPr>
                            <w:rFonts w:ascii="Cambria Math" w:hAnsi="Cambria Math" w:cs="Arial"/>
                            <w:sz w:val="30"/>
                            <w:szCs w:val="30"/>
                          </w:rPr>
                          <m:t>r</m:t>
                        </m:r>
                      </m:e>
                      <m:sub>
                        <m:r>
                          <w:rPr>
                            <w:rFonts w:ascii="Cambria Math" w:hAnsi="Cambria Math" w:cs="Arial"/>
                            <w:sz w:val="30"/>
                            <w:szCs w:val="30"/>
                          </w:rPr>
                          <m:t>i</m:t>
                        </m:r>
                      </m:sub>
                      <m:sup>
                        <m:r>
                          <w:rPr>
                            <w:rFonts w:ascii="Cambria Math" w:hAnsi="Cambria Math" w:cs="Arial"/>
                            <w:sz w:val="30"/>
                            <w:szCs w:val="30"/>
                          </w:rPr>
                          <m:t>2</m:t>
                        </m:r>
                      </m:sup>
                    </m:sSubSup>
                  </m:e>
                </m:d>
                <m:r>
                  <w:rPr>
                    <w:rFonts w:ascii="Cambria Math" w:hAnsi="Cambria Math" w:cs="Arial"/>
                    <w:sz w:val="30"/>
                    <w:szCs w:val="30"/>
                  </w:rPr>
                  <m:t>+</m:t>
                </m:r>
                <m:d>
                  <m:dPr>
                    <m:ctrlPr>
                      <w:rPr>
                        <w:rFonts w:ascii="Cambria Math" w:hAnsi="Cambria Math" w:cs="Arial"/>
                        <w:i/>
                        <w:sz w:val="30"/>
                        <w:szCs w:val="30"/>
                      </w:rPr>
                    </m:ctrlPr>
                  </m:dPr>
                  <m:e>
                    <m:r>
                      <w:rPr>
                        <w:rFonts w:ascii="Cambria Math" w:hAnsi="Cambria Math" w:cs="Arial"/>
                        <w:sz w:val="30"/>
                        <w:szCs w:val="30"/>
                      </w:rPr>
                      <m:t>R-r</m:t>
                    </m:r>
                  </m:e>
                </m:d>
                <m:r>
                  <w:rPr>
                    <w:rFonts w:ascii="Cambria Math" w:hAnsi="Cambria Math" w:cs="Arial"/>
                    <w:sz w:val="30"/>
                    <w:szCs w:val="30"/>
                  </w:rPr>
                  <m:t>*s*n</m:t>
                </m:r>
              </m:e>
            </m:d>
          </m:e>
        </m:d>
        <m:r>
          <w:rPr>
            <w:rFonts w:ascii="Cambria Math" w:hAnsi="Cambria Math" w:cs="Arial"/>
            <w:sz w:val="30"/>
            <w:szCs w:val="30"/>
          </w:rPr>
          <m:t>*L</m:t>
        </m:r>
      </m:oMath>
      <w:r w:rsidR="007501D1">
        <w:rPr>
          <w:rFonts w:ascii="Arial" w:hAnsi="Arial" w:cs="Arial"/>
          <w:sz w:val="30"/>
          <w:szCs w:val="30"/>
        </w:rPr>
        <w:t xml:space="preserve">           (7)</w:t>
      </w:r>
    </w:p>
    <w:p w14:paraId="7A5EE0DA" w14:textId="77777777" w:rsidR="00B57093" w:rsidRDefault="00B57093" w:rsidP="003F0831">
      <w:pPr>
        <w:spacing w:line="360" w:lineRule="auto"/>
        <w:rPr>
          <w:rFonts w:ascii="Arial" w:hAnsi="Arial" w:cs="Arial"/>
          <w:sz w:val="30"/>
          <w:szCs w:val="30"/>
        </w:rPr>
      </w:pPr>
    </w:p>
    <w:p w14:paraId="28A06B25" w14:textId="24E50C26" w:rsidR="00FD7754" w:rsidRPr="00B57093" w:rsidRDefault="00B57093" w:rsidP="003F0831">
      <w:pPr>
        <w:spacing w:line="360" w:lineRule="auto"/>
        <w:rPr>
          <w:rFonts w:ascii="Arial" w:hAnsi="Arial" w:cs="Arial"/>
          <w:b/>
          <w:bCs/>
          <w:sz w:val="36"/>
          <w:szCs w:val="36"/>
        </w:rPr>
      </w:pPr>
      <w:r w:rsidRPr="00B57093">
        <w:rPr>
          <w:rFonts w:ascii="Arial" w:hAnsi="Arial" w:cs="Arial"/>
          <w:b/>
          <w:bCs/>
          <w:sz w:val="36"/>
          <w:szCs w:val="36"/>
        </w:rPr>
        <w:t xml:space="preserve">3.2 </w:t>
      </w:r>
      <w:r w:rsidR="00BF472C" w:rsidRPr="00B57093">
        <w:rPr>
          <w:rFonts w:ascii="Arial" w:hAnsi="Arial" w:cs="Arial"/>
          <w:b/>
          <w:bCs/>
          <w:sz w:val="36"/>
          <w:szCs w:val="36"/>
        </w:rPr>
        <w:t>Portata</w:t>
      </w:r>
    </w:p>
    <w:p w14:paraId="50CD4925" w14:textId="0D1151CF" w:rsidR="00CA2B7F" w:rsidRDefault="00DD748D" w:rsidP="003F0831">
      <w:pPr>
        <w:spacing w:line="360" w:lineRule="auto"/>
        <w:rPr>
          <w:rFonts w:ascii="Arial" w:hAnsi="Arial" w:cs="Arial"/>
          <w:sz w:val="30"/>
          <w:szCs w:val="30"/>
        </w:rPr>
      </w:pPr>
      <w:r>
        <w:rPr>
          <w:rFonts w:ascii="Arial" w:hAnsi="Arial" w:cs="Arial"/>
          <w:sz w:val="30"/>
          <w:szCs w:val="30"/>
        </w:rPr>
        <w:t xml:space="preserve">Grazie alle formule del volume è possibile trovare la portata </w:t>
      </w:r>
      <m:oMath>
        <m:r>
          <w:rPr>
            <w:rFonts w:ascii="Cambria Math" w:hAnsi="Cambria Math" w:cs="Arial"/>
            <w:sz w:val="30"/>
            <w:szCs w:val="30"/>
          </w:rPr>
          <m:t>Q</m:t>
        </m:r>
      </m:oMath>
      <w:r>
        <w:rPr>
          <w:rFonts w:ascii="Arial" w:hAnsi="Arial" w:cs="Arial"/>
          <w:sz w:val="30"/>
          <w:szCs w:val="30"/>
        </w:rPr>
        <w:t xml:space="preserve"> espressa in </w:t>
      </w:r>
      <w:r w:rsidR="00CA2B7F">
        <w:rPr>
          <w:rFonts w:ascii="Arial" w:hAnsi="Arial" w:cs="Arial"/>
          <w:sz w:val="30"/>
          <w:szCs w:val="30"/>
        </w:rPr>
        <w:t>metri cubi su secondo</w:t>
      </w:r>
      <w:r w:rsidR="00215596">
        <w:rPr>
          <w:rFonts w:ascii="Arial" w:hAnsi="Arial" w:cs="Arial"/>
          <w:sz w:val="30"/>
          <w:szCs w:val="30"/>
        </w:rPr>
        <w:t xml:space="preserve"> [1</w:t>
      </w:r>
      <w:r w:rsidR="00A77177">
        <w:rPr>
          <w:rFonts w:ascii="Arial" w:hAnsi="Arial" w:cs="Arial"/>
          <w:sz w:val="30"/>
          <w:szCs w:val="30"/>
        </w:rPr>
        <w:t>4</w:t>
      </w:r>
      <w:r w:rsidR="00215596">
        <w:rPr>
          <w:rFonts w:ascii="Arial" w:hAnsi="Arial" w:cs="Arial"/>
          <w:sz w:val="30"/>
          <w:szCs w:val="30"/>
        </w:rPr>
        <w:t>]</w:t>
      </w:r>
      <w:r w:rsidR="00CA2B7F">
        <w:rPr>
          <w:rFonts w:ascii="Arial" w:hAnsi="Arial" w:cs="Arial"/>
          <w:sz w:val="30"/>
          <w:szCs w:val="30"/>
        </w:rPr>
        <w:t xml:space="preserve">. Si ha una correlazione tra il volume </w:t>
      </w:r>
      <m:oMath>
        <m:r>
          <w:rPr>
            <w:rFonts w:ascii="Cambria Math" w:hAnsi="Cambria Math" w:cs="Arial"/>
            <w:sz w:val="30"/>
            <w:szCs w:val="30"/>
          </w:rPr>
          <m:t>V</m:t>
        </m:r>
      </m:oMath>
      <w:r w:rsidR="00CA2B7F">
        <w:rPr>
          <w:rFonts w:ascii="Arial" w:hAnsi="Arial" w:cs="Arial"/>
          <w:sz w:val="30"/>
          <w:szCs w:val="30"/>
        </w:rPr>
        <w:t xml:space="preserve"> contenuto all’interno della pompa e il numero </w:t>
      </w:r>
      <m:oMath>
        <m:r>
          <w:rPr>
            <w:rFonts w:ascii="Cambria Math" w:hAnsi="Cambria Math" w:cs="Arial"/>
            <w:sz w:val="30"/>
            <w:szCs w:val="30"/>
          </w:rPr>
          <m:t xml:space="preserve">n </m:t>
        </m:r>
      </m:oMath>
      <w:r w:rsidR="00CA2B7F">
        <w:rPr>
          <w:rFonts w:ascii="Arial" w:hAnsi="Arial" w:cs="Arial"/>
          <w:sz w:val="30"/>
          <w:szCs w:val="30"/>
        </w:rPr>
        <w:t>di giri al minuto del</w:t>
      </w:r>
      <w:r w:rsidR="005E31A9">
        <w:rPr>
          <w:rFonts w:ascii="Arial" w:hAnsi="Arial" w:cs="Arial"/>
          <w:sz w:val="30"/>
          <w:szCs w:val="30"/>
        </w:rPr>
        <w:t xml:space="preserve"> rotore</w:t>
      </w:r>
      <w:r w:rsidR="00CA2B7F">
        <w:rPr>
          <w:rFonts w:ascii="Arial" w:hAnsi="Arial" w:cs="Arial"/>
          <w:sz w:val="30"/>
          <w:szCs w:val="30"/>
        </w:rPr>
        <w:t xml:space="preserve"> seguendo la formula:</w:t>
      </w:r>
    </w:p>
    <w:p w14:paraId="7ED2D31A" w14:textId="5D677E7F" w:rsidR="00CA2B7F" w:rsidRDefault="00CA2B7F" w:rsidP="003F0831">
      <w:pPr>
        <w:spacing w:line="360" w:lineRule="auto"/>
        <w:rPr>
          <w:rFonts w:ascii="Arial" w:hAnsi="Arial" w:cs="Arial"/>
          <w:sz w:val="30"/>
          <w:szCs w:val="30"/>
        </w:rPr>
      </w:pPr>
      <w:r>
        <w:rPr>
          <w:rFonts w:ascii="Arial" w:hAnsi="Arial" w:cs="Arial"/>
          <w:sz w:val="30"/>
          <w:szCs w:val="30"/>
        </w:rPr>
        <w:t xml:space="preserve">                    </w:t>
      </w:r>
      <w:r w:rsidR="00B35FA2">
        <w:rPr>
          <w:rFonts w:ascii="Arial" w:hAnsi="Arial" w:cs="Arial"/>
          <w:sz w:val="30"/>
          <w:szCs w:val="30"/>
        </w:rPr>
        <w:t xml:space="preserve">           </w:t>
      </w:r>
      <w:r>
        <w:rPr>
          <w:rFonts w:ascii="Arial" w:hAnsi="Arial" w:cs="Arial"/>
          <w:sz w:val="30"/>
          <w:szCs w:val="30"/>
        </w:rPr>
        <w:t xml:space="preserve">   </w:t>
      </w:r>
      <m:oMath>
        <m:r>
          <w:rPr>
            <w:rFonts w:ascii="Cambria Math" w:hAnsi="Cambria Math" w:cs="Arial"/>
            <w:sz w:val="30"/>
            <w:szCs w:val="30"/>
          </w:rPr>
          <m:t>Q=V*</m:t>
        </m:r>
        <m:f>
          <m:fPr>
            <m:ctrlPr>
              <w:rPr>
                <w:rFonts w:ascii="Cambria Math" w:hAnsi="Cambria Math" w:cs="Arial"/>
                <w:i/>
                <w:sz w:val="30"/>
                <w:szCs w:val="30"/>
              </w:rPr>
            </m:ctrlPr>
          </m:fPr>
          <m:num>
            <m:r>
              <w:rPr>
                <w:rFonts w:ascii="Cambria Math" w:hAnsi="Cambria Math" w:cs="Arial"/>
                <w:sz w:val="30"/>
                <w:szCs w:val="30"/>
              </w:rPr>
              <m:t>n</m:t>
            </m:r>
          </m:num>
          <m:den>
            <m:r>
              <w:rPr>
                <w:rFonts w:ascii="Cambria Math" w:hAnsi="Cambria Math" w:cs="Arial"/>
                <w:sz w:val="30"/>
                <w:szCs w:val="30"/>
              </w:rPr>
              <m:t>60</m:t>
            </m:r>
          </m:den>
        </m:f>
        <m:r>
          <w:rPr>
            <w:rFonts w:ascii="Cambria Math" w:hAnsi="Cambria Math" w:cs="Arial"/>
            <w:sz w:val="30"/>
            <w:szCs w:val="30"/>
          </w:rPr>
          <m:t>*</m:t>
        </m:r>
        <m:f>
          <m:fPr>
            <m:ctrlPr>
              <w:rPr>
                <w:rFonts w:ascii="Cambria Math" w:hAnsi="Cambria Math" w:cs="Arial"/>
                <w:i/>
                <w:sz w:val="30"/>
                <w:szCs w:val="30"/>
              </w:rPr>
            </m:ctrlPr>
          </m:fPr>
          <m:num>
            <m:r>
              <w:rPr>
                <w:rFonts w:ascii="Cambria Math" w:hAnsi="Cambria Math" w:cs="Arial"/>
                <w:sz w:val="30"/>
                <w:szCs w:val="30"/>
              </w:rPr>
              <m:t>1</m:t>
            </m:r>
          </m:num>
          <m:den>
            <m:r>
              <w:rPr>
                <w:rFonts w:ascii="Cambria Math" w:hAnsi="Cambria Math" w:cs="Arial"/>
                <w:sz w:val="30"/>
                <w:szCs w:val="30"/>
              </w:rPr>
              <m:t>p</m:t>
            </m:r>
          </m:den>
        </m:f>
      </m:oMath>
      <w:r w:rsidR="007501D1">
        <w:rPr>
          <w:rFonts w:ascii="Arial" w:hAnsi="Arial" w:cs="Arial"/>
          <w:sz w:val="30"/>
          <w:szCs w:val="30"/>
        </w:rPr>
        <w:t xml:space="preserve">                                                      (8)</w:t>
      </w:r>
    </w:p>
    <w:p w14:paraId="5CDE823F" w14:textId="77777777" w:rsidR="00B35FA2" w:rsidRDefault="00B35FA2" w:rsidP="003F0831">
      <w:pPr>
        <w:spacing w:line="360" w:lineRule="auto"/>
        <w:rPr>
          <w:rFonts w:ascii="Arial" w:hAnsi="Arial" w:cs="Arial"/>
          <w:sz w:val="30"/>
          <w:szCs w:val="30"/>
        </w:rPr>
      </w:pPr>
    </w:p>
    <w:p w14:paraId="30D826CE" w14:textId="18C7D3D0" w:rsidR="00CA2B7F" w:rsidRDefault="00CA2B7F" w:rsidP="003F0831">
      <w:pPr>
        <w:spacing w:line="360" w:lineRule="auto"/>
        <w:rPr>
          <w:rFonts w:ascii="Arial" w:hAnsi="Arial" w:cs="Arial"/>
          <w:sz w:val="30"/>
          <w:szCs w:val="30"/>
        </w:rPr>
      </w:pPr>
      <w:r>
        <w:rPr>
          <w:rFonts w:ascii="Arial" w:hAnsi="Arial" w:cs="Arial"/>
          <w:sz w:val="30"/>
          <w:szCs w:val="30"/>
        </w:rPr>
        <w:t>Dove:</w:t>
      </w:r>
    </w:p>
    <w:p w14:paraId="76229023" w14:textId="06114C10" w:rsidR="00CA2B7F" w:rsidRDefault="00CA2B7F" w:rsidP="003F0831">
      <w:pPr>
        <w:spacing w:line="360" w:lineRule="auto"/>
        <w:rPr>
          <w:rFonts w:ascii="Arial" w:hAnsi="Arial" w:cs="Arial"/>
          <w:sz w:val="30"/>
          <w:szCs w:val="30"/>
        </w:rPr>
      </w:pPr>
      <w:r>
        <w:rPr>
          <w:rFonts w:ascii="Arial" w:hAnsi="Arial" w:cs="Arial"/>
          <w:sz w:val="30"/>
          <w:szCs w:val="30"/>
        </w:rPr>
        <w:t xml:space="preserve">- V </w:t>
      </w:r>
      <w:r w:rsidR="0037018A">
        <w:rPr>
          <w:rFonts w:ascii="Arial" w:hAnsi="Arial" w:cs="Arial"/>
          <w:sz w:val="30"/>
          <w:szCs w:val="30"/>
        </w:rPr>
        <w:t>è il</w:t>
      </w:r>
      <w:r>
        <w:rPr>
          <w:rFonts w:ascii="Arial" w:hAnsi="Arial" w:cs="Arial"/>
          <w:sz w:val="30"/>
          <w:szCs w:val="30"/>
        </w:rPr>
        <w:t xml:space="preserve"> volume totale utilizzato.</w:t>
      </w:r>
    </w:p>
    <w:p w14:paraId="6F0615E4" w14:textId="3190C78D" w:rsidR="00CA2B7F" w:rsidRDefault="00CA2B7F" w:rsidP="003F0831">
      <w:pPr>
        <w:spacing w:line="360" w:lineRule="auto"/>
        <w:rPr>
          <w:rFonts w:ascii="Arial" w:hAnsi="Arial" w:cs="Arial"/>
          <w:sz w:val="30"/>
          <w:szCs w:val="30"/>
        </w:rPr>
      </w:pPr>
      <w:r>
        <w:rPr>
          <w:rFonts w:ascii="Arial" w:hAnsi="Arial" w:cs="Arial"/>
          <w:sz w:val="30"/>
          <w:szCs w:val="30"/>
        </w:rPr>
        <w:t xml:space="preserve">- n </w:t>
      </w:r>
      <w:r w:rsidR="0037018A">
        <w:rPr>
          <w:rFonts w:ascii="Arial" w:hAnsi="Arial" w:cs="Arial"/>
          <w:sz w:val="30"/>
          <w:szCs w:val="30"/>
        </w:rPr>
        <w:t>è il</w:t>
      </w:r>
      <w:r>
        <w:rPr>
          <w:rFonts w:ascii="Arial" w:hAnsi="Arial" w:cs="Arial"/>
          <w:sz w:val="30"/>
          <w:szCs w:val="30"/>
        </w:rPr>
        <w:t xml:space="preserve"> numero di giri al minuto, diviso per 60 per trasformarlo in secondi.</w:t>
      </w:r>
    </w:p>
    <w:p w14:paraId="6C9A1E82" w14:textId="1619900D" w:rsidR="00CA2B7F" w:rsidRDefault="00CA2B7F" w:rsidP="003F0831">
      <w:pPr>
        <w:spacing w:line="360" w:lineRule="auto"/>
        <w:rPr>
          <w:rFonts w:ascii="Arial" w:hAnsi="Arial" w:cs="Arial"/>
          <w:sz w:val="30"/>
          <w:szCs w:val="30"/>
        </w:rPr>
      </w:pPr>
      <w:r>
        <w:rPr>
          <w:rFonts w:ascii="Arial" w:hAnsi="Arial" w:cs="Arial"/>
          <w:sz w:val="30"/>
          <w:szCs w:val="30"/>
        </w:rPr>
        <w:t xml:space="preserve">- p </w:t>
      </w:r>
      <w:r w:rsidR="0037018A">
        <w:rPr>
          <w:rFonts w:ascii="Arial" w:hAnsi="Arial" w:cs="Arial"/>
          <w:sz w:val="30"/>
          <w:szCs w:val="30"/>
        </w:rPr>
        <w:t>è il</w:t>
      </w:r>
      <w:r>
        <w:rPr>
          <w:rFonts w:ascii="Arial" w:hAnsi="Arial" w:cs="Arial"/>
          <w:sz w:val="30"/>
          <w:szCs w:val="30"/>
        </w:rPr>
        <w:t xml:space="preserve"> passo.</w:t>
      </w:r>
    </w:p>
    <w:p w14:paraId="387412D1" w14:textId="6E94E793" w:rsidR="00B35FA2" w:rsidRDefault="00CA2B7F" w:rsidP="003F0831">
      <w:pPr>
        <w:spacing w:line="360" w:lineRule="auto"/>
        <w:rPr>
          <w:rFonts w:ascii="Arial" w:hAnsi="Arial" w:cs="Arial"/>
          <w:sz w:val="30"/>
          <w:szCs w:val="30"/>
        </w:rPr>
      </w:pPr>
      <w:r>
        <w:rPr>
          <w:rFonts w:ascii="Arial" w:hAnsi="Arial" w:cs="Arial"/>
          <w:sz w:val="30"/>
          <w:szCs w:val="30"/>
        </w:rPr>
        <w:lastRenderedPageBreak/>
        <w:t xml:space="preserve"> ITEG ad ogni giro completo del rotore elabora la quantità di fluido che è presente all’interno di un’elicoide completa</w:t>
      </w:r>
      <w:r w:rsidR="00604CF6">
        <w:rPr>
          <w:rFonts w:ascii="Arial" w:hAnsi="Arial" w:cs="Arial"/>
          <w:sz w:val="30"/>
          <w:szCs w:val="30"/>
        </w:rPr>
        <w:t>,</w:t>
      </w:r>
      <w:r w:rsidR="00604CF6" w:rsidRPr="00604CF6">
        <w:rPr>
          <w:rFonts w:ascii="Arial" w:hAnsi="Arial" w:cs="Arial"/>
          <w:sz w:val="30"/>
          <w:szCs w:val="30"/>
        </w:rPr>
        <w:t xml:space="preserve"> </w:t>
      </w:r>
      <w:r w:rsidR="00604CF6">
        <w:rPr>
          <w:rFonts w:ascii="Arial" w:hAnsi="Arial" w:cs="Arial"/>
          <w:sz w:val="30"/>
          <w:szCs w:val="30"/>
        </w:rPr>
        <w:t>considerando una corona circolare i, formata da vari condotti adiacenti tra loro</w:t>
      </w:r>
      <w:r w:rsidR="00311E9F">
        <w:rPr>
          <w:rFonts w:ascii="Arial" w:hAnsi="Arial" w:cs="Arial"/>
          <w:sz w:val="30"/>
          <w:szCs w:val="30"/>
        </w:rPr>
        <w:t xml:space="preserve"> che</w:t>
      </w:r>
      <w:r w:rsidR="00604CF6">
        <w:rPr>
          <w:rFonts w:ascii="Arial" w:hAnsi="Arial" w:cs="Arial"/>
          <w:sz w:val="30"/>
          <w:szCs w:val="30"/>
        </w:rPr>
        <w:t xml:space="preserve"> hanno la stessa distanza dall’asse di rotazione. Prendendo in considerazione un condotto dentro una corona, esso ha una forma elicoidale con un determinato passo p assimilabile alla vite di Archimede ad un principio. S</w:t>
      </w:r>
      <w:r w:rsidR="00B95883">
        <w:rPr>
          <w:rFonts w:ascii="Arial" w:hAnsi="Arial" w:cs="Arial"/>
          <w:sz w:val="30"/>
          <w:szCs w:val="30"/>
        </w:rPr>
        <w:t>iccome però il passo potrebbe non essere unitario e poiché una rotazione dell’elicoide corrisponde</w:t>
      </w:r>
      <w:r w:rsidR="00311E9F">
        <w:rPr>
          <w:rFonts w:ascii="Arial" w:hAnsi="Arial" w:cs="Arial"/>
          <w:sz w:val="30"/>
          <w:szCs w:val="30"/>
        </w:rPr>
        <w:t>rebbe</w:t>
      </w:r>
      <w:r w:rsidR="00B95883">
        <w:rPr>
          <w:rFonts w:ascii="Arial" w:hAnsi="Arial" w:cs="Arial"/>
          <w:sz w:val="30"/>
          <w:szCs w:val="30"/>
        </w:rPr>
        <w:t xml:space="preserve"> all’avanzamento di un passo, è inevitabile introdurre il coefficiente 1/p. Se ipotizzassimo un passo doppio</w:t>
      </w:r>
      <w:r w:rsidR="00982295">
        <w:rPr>
          <w:rFonts w:ascii="Arial" w:hAnsi="Arial" w:cs="Arial"/>
          <w:sz w:val="30"/>
          <w:szCs w:val="30"/>
        </w:rPr>
        <w:t xml:space="preserve"> in cui </w:t>
      </w:r>
      <w:r w:rsidR="00B95883">
        <w:rPr>
          <w:rFonts w:ascii="Arial" w:hAnsi="Arial" w:cs="Arial"/>
          <w:sz w:val="30"/>
          <w:szCs w:val="30"/>
        </w:rPr>
        <w:t>p</w:t>
      </w:r>
      <w:r w:rsidR="00982295">
        <w:rPr>
          <w:rFonts w:ascii="Arial" w:hAnsi="Arial" w:cs="Arial"/>
          <w:sz w:val="30"/>
          <w:szCs w:val="30"/>
        </w:rPr>
        <w:t xml:space="preserve"> è uguale a 2</w:t>
      </w:r>
      <w:r w:rsidR="00B95883">
        <w:rPr>
          <w:rFonts w:ascii="Arial" w:hAnsi="Arial" w:cs="Arial"/>
          <w:sz w:val="30"/>
          <w:szCs w:val="30"/>
        </w:rPr>
        <w:t>, vorrebbe significare che ad ogni rotazione completa del rotore verrà processata una quantità di liquido pari alla metà del volume totale contenente nell’intero rotore. Di contro se i condotti percorro</w:t>
      </w:r>
      <w:r w:rsidR="00C619D7">
        <w:rPr>
          <w:rFonts w:ascii="Arial" w:hAnsi="Arial" w:cs="Arial"/>
          <w:sz w:val="30"/>
          <w:szCs w:val="30"/>
        </w:rPr>
        <w:t>no</w:t>
      </w:r>
      <w:r w:rsidR="00B95883">
        <w:rPr>
          <w:rFonts w:ascii="Arial" w:hAnsi="Arial" w:cs="Arial"/>
          <w:sz w:val="30"/>
          <w:szCs w:val="30"/>
        </w:rPr>
        <w:t xml:space="preserve"> </w:t>
      </w:r>
      <w:r w:rsidR="00C619D7">
        <w:rPr>
          <w:rFonts w:ascii="Arial" w:hAnsi="Arial" w:cs="Arial"/>
          <w:sz w:val="30"/>
          <w:szCs w:val="30"/>
        </w:rPr>
        <w:t>una frazione di passo all’interno del rotore, ad esempio p</w:t>
      </w:r>
      <w:r w:rsidR="00982295">
        <w:rPr>
          <w:rFonts w:ascii="Arial" w:hAnsi="Arial" w:cs="Arial"/>
          <w:sz w:val="30"/>
          <w:szCs w:val="30"/>
        </w:rPr>
        <w:t xml:space="preserve"> uguale ad </w:t>
      </w:r>
      <w:r w:rsidR="00C619D7">
        <w:rPr>
          <w:rFonts w:ascii="Arial" w:hAnsi="Arial" w:cs="Arial"/>
          <w:sz w:val="30"/>
          <w:szCs w:val="30"/>
        </w:rPr>
        <w:t>1/3, ad una rotazione completa verrà espuls</w:t>
      </w:r>
      <w:r w:rsidR="00B35FA2">
        <w:rPr>
          <w:rFonts w:ascii="Arial" w:hAnsi="Arial" w:cs="Arial"/>
          <w:sz w:val="30"/>
          <w:szCs w:val="30"/>
        </w:rPr>
        <w:t>a</w:t>
      </w:r>
      <w:r w:rsidR="00C619D7">
        <w:rPr>
          <w:rFonts w:ascii="Arial" w:hAnsi="Arial" w:cs="Arial"/>
          <w:sz w:val="30"/>
          <w:szCs w:val="30"/>
        </w:rPr>
        <w:t xml:space="preserve"> una quantità di liquido pari a tre volte quella che </w:t>
      </w:r>
      <w:r w:rsidR="00B35FA2">
        <w:rPr>
          <w:rFonts w:ascii="Arial" w:hAnsi="Arial" w:cs="Arial"/>
          <w:sz w:val="30"/>
          <w:szCs w:val="30"/>
        </w:rPr>
        <w:t>sarebbe contenuta in un passo.</w:t>
      </w:r>
    </w:p>
    <w:p w14:paraId="6C89FAA3" w14:textId="77777777" w:rsidR="000B739E" w:rsidRDefault="000B739E" w:rsidP="003F0831">
      <w:pPr>
        <w:spacing w:line="360" w:lineRule="auto"/>
        <w:rPr>
          <w:rFonts w:ascii="Arial" w:hAnsi="Arial" w:cs="Arial"/>
          <w:sz w:val="30"/>
          <w:szCs w:val="30"/>
        </w:rPr>
      </w:pPr>
    </w:p>
    <w:p w14:paraId="1D55910A" w14:textId="77777777" w:rsidR="000B739E" w:rsidRDefault="000B739E" w:rsidP="003F0831">
      <w:pPr>
        <w:spacing w:line="360" w:lineRule="auto"/>
        <w:rPr>
          <w:rFonts w:ascii="Arial" w:hAnsi="Arial" w:cs="Arial"/>
          <w:sz w:val="30"/>
          <w:szCs w:val="30"/>
        </w:rPr>
      </w:pPr>
    </w:p>
    <w:p w14:paraId="50450690" w14:textId="046121AD" w:rsidR="00F74828" w:rsidRPr="00B57093" w:rsidRDefault="00B57093" w:rsidP="003F0831">
      <w:pPr>
        <w:spacing w:line="360" w:lineRule="auto"/>
        <w:rPr>
          <w:rFonts w:ascii="Arial" w:hAnsi="Arial" w:cs="Arial"/>
          <w:b/>
          <w:bCs/>
          <w:sz w:val="36"/>
          <w:szCs w:val="36"/>
        </w:rPr>
      </w:pPr>
      <w:r w:rsidRPr="00B57093">
        <w:rPr>
          <w:rFonts w:ascii="Arial" w:hAnsi="Arial" w:cs="Arial"/>
          <w:b/>
          <w:bCs/>
          <w:sz w:val="36"/>
          <w:szCs w:val="36"/>
        </w:rPr>
        <w:t xml:space="preserve">3.3 </w:t>
      </w:r>
      <w:r w:rsidR="00F74828" w:rsidRPr="00B57093">
        <w:rPr>
          <w:rFonts w:ascii="Arial" w:hAnsi="Arial" w:cs="Arial"/>
          <w:b/>
          <w:bCs/>
          <w:sz w:val="36"/>
          <w:szCs w:val="36"/>
        </w:rPr>
        <w:t>Rendimento</w:t>
      </w:r>
    </w:p>
    <w:p w14:paraId="276E5CCF" w14:textId="6FB8C6CC" w:rsidR="00F74828" w:rsidRDefault="00752623" w:rsidP="003F0831">
      <w:pPr>
        <w:spacing w:line="360" w:lineRule="auto"/>
        <w:rPr>
          <w:rFonts w:ascii="Arial" w:hAnsi="Arial" w:cs="Arial"/>
          <w:sz w:val="30"/>
          <w:szCs w:val="30"/>
        </w:rPr>
      </w:pPr>
      <w:r>
        <w:rPr>
          <w:rFonts w:ascii="Arial" w:hAnsi="Arial" w:cs="Arial"/>
          <w:sz w:val="30"/>
          <w:szCs w:val="30"/>
        </w:rPr>
        <w:t>Parte fondamentale per la completezza del modello matematico è il rendimento di ITEG</w:t>
      </w:r>
      <w:r w:rsidR="00215596">
        <w:rPr>
          <w:rFonts w:ascii="Arial" w:hAnsi="Arial" w:cs="Arial"/>
          <w:sz w:val="30"/>
          <w:szCs w:val="30"/>
        </w:rPr>
        <w:t xml:space="preserve"> [1</w:t>
      </w:r>
      <w:r w:rsidR="00A77177">
        <w:rPr>
          <w:rFonts w:ascii="Arial" w:hAnsi="Arial" w:cs="Arial"/>
          <w:sz w:val="30"/>
          <w:szCs w:val="30"/>
        </w:rPr>
        <w:t>5</w:t>
      </w:r>
      <w:r w:rsidR="00215596">
        <w:rPr>
          <w:rFonts w:ascii="Arial" w:hAnsi="Arial" w:cs="Arial"/>
          <w:sz w:val="30"/>
          <w:szCs w:val="30"/>
        </w:rPr>
        <w:t>]</w:t>
      </w:r>
      <w:r>
        <w:rPr>
          <w:rFonts w:ascii="Arial" w:hAnsi="Arial" w:cs="Arial"/>
          <w:sz w:val="30"/>
          <w:szCs w:val="30"/>
        </w:rPr>
        <w:t xml:space="preserve">. Il rendimento di una macchina reversibile viene definito come il prodotto di più rendimenti con specifiche tecniche differenti. Il rendimento totale viene suddiviso in rendimento idraulico </w:t>
      </w:r>
      <w:r>
        <w:rPr>
          <w:rFonts w:ascii="Arial" w:hAnsi="Arial" w:cs="Arial"/>
          <w:sz w:val="30"/>
          <w:szCs w:val="30"/>
        </w:rPr>
        <w:sym w:font="Symbol" w:char="F068"/>
      </w:r>
      <w:r>
        <w:rPr>
          <w:rFonts w:ascii="Arial" w:hAnsi="Arial" w:cs="Arial"/>
          <w:sz w:val="30"/>
          <w:szCs w:val="30"/>
          <w:vertAlign w:val="subscript"/>
        </w:rPr>
        <w:t>i</w:t>
      </w:r>
      <w:r>
        <w:rPr>
          <w:rFonts w:ascii="Arial" w:hAnsi="Arial" w:cs="Arial"/>
          <w:sz w:val="30"/>
          <w:szCs w:val="30"/>
        </w:rPr>
        <w:t xml:space="preserve">, volumetrico </w:t>
      </w:r>
      <w:r>
        <w:rPr>
          <w:rFonts w:ascii="Arial" w:hAnsi="Arial" w:cs="Arial"/>
          <w:sz w:val="30"/>
          <w:szCs w:val="30"/>
        </w:rPr>
        <w:sym w:font="Symbol" w:char="F068"/>
      </w:r>
      <w:r>
        <w:rPr>
          <w:rFonts w:ascii="Arial" w:hAnsi="Arial" w:cs="Arial"/>
          <w:sz w:val="30"/>
          <w:szCs w:val="30"/>
          <w:vertAlign w:val="subscript"/>
        </w:rPr>
        <w:t xml:space="preserve">v </w:t>
      </w:r>
      <w:r>
        <w:rPr>
          <w:rFonts w:ascii="Arial" w:hAnsi="Arial" w:cs="Arial"/>
          <w:sz w:val="30"/>
          <w:szCs w:val="30"/>
        </w:rPr>
        <w:t xml:space="preserve">ed infine meccanico </w:t>
      </w:r>
      <w:r>
        <w:rPr>
          <w:rFonts w:ascii="Arial" w:hAnsi="Arial" w:cs="Arial"/>
          <w:sz w:val="30"/>
          <w:szCs w:val="30"/>
        </w:rPr>
        <w:sym w:font="Symbol" w:char="F068"/>
      </w:r>
      <w:r>
        <w:rPr>
          <w:rFonts w:ascii="Arial" w:hAnsi="Arial" w:cs="Arial"/>
          <w:sz w:val="30"/>
          <w:szCs w:val="30"/>
          <w:vertAlign w:val="subscript"/>
        </w:rPr>
        <w:t>m</w:t>
      </w:r>
      <w:r>
        <w:rPr>
          <w:rFonts w:ascii="Arial" w:hAnsi="Arial" w:cs="Arial"/>
          <w:sz w:val="30"/>
          <w:szCs w:val="30"/>
        </w:rPr>
        <w:t>.</w:t>
      </w:r>
    </w:p>
    <w:p w14:paraId="2386DD1E" w14:textId="05D9A693" w:rsidR="000B68EF" w:rsidRDefault="00752623" w:rsidP="003F0831">
      <w:pPr>
        <w:spacing w:line="360" w:lineRule="auto"/>
        <w:rPr>
          <w:rFonts w:ascii="Arial" w:hAnsi="Arial" w:cs="Arial"/>
          <w:sz w:val="30"/>
          <w:szCs w:val="30"/>
        </w:rPr>
      </w:pPr>
      <w:r>
        <w:rPr>
          <w:rFonts w:ascii="Arial" w:hAnsi="Arial" w:cs="Arial"/>
          <w:sz w:val="30"/>
          <w:szCs w:val="30"/>
        </w:rPr>
        <w:t>All’interno di una macchina reversibile le perdite di energia che si possono verificare sono di molteplice natura.</w:t>
      </w:r>
      <w:r w:rsidR="00B47C5E">
        <w:rPr>
          <w:rFonts w:ascii="Arial" w:hAnsi="Arial" w:cs="Arial"/>
          <w:sz w:val="30"/>
          <w:szCs w:val="30"/>
        </w:rPr>
        <w:t xml:space="preserve"> Le perdite idrauliche </w:t>
      </w:r>
      <w:r w:rsidR="00B47C5E">
        <w:rPr>
          <w:rFonts w:ascii="Arial" w:hAnsi="Arial" w:cs="Arial"/>
          <w:sz w:val="30"/>
          <w:szCs w:val="30"/>
        </w:rPr>
        <w:lastRenderedPageBreak/>
        <w:t xml:space="preserve">derivano dalla dissipazione di energia a causa di urti e variazioni di sezione che vengono incontrati dai filetti fluido durante il loro tragitto. Per avere una macchina idraulica con una resa ottimale si deve tenere in considerazione due regole fondamentali durante la progettazione. Esse sono chiamate “aforismi idraulici” </w:t>
      </w:r>
      <w:r w:rsidR="00010339">
        <w:rPr>
          <w:rFonts w:ascii="Arial" w:hAnsi="Arial" w:cs="Arial"/>
          <w:sz w:val="30"/>
          <w:szCs w:val="30"/>
        </w:rPr>
        <w:t>e la loro osservanza permette di ottenere valori accettabili per quanto riguarda il rendimento idraulico. Gli aforismi riguardano le condizioni di imbocco e deflusso del fluido all’interno della macchina.</w:t>
      </w:r>
      <w:r w:rsidR="00FB0EB0">
        <w:rPr>
          <w:rFonts w:ascii="Arial" w:hAnsi="Arial" w:cs="Arial"/>
          <w:sz w:val="30"/>
          <w:szCs w:val="30"/>
        </w:rPr>
        <w:t xml:space="preserve"> L’ingresso del fluido deve avvenire</w:t>
      </w:r>
      <w:r w:rsidR="00E4315A">
        <w:rPr>
          <w:rFonts w:ascii="Arial" w:hAnsi="Arial" w:cs="Arial"/>
          <w:sz w:val="30"/>
          <w:szCs w:val="30"/>
        </w:rPr>
        <w:t xml:space="preserve"> senza impatti</w:t>
      </w:r>
      <w:r w:rsidR="00AC13E9">
        <w:rPr>
          <w:rFonts w:ascii="Arial" w:hAnsi="Arial" w:cs="Arial"/>
          <w:sz w:val="30"/>
          <w:szCs w:val="30"/>
        </w:rPr>
        <w:t>,</w:t>
      </w:r>
      <w:r w:rsidR="00E4315A">
        <w:rPr>
          <w:rFonts w:ascii="Arial" w:hAnsi="Arial" w:cs="Arial"/>
          <w:sz w:val="30"/>
          <w:szCs w:val="30"/>
        </w:rPr>
        <w:t xml:space="preserve"> mentre l’uscita deve avvenire con la minor velocità possibile. La prima condizione è facilmente accet</w:t>
      </w:r>
      <w:r w:rsidR="000B68EF">
        <w:rPr>
          <w:rFonts w:ascii="Arial" w:hAnsi="Arial" w:cs="Arial"/>
          <w:sz w:val="30"/>
          <w:szCs w:val="30"/>
        </w:rPr>
        <w:t>t</w:t>
      </w:r>
      <w:r w:rsidR="00E4315A">
        <w:rPr>
          <w:rFonts w:ascii="Arial" w:hAnsi="Arial" w:cs="Arial"/>
          <w:sz w:val="30"/>
          <w:szCs w:val="30"/>
        </w:rPr>
        <w:t>abi</w:t>
      </w:r>
      <w:r w:rsidR="000B68EF">
        <w:rPr>
          <w:rFonts w:ascii="Arial" w:hAnsi="Arial" w:cs="Arial"/>
          <w:sz w:val="30"/>
          <w:szCs w:val="30"/>
        </w:rPr>
        <w:t>le in quanto ogni urto va a dissipare parte dell’energia posseduta dal fluido. La seconda è giustifica invece dalla necessità di usare gran parte dell’energia cinetica, posseduta dal fluido, all’ingresso del rotore.</w:t>
      </w:r>
    </w:p>
    <w:p w14:paraId="3971E540" w14:textId="77777777" w:rsidR="00E960AD" w:rsidRDefault="000B68EF" w:rsidP="003F0831">
      <w:pPr>
        <w:spacing w:line="360" w:lineRule="auto"/>
        <w:rPr>
          <w:rFonts w:ascii="Arial" w:hAnsi="Arial" w:cs="Arial"/>
          <w:sz w:val="30"/>
          <w:szCs w:val="30"/>
        </w:rPr>
      </w:pPr>
      <w:r>
        <w:rPr>
          <w:rFonts w:ascii="Arial" w:hAnsi="Arial" w:cs="Arial"/>
          <w:sz w:val="30"/>
          <w:szCs w:val="30"/>
        </w:rPr>
        <w:t>Durante la progettazione si ha il compito di seguire questi due aforismi per avere il rendimento idraulico più alto possibile</w:t>
      </w:r>
      <w:r w:rsidR="00E960AD">
        <w:rPr>
          <w:rFonts w:ascii="Arial" w:hAnsi="Arial" w:cs="Arial"/>
          <w:sz w:val="30"/>
          <w:szCs w:val="30"/>
        </w:rPr>
        <w:t>, per ITEG esso può essere stimato pari a:</w:t>
      </w:r>
    </w:p>
    <w:p w14:paraId="5B019E5A" w14:textId="5BEC5391" w:rsidR="00010339" w:rsidRDefault="00E960AD" w:rsidP="003F0831">
      <w:pPr>
        <w:spacing w:line="360" w:lineRule="auto"/>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r>
      <w:r>
        <w:rPr>
          <w:rFonts w:ascii="Arial" w:hAnsi="Arial" w:cs="Arial"/>
          <w:sz w:val="30"/>
          <w:szCs w:val="30"/>
        </w:rPr>
        <w:tab/>
        <w:t xml:space="preserve">   </w:t>
      </w:r>
      <m:oMath>
        <m:sSub>
          <m:sSubPr>
            <m:ctrlPr>
              <w:rPr>
                <w:rFonts w:ascii="Cambria Math" w:hAnsi="Cambria Math" w:cs="Arial"/>
                <w:i/>
                <w:sz w:val="30"/>
                <w:szCs w:val="30"/>
              </w:rPr>
            </m:ctrlPr>
          </m:sSubPr>
          <m:e>
            <m:r>
              <w:rPr>
                <w:rFonts w:ascii="Cambria Math" w:hAnsi="Cambria Math" w:cs="Arial"/>
                <w:sz w:val="30"/>
                <w:szCs w:val="30"/>
              </w:rPr>
              <m:t>η</m:t>
            </m:r>
          </m:e>
          <m:sub>
            <m:r>
              <w:rPr>
                <w:rFonts w:ascii="Cambria Math" w:hAnsi="Cambria Math" w:cs="Arial"/>
                <w:sz w:val="30"/>
                <w:szCs w:val="30"/>
              </w:rPr>
              <m:t>i</m:t>
            </m:r>
          </m:sub>
        </m:sSub>
        <m:r>
          <w:rPr>
            <w:rFonts w:ascii="Cambria Math" w:hAnsi="Cambria Math" w:cs="Arial"/>
            <w:sz w:val="30"/>
            <w:szCs w:val="30"/>
          </w:rPr>
          <m:t>=0.95-0.99</m:t>
        </m:r>
      </m:oMath>
      <w:r w:rsidR="000B68EF">
        <w:rPr>
          <w:rFonts w:ascii="Arial" w:hAnsi="Arial" w:cs="Arial"/>
          <w:sz w:val="30"/>
          <w:szCs w:val="30"/>
        </w:rPr>
        <w:t xml:space="preserve"> </w:t>
      </w:r>
    </w:p>
    <w:p w14:paraId="0444B7ED" w14:textId="1D726F17" w:rsidR="00E960AD" w:rsidRDefault="00C145F9" w:rsidP="003F0831">
      <w:pPr>
        <w:spacing w:line="360" w:lineRule="auto"/>
        <w:rPr>
          <w:rFonts w:ascii="Arial" w:hAnsi="Arial" w:cs="Arial"/>
          <w:sz w:val="30"/>
          <w:szCs w:val="30"/>
        </w:rPr>
      </w:pPr>
      <w:r>
        <w:rPr>
          <w:rFonts w:ascii="Arial" w:hAnsi="Arial" w:cs="Arial"/>
          <w:sz w:val="30"/>
          <w:szCs w:val="30"/>
        </w:rPr>
        <w:t xml:space="preserve">Le perdite meccaniche derivano solitamente dalla dissipazione di energia a causa degli attriti tra i vari componenti che compongono la macchina. Nel nostro caso, con ITEG, queste dissipazioni sono quasi nulle, infatti il rotore “galleggia” in un campo magnetico così da avere un rendimento meccanico pari a: </w:t>
      </w:r>
    </w:p>
    <w:p w14:paraId="4A1C78D5" w14:textId="25CB0C83" w:rsidR="00C145F9" w:rsidRDefault="00C145F9" w:rsidP="003F0831">
      <w:pPr>
        <w:spacing w:line="360" w:lineRule="auto"/>
        <w:rPr>
          <w:rFonts w:ascii="Arial" w:hAnsi="Arial" w:cs="Arial"/>
          <w:sz w:val="30"/>
          <w:szCs w:val="30"/>
        </w:rPr>
      </w:pPr>
      <w:r>
        <w:rPr>
          <w:rFonts w:ascii="Arial" w:hAnsi="Arial" w:cs="Arial"/>
          <w:sz w:val="30"/>
          <w:szCs w:val="30"/>
        </w:rPr>
        <w:t xml:space="preserve">                                      </w:t>
      </w:r>
      <m:oMath>
        <m:sSub>
          <m:sSubPr>
            <m:ctrlPr>
              <w:rPr>
                <w:rFonts w:ascii="Cambria Math" w:hAnsi="Cambria Math" w:cs="Arial"/>
                <w:i/>
                <w:sz w:val="30"/>
                <w:szCs w:val="30"/>
              </w:rPr>
            </m:ctrlPr>
          </m:sSubPr>
          <m:e>
            <m:r>
              <w:rPr>
                <w:rFonts w:ascii="Cambria Math" w:hAnsi="Cambria Math" w:cs="Arial"/>
                <w:sz w:val="30"/>
                <w:szCs w:val="30"/>
              </w:rPr>
              <m:t>η</m:t>
            </m:r>
          </m:e>
          <m:sub>
            <m:r>
              <w:rPr>
                <w:rFonts w:ascii="Cambria Math" w:hAnsi="Cambria Math" w:cs="Arial"/>
                <w:sz w:val="30"/>
                <w:szCs w:val="30"/>
              </w:rPr>
              <m:t>m</m:t>
            </m:r>
          </m:sub>
        </m:sSub>
        <m:r>
          <w:rPr>
            <w:rFonts w:ascii="Cambria Math" w:hAnsi="Cambria Math" w:cs="Arial"/>
            <w:sz w:val="30"/>
            <w:szCs w:val="30"/>
          </w:rPr>
          <m:t>=0.99</m:t>
        </m:r>
      </m:oMath>
      <w:r>
        <w:rPr>
          <w:rFonts w:ascii="Arial" w:hAnsi="Arial" w:cs="Arial"/>
          <w:sz w:val="30"/>
          <w:szCs w:val="30"/>
        </w:rPr>
        <w:t xml:space="preserve"> </w:t>
      </w:r>
    </w:p>
    <w:p w14:paraId="007CF0A9" w14:textId="77777777" w:rsidR="00C145F9" w:rsidRDefault="00C145F9" w:rsidP="003F0831">
      <w:pPr>
        <w:spacing w:line="360" w:lineRule="auto"/>
        <w:rPr>
          <w:rFonts w:ascii="Arial" w:hAnsi="Arial" w:cs="Arial"/>
          <w:sz w:val="30"/>
          <w:szCs w:val="30"/>
        </w:rPr>
      </w:pPr>
    </w:p>
    <w:p w14:paraId="106A5F46" w14:textId="40AB47F8" w:rsidR="00C145F9" w:rsidRDefault="00C145F9" w:rsidP="003F0831">
      <w:pPr>
        <w:spacing w:line="360" w:lineRule="auto"/>
        <w:rPr>
          <w:rFonts w:ascii="Arial" w:hAnsi="Arial" w:cs="Arial"/>
          <w:sz w:val="30"/>
          <w:szCs w:val="30"/>
        </w:rPr>
      </w:pPr>
      <w:r>
        <w:rPr>
          <w:rFonts w:ascii="Arial" w:hAnsi="Arial" w:cs="Arial"/>
          <w:sz w:val="30"/>
          <w:szCs w:val="30"/>
        </w:rPr>
        <w:t xml:space="preserve">Le perdite volumetriche sono costituite dalla quantità di liquido che, pur essendo stato elaborato dalla macchina, non viene convogliato nella </w:t>
      </w:r>
      <w:r>
        <w:rPr>
          <w:rFonts w:ascii="Arial" w:hAnsi="Arial" w:cs="Arial"/>
          <w:sz w:val="30"/>
          <w:szCs w:val="30"/>
        </w:rPr>
        <w:lastRenderedPageBreak/>
        <w:t>tubazione di mandata a causa di giochi o perdite tra gli organi di tenuta verso l’esterno.</w:t>
      </w:r>
      <w:r w:rsidR="000C14C0">
        <w:rPr>
          <w:rFonts w:ascii="Arial" w:hAnsi="Arial" w:cs="Arial"/>
          <w:sz w:val="30"/>
          <w:szCs w:val="30"/>
        </w:rPr>
        <w:t xml:space="preserve"> Nel caso di ITEG la quasi totalità del fluido incontra la superficie utile del rotore</w:t>
      </w:r>
      <w:r w:rsidR="00AC13E9">
        <w:rPr>
          <w:rFonts w:ascii="Arial" w:hAnsi="Arial" w:cs="Arial"/>
          <w:sz w:val="30"/>
          <w:szCs w:val="30"/>
        </w:rPr>
        <w:t xml:space="preserve"> e</w:t>
      </w:r>
      <w:r w:rsidR="000C14C0">
        <w:rPr>
          <w:rFonts w:ascii="Arial" w:hAnsi="Arial" w:cs="Arial"/>
          <w:sz w:val="30"/>
          <w:szCs w:val="30"/>
        </w:rPr>
        <w:t>, pertanto le perdite risultano estremamente contenute con conseguente rendimento volumetrico di:</w:t>
      </w:r>
    </w:p>
    <w:p w14:paraId="7F88DE19" w14:textId="74D65EC0" w:rsidR="000C14C0" w:rsidRDefault="000C14C0" w:rsidP="003F0831">
      <w:pPr>
        <w:spacing w:line="360" w:lineRule="auto"/>
        <w:rPr>
          <w:rFonts w:ascii="Arial" w:hAnsi="Arial" w:cs="Arial"/>
          <w:sz w:val="30"/>
          <w:szCs w:val="30"/>
        </w:rPr>
      </w:pPr>
      <w:r>
        <w:rPr>
          <w:rFonts w:ascii="Arial" w:hAnsi="Arial" w:cs="Arial"/>
          <w:sz w:val="30"/>
          <w:szCs w:val="30"/>
        </w:rPr>
        <w:t xml:space="preserve">                                      </w:t>
      </w:r>
      <m:oMath>
        <m:sSub>
          <m:sSubPr>
            <m:ctrlPr>
              <w:rPr>
                <w:rFonts w:ascii="Cambria Math" w:hAnsi="Cambria Math" w:cs="Arial"/>
                <w:i/>
                <w:sz w:val="30"/>
                <w:szCs w:val="30"/>
              </w:rPr>
            </m:ctrlPr>
          </m:sSubPr>
          <m:e>
            <m:r>
              <w:rPr>
                <w:rFonts w:ascii="Cambria Math" w:hAnsi="Cambria Math" w:cs="Arial"/>
                <w:sz w:val="30"/>
                <w:szCs w:val="30"/>
              </w:rPr>
              <m:t>η</m:t>
            </m:r>
          </m:e>
          <m:sub>
            <m:r>
              <w:rPr>
                <w:rFonts w:ascii="Cambria Math" w:hAnsi="Cambria Math" w:cs="Arial"/>
                <w:sz w:val="30"/>
                <w:szCs w:val="30"/>
              </w:rPr>
              <m:t>v</m:t>
            </m:r>
          </m:sub>
        </m:sSub>
        <m:r>
          <w:rPr>
            <w:rFonts w:ascii="Cambria Math" w:hAnsi="Cambria Math" w:cs="Arial"/>
            <w:sz w:val="30"/>
            <w:szCs w:val="30"/>
          </w:rPr>
          <m:t>=0.99</m:t>
        </m:r>
      </m:oMath>
    </w:p>
    <w:p w14:paraId="5EFDD9F8" w14:textId="25346512" w:rsidR="000C14C0" w:rsidRDefault="000C14C0" w:rsidP="003F0831">
      <w:pPr>
        <w:spacing w:line="360" w:lineRule="auto"/>
        <w:rPr>
          <w:rFonts w:ascii="Arial" w:hAnsi="Arial" w:cs="Arial"/>
          <w:sz w:val="30"/>
          <w:szCs w:val="30"/>
        </w:rPr>
      </w:pPr>
      <w:r>
        <w:rPr>
          <w:rFonts w:ascii="Arial" w:hAnsi="Arial" w:cs="Arial"/>
          <w:sz w:val="30"/>
          <w:szCs w:val="30"/>
        </w:rPr>
        <w:t>Nessun dei tre rendimenti potrà mai essere pari ad uno in quanto vi saranno sempre presenti delle perdite anche se di valore minimo.</w:t>
      </w:r>
    </w:p>
    <w:p w14:paraId="6616306A" w14:textId="52F00E54" w:rsidR="000C14C0" w:rsidRDefault="000C14C0" w:rsidP="003F0831">
      <w:pPr>
        <w:spacing w:line="360" w:lineRule="auto"/>
        <w:rPr>
          <w:rFonts w:ascii="Arial" w:hAnsi="Arial" w:cs="Arial"/>
          <w:sz w:val="30"/>
          <w:szCs w:val="30"/>
        </w:rPr>
      </w:pPr>
      <w:r>
        <w:rPr>
          <w:rFonts w:ascii="Arial" w:hAnsi="Arial" w:cs="Arial"/>
          <w:sz w:val="30"/>
          <w:szCs w:val="30"/>
        </w:rPr>
        <w:t>Il rendimento totale, dato da</w:t>
      </w:r>
      <w:r w:rsidR="002D55B4">
        <w:rPr>
          <w:rFonts w:ascii="Arial" w:hAnsi="Arial" w:cs="Arial"/>
          <w:sz w:val="30"/>
          <w:szCs w:val="30"/>
        </w:rPr>
        <w:t>l prodotto dei tre rendimenti sopra citati, sarà quindi molto alto e verrà compreso in un intervallo di:</w:t>
      </w:r>
    </w:p>
    <w:p w14:paraId="5E62921E" w14:textId="0F1F7260" w:rsidR="002D55B4" w:rsidRDefault="002D55B4" w:rsidP="003F0831">
      <w:pPr>
        <w:spacing w:line="360" w:lineRule="auto"/>
        <w:rPr>
          <w:rFonts w:ascii="Arial" w:hAnsi="Arial" w:cs="Arial"/>
          <w:sz w:val="30"/>
          <w:szCs w:val="30"/>
        </w:rPr>
      </w:pPr>
      <w:r>
        <w:rPr>
          <w:rFonts w:ascii="Arial" w:hAnsi="Arial" w:cs="Arial"/>
          <w:sz w:val="30"/>
          <w:szCs w:val="30"/>
        </w:rPr>
        <w:t xml:space="preserve">                           </w:t>
      </w:r>
      <m:oMath>
        <m:r>
          <w:rPr>
            <w:rFonts w:ascii="Cambria Math" w:hAnsi="Cambria Math" w:cs="Arial"/>
            <w:sz w:val="30"/>
            <w:szCs w:val="30"/>
          </w:rPr>
          <m:t xml:space="preserve">η= </m:t>
        </m:r>
        <m:sSub>
          <m:sSubPr>
            <m:ctrlPr>
              <w:rPr>
                <w:rFonts w:ascii="Cambria Math" w:hAnsi="Cambria Math" w:cs="Arial"/>
                <w:i/>
                <w:sz w:val="30"/>
                <w:szCs w:val="30"/>
              </w:rPr>
            </m:ctrlPr>
          </m:sSubPr>
          <m:e>
            <m:r>
              <w:rPr>
                <w:rFonts w:ascii="Cambria Math" w:hAnsi="Cambria Math" w:cs="Arial"/>
                <w:sz w:val="30"/>
                <w:szCs w:val="30"/>
              </w:rPr>
              <m:t>η</m:t>
            </m:r>
          </m:e>
          <m:sub>
            <m:r>
              <w:rPr>
                <w:rFonts w:ascii="Cambria Math" w:hAnsi="Cambria Math" w:cs="Arial"/>
                <w:sz w:val="30"/>
                <w:szCs w:val="30"/>
              </w:rPr>
              <m:t>v</m:t>
            </m:r>
          </m:sub>
        </m:sSub>
        <m:sSub>
          <m:sSubPr>
            <m:ctrlPr>
              <w:rPr>
                <w:rFonts w:ascii="Cambria Math" w:hAnsi="Cambria Math" w:cs="Arial"/>
                <w:i/>
                <w:sz w:val="30"/>
                <w:szCs w:val="30"/>
              </w:rPr>
            </m:ctrlPr>
          </m:sSubPr>
          <m:e>
            <m:r>
              <w:rPr>
                <w:rFonts w:ascii="Cambria Math" w:hAnsi="Cambria Math" w:cs="Arial"/>
                <w:sz w:val="30"/>
                <w:szCs w:val="30"/>
              </w:rPr>
              <m:t>η</m:t>
            </m:r>
          </m:e>
          <m:sub>
            <m:r>
              <w:rPr>
                <w:rFonts w:ascii="Cambria Math" w:hAnsi="Cambria Math" w:cs="Arial"/>
                <w:sz w:val="30"/>
                <w:szCs w:val="30"/>
              </w:rPr>
              <m:t>m</m:t>
            </m:r>
          </m:sub>
        </m:sSub>
        <m:sSub>
          <m:sSubPr>
            <m:ctrlPr>
              <w:rPr>
                <w:rFonts w:ascii="Cambria Math" w:hAnsi="Cambria Math" w:cs="Arial"/>
                <w:i/>
                <w:sz w:val="30"/>
                <w:szCs w:val="30"/>
              </w:rPr>
            </m:ctrlPr>
          </m:sSubPr>
          <m:e>
            <m:r>
              <w:rPr>
                <w:rFonts w:ascii="Cambria Math" w:hAnsi="Cambria Math" w:cs="Arial"/>
                <w:sz w:val="30"/>
                <w:szCs w:val="30"/>
              </w:rPr>
              <m:t>η</m:t>
            </m:r>
          </m:e>
          <m:sub>
            <m:r>
              <w:rPr>
                <w:rFonts w:ascii="Cambria Math" w:hAnsi="Cambria Math" w:cs="Arial"/>
                <w:sz w:val="30"/>
                <w:szCs w:val="30"/>
              </w:rPr>
              <m:t xml:space="preserve">i  </m:t>
            </m:r>
          </m:sub>
        </m:sSub>
        <m:r>
          <w:rPr>
            <w:rFonts w:ascii="Cambria Math" w:hAnsi="Cambria Math" w:cs="Arial"/>
            <w:sz w:val="30"/>
            <w:szCs w:val="30"/>
          </w:rPr>
          <m:t>= 0.95-0.98</m:t>
        </m:r>
      </m:oMath>
      <w:r w:rsidR="007501D1">
        <w:rPr>
          <w:rFonts w:ascii="Arial" w:hAnsi="Arial" w:cs="Arial"/>
          <w:sz w:val="30"/>
          <w:szCs w:val="30"/>
        </w:rPr>
        <w:t xml:space="preserve">                                       </w:t>
      </w:r>
    </w:p>
    <w:p w14:paraId="22E35054" w14:textId="77777777" w:rsidR="000C14C0" w:rsidRPr="00B57093" w:rsidRDefault="000C14C0" w:rsidP="003F0831">
      <w:pPr>
        <w:spacing w:line="360" w:lineRule="auto"/>
        <w:rPr>
          <w:rFonts w:ascii="Arial" w:hAnsi="Arial" w:cs="Arial"/>
          <w:sz w:val="36"/>
          <w:szCs w:val="36"/>
        </w:rPr>
      </w:pPr>
    </w:p>
    <w:p w14:paraId="6DE480AF" w14:textId="2C313FDC" w:rsidR="000C14C0" w:rsidRPr="00B57093" w:rsidRDefault="00B57093" w:rsidP="003F0831">
      <w:pPr>
        <w:spacing w:line="360" w:lineRule="auto"/>
        <w:rPr>
          <w:rFonts w:ascii="Arial" w:hAnsi="Arial" w:cs="Arial"/>
          <w:b/>
          <w:bCs/>
          <w:sz w:val="36"/>
          <w:szCs w:val="36"/>
        </w:rPr>
      </w:pPr>
      <w:r w:rsidRPr="00B57093">
        <w:rPr>
          <w:rFonts w:ascii="Arial" w:hAnsi="Arial" w:cs="Arial"/>
          <w:b/>
          <w:bCs/>
          <w:sz w:val="36"/>
          <w:szCs w:val="36"/>
        </w:rPr>
        <w:t xml:space="preserve">3.4 </w:t>
      </w:r>
      <w:r w:rsidR="004A49FE" w:rsidRPr="00B57093">
        <w:rPr>
          <w:rFonts w:ascii="Arial" w:hAnsi="Arial" w:cs="Arial"/>
          <w:b/>
          <w:bCs/>
          <w:sz w:val="36"/>
          <w:szCs w:val="36"/>
        </w:rPr>
        <w:t>Potenza</w:t>
      </w:r>
    </w:p>
    <w:p w14:paraId="19CF60C9" w14:textId="49FD7B4C" w:rsidR="004A49FE" w:rsidRDefault="004359FA" w:rsidP="003F0831">
      <w:pPr>
        <w:spacing w:line="360" w:lineRule="auto"/>
        <w:rPr>
          <w:rFonts w:ascii="Arial" w:hAnsi="Arial" w:cs="Arial"/>
          <w:sz w:val="30"/>
          <w:szCs w:val="30"/>
        </w:rPr>
      </w:pPr>
      <w:r>
        <w:rPr>
          <w:rFonts w:ascii="Arial" w:hAnsi="Arial" w:cs="Arial"/>
          <w:sz w:val="30"/>
          <w:szCs w:val="30"/>
        </w:rPr>
        <w:t>È possibile ricavare la potenza della macchina</w:t>
      </w:r>
      <w:r w:rsidR="00215596">
        <w:rPr>
          <w:rFonts w:ascii="Arial" w:hAnsi="Arial" w:cs="Arial"/>
          <w:sz w:val="30"/>
          <w:szCs w:val="30"/>
        </w:rPr>
        <w:t xml:space="preserve"> [1</w:t>
      </w:r>
      <w:r w:rsidR="00A77177">
        <w:rPr>
          <w:rFonts w:ascii="Arial" w:hAnsi="Arial" w:cs="Arial"/>
          <w:sz w:val="30"/>
          <w:szCs w:val="30"/>
        </w:rPr>
        <w:t>6</w:t>
      </w:r>
      <w:r w:rsidR="00215596">
        <w:rPr>
          <w:rFonts w:ascii="Arial" w:hAnsi="Arial" w:cs="Arial"/>
          <w:sz w:val="30"/>
          <w:szCs w:val="30"/>
        </w:rPr>
        <w:t>]</w:t>
      </w:r>
      <w:r>
        <w:rPr>
          <w:rFonts w:ascii="Arial" w:hAnsi="Arial" w:cs="Arial"/>
          <w:sz w:val="30"/>
          <w:szCs w:val="30"/>
        </w:rPr>
        <w:t>, conoscendo l</w:t>
      </w:r>
      <w:r w:rsidR="005732BC">
        <w:rPr>
          <w:rFonts w:ascii="Arial" w:hAnsi="Arial" w:cs="Arial"/>
          <w:sz w:val="30"/>
          <w:szCs w:val="30"/>
        </w:rPr>
        <w:t xml:space="preserve">’impiego di ITEG come pompa o come turbina, </w:t>
      </w:r>
      <w:r>
        <w:rPr>
          <w:rFonts w:ascii="Arial" w:hAnsi="Arial" w:cs="Arial"/>
          <w:sz w:val="30"/>
          <w:szCs w:val="30"/>
        </w:rPr>
        <w:t xml:space="preserve">le sue caratteristiche, tra cui </w:t>
      </w:r>
      <w:r w:rsidR="005732BC">
        <w:rPr>
          <w:rFonts w:ascii="Arial" w:hAnsi="Arial" w:cs="Arial"/>
          <w:sz w:val="30"/>
          <w:szCs w:val="30"/>
        </w:rPr>
        <w:t>la portata</w:t>
      </w:r>
      <w:r>
        <w:rPr>
          <w:rFonts w:ascii="Arial" w:hAnsi="Arial" w:cs="Arial"/>
          <w:sz w:val="30"/>
          <w:szCs w:val="30"/>
        </w:rPr>
        <w:t xml:space="preserve"> ed il </w:t>
      </w:r>
      <w:r w:rsidR="005732BC">
        <w:rPr>
          <w:rFonts w:ascii="Arial" w:hAnsi="Arial" w:cs="Arial"/>
          <w:sz w:val="30"/>
          <w:szCs w:val="30"/>
        </w:rPr>
        <w:t>rendimento total</w:t>
      </w:r>
      <w:r>
        <w:rPr>
          <w:rFonts w:ascii="Arial" w:hAnsi="Arial" w:cs="Arial"/>
          <w:sz w:val="30"/>
          <w:szCs w:val="30"/>
        </w:rPr>
        <w:t>e.</w:t>
      </w:r>
    </w:p>
    <w:p w14:paraId="67450EC2" w14:textId="512D6AD4" w:rsidR="0039534C" w:rsidRDefault="0039534C" w:rsidP="003F0831">
      <w:pPr>
        <w:spacing w:line="360" w:lineRule="auto"/>
        <w:rPr>
          <w:rFonts w:ascii="Arial" w:hAnsi="Arial" w:cs="Arial"/>
          <w:sz w:val="30"/>
          <w:szCs w:val="30"/>
        </w:rPr>
      </w:pPr>
      <w:r>
        <w:rPr>
          <w:rFonts w:ascii="Arial" w:hAnsi="Arial" w:cs="Arial"/>
          <w:sz w:val="30"/>
          <w:szCs w:val="30"/>
        </w:rPr>
        <w:t xml:space="preserve">Per calcolarla, </w:t>
      </w:r>
      <w:r w:rsidR="004359FA">
        <w:rPr>
          <w:rFonts w:ascii="Arial" w:hAnsi="Arial" w:cs="Arial"/>
          <w:sz w:val="30"/>
          <w:szCs w:val="30"/>
        </w:rPr>
        <w:t xml:space="preserve">sia nel caso in cui sia </w:t>
      </w:r>
      <w:r>
        <w:rPr>
          <w:rFonts w:ascii="Arial" w:hAnsi="Arial" w:cs="Arial"/>
          <w:sz w:val="30"/>
          <w:szCs w:val="30"/>
        </w:rPr>
        <w:t xml:space="preserve">utilizzata come una pompa o come una turbina, è necessario </w:t>
      </w:r>
      <w:r w:rsidR="00D2345B">
        <w:rPr>
          <w:rFonts w:ascii="Arial" w:hAnsi="Arial" w:cs="Arial"/>
          <w:sz w:val="30"/>
          <w:szCs w:val="30"/>
        </w:rPr>
        <w:t>ricorrere all’utilizzo</w:t>
      </w:r>
      <w:r w:rsidR="00BB1C09">
        <w:rPr>
          <w:rFonts w:ascii="Arial" w:hAnsi="Arial" w:cs="Arial"/>
          <w:sz w:val="30"/>
          <w:szCs w:val="30"/>
        </w:rPr>
        <w:t xml:space="preserve"> </w:t>
      </w:r>
      <w:r w:rsidR="00D2345B">
        <w:rPr>
          <w:rFonts w:ascii="Arial" w:hAnsi="Arial" w:cs="Arial"/>
          <w:sz w:val="30"/>
          <w:szCs w:val="30"/>
        </w:rPr>
        <w:t>del</w:t>
      </w:r>
      <w:r w:rsidR="00BB1C09">
        <w:rPr>
          <w:rFonts w:ascii="Arial" w:hAnsi="Arial" w:cs="Arial"/>
          <w:sz w:val="30"/>
          <w:szCs w:val="30"/>
        </w:rPr>
        <w:t xml:space="preserve"> teorema di </w:t>
      </w:r>
      <w:proofErr w:type="spellStart"/>
      <w:r w:rsidR="00BB1C09">
        <w:rPr>
          <w:rFonts w:ascii="Arial" w:hAnsi="Arial" w:cs="Arial"/>
          <w:sz w:val="30"/>
          <w:szCs w:val="30"/>
        </w:rPr>
        <w:t>Bernoulli</w:t>
      </w:r>
      <w:proofErr w:type="spellEnd"/>
      <w:r w:rsidR="00BB1C09">
        <w:rPr>
          <w:rFonts w:ascii="Arial" w:hAnsi="Arial" w:cs="Arial"/>
          <w:sz w:val="30"/>
          <w:szCs w:val="30"/>
        </w:rPr>
        <w:t xml:space="preserve"> applica</w:t>
      </w:r>
      <w:r w:rsidR="00D2345B">
        <w:rPr>
          <w:rFonts w:ascii="Arial" w:hAnsi="Arial" w:cs="Arial"/>
          <w:sz w:val="30"/>
          <w:szCs w:val="30"/>
        </w:rPr>
        <w:t>ndolo</w:t>
      </w:r>
      <w:r w:rsidR="00BB1C09">
        <w:rPr>
          <w:rFonts w:ascii="Arial" w:hAnsi="Arial" w:cs="Arial"/>
          <w:sz w:val="30"/>
          <w:szCs w:val="30"/>
        </w:rPr>
        <w:t xml:space="preserve"> a due sezioni delle tubazioni in cui va connessa.</w:t>
      </w:r>
    </w:p>
    <w:p w14:paraId="34F300D9" w14:textId="16EC3E79" w:rsidR="00BB1C09" w:rsidRDefault="00BB1C09" w:rsidP="003F0831">
      <w:pPr>
        <w:spacing w:line="360" w:lineRule="auto"/>
        <w:rPr>
          <w:rFonts w:ascii="Arial" w:hAnsi="Arial" w:cs="Arial"/>
          <w:sz w:val="30"/>
          <w:szCs w:val="30"/>
        </w:rPr>
      </w:pPr>
      <w:r>
        <w:rPr>
          <w:rFonts w:ascii="Arial" w:hAnsi="Arial" w:cs="Arial"/>
          <w:sz w:val="30"/>
          <w:szCs w:val="30"/>
        </w:rPr>
        <w:t>Il teorema spiega che: “l’energia posseduta nella sezione due è uguale all’energia posseduta nella sezione uno</w:t>
      </w:r>
      <w:r w:rsidR="00D2345B">
        <w:rPr>
          <w:rFonts w:ascii="Arial" w:hAnsi="Arial" w:cs="Arial"/>
          <w:sz w:val="30"/>
          <w:szCs w:val="30"/>
        </w:rPr>
        <w:t xml:space="preserve">, </w:t>
      </w:r>
      <w:r>
        <w:rPr>
          <w:rFonts w:ascii="Arial" w:hAnsi="Arial" w:cs="Arial"/>
          <w:sz w:val="30"/>
          <w:szCs w:val="30"/>
        </w:rPr>
        <w:t xml:space="preserve">diminuita delle perdite di carico accidentali e delle perdite continue”. L’equazione di </w:t>
      </w:r>
      <w:proofErr w:type="spellStart"/>
      <w:r>
        <w:rPr>
          <w:rFonts w:ascii="Arial" w:hAnsi="Arial" w:cs="Arial"/>
          <w:sz w:val="30"/>
          <w:szCs w:val="30"/>
        </w:rPr>
        <w:t>Bernoulli</w:t>
      </w:r>
      <w:proofErr w:type="spellEnd"/>
      <w:r>
        <w:rPr>
          <w:rFonts w:ascii="Arial" w:hAnsi="Arial" w:cs="Arial"/>
          <w:sz w:val="30"/>
          <w:szCs w:val="30"/>
        </w:rPr>
        <w:t xml:space="preserve"> è:</w:t>
      </w:r>
    </w:p>
    <w:p w14:paraId="3CD9BC03" w14:textId="1D2730F9" w:rsidR="00BB1C09" w:rsidRDefault="00BB1C09" w:rsidP="003F0831">
      <w:pPr>
        <w:spacing w:line="360" w:lineRule="auto"/>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r>
      <m:oMath>
        <m:sSub>
          <m:sSubPr>
            <m:ctrlPr>
              <w:rPr>
                <w:rFonts w:ascii="Cambria Math" w:hAnsi="Cambria Math" w:cs="Arial"/>
                <w:i/>
                <w:sz w:val="30"/>
                <w:szCs w:val="30"/>
              </w:rPr>
            </m:ctrlPr>
          </m:sSubPr>
          <m:e>
            <m:r>
              <w:rPr>
                <w:rFonts w:ascii="Cambria Math" w:hAnsi="Cambria Math" w:cs="Arial"/>
                <w:sz w:val="30"/>
                <w:szCs w:val="30"/>
              </w:rPr>
              <m:t>z</m:t>
            </m:r>
          </m:e>
          <m:sub>
            <m:r>
              <w:rPr>
                <w:rFonts w:ascii="Cambria Math" w:hAnsi="Cambria Math" w:cs="Arial"/>
                <w:sz w:val="30"/>
                <w:szCs w:val="30"/>
              </w:rPr>
              <m:t>1</m:t>
            </m:r>
          </m:sub>
        </m:sSub>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p</m:t>
                </m:r>
              </m:e>
              <m:sub>
                <m:r>
                  <w:rPr>
                    <w:rFonts w:ascii="Cambria Math" w:hAnsi="Cambria Math" w:cs="Arial"/>
                    <w:sz w:val="30"/>
                    <w:szCs w:val="30"/>
                  </w:rPr>
                  <m:t>1</m:t>
                </m:r>
              </m:sub>
            </m:sSub>
          </m:num>
          <m:den>
            <m:r>
              <w:rPr>
                <w:rFonts w:ascii="Cambria Math" w:hAnsi="Cambria Math" w:cs="Arial"/>
                <w:sz w:val="30"/>
                <w:szCs w:val="30"/>
              </w:rPr>
              <m:t>γ</m:t>
            </m:r>
          </m:den>
        </m:f>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v</m:t>
                </m:r>
              </m:e>
              <m:sub>
                <m:r>
                  <w:rPr>
                    <w:rFonts w:ascii="Cambria Math" w:hAnsi="Cambria Math" w:cs="Arial"/>
                    <w:sz w:val="30"/>
                    <w:szCs w:val="30"/>
                  </w:rPr>
                  <m:t>1</m:t>
                </m:r>
              </m:sub>
            </m:sSub>
          </m:num>
          <m:den>
            <m:r>
              <w:rPr>
                <w:rFonts w:ascii="Cambria Math" w:hAnsi="Cambria Math" w:cs="Arial"/>
                <w:sz w:val="30"/>
                <w:szCs w:val="30"/>
              </w:rPr>
              <m:t>2g</m:t>
            </m:r>
          </m:den>
        </m:f>
        <m:r>
          <w:rPr>
            <w:rFonts w:ascii="Cambria Math" w:hAnsi="Cambria Math" w:cs="Arial"/>
            <w:sz w:val="30"/>
            <w:szCs w:val="30"/>
          </w:rPr>
          <m:t>-Y-</m:t>
        </m:r>
        <m:r>
          <m:rPr>
            <m:sty m:val="p"/>
          </m:rPr>
          <w:rPr>
            <w:rFonts w:ascii="Cambria Math" w:hAnsi="Cambria Math" w:cs="Arial"/>
            <w:sz w:val="30"/>
            <w:szCs w:val="30"/>
          </w:rPr>
          <m:t>Σ</m:t>
        </m:r>
        <m:r>
          <w:rPr>
            <w:rFonts w:ascii="Cambria Math" w:hAnsi="Cambria Math" w:cs="Arial"/>
            <w:sz w:val="30"/>
            <w:szCs w:val="30"/>
          </w:rPr>
          <m:t>y=</m:t>
        </m:r>
        <m:sSub>
          <m:sSubPr>
            <m:ctrlPr>
              <w:rPr>
                <w:rFonts w:ascii="Cambria Math" w:hAnsi="Cambria Math" w:cs="Arial"/>
                <w:i/>
                <w:sz w:val="30"/>
                <w:szCs w:val="30"/>
              </w:rPr>
            </m:ctrlPr>
          </m:sSubPr>
          <m:e>
            <m:r>
              <w:rPr>
                <w:rFonts w:ascii="Cambria Math" w:hAnsi="Cambria Math" w:cs="Arial"/>
                <w:sz w:val="30"/>
                <w:szCs w:val="30"/>
              </w:rPr>
              <m:t>z</m:t>
            </m:r>
          </m:e>
          <m:sub>
            <m:r>
              <w:rPr>
                <w:rFonts w:ascii="Cambria Math" w:hAnsi="Cambria Math" w:cs="Arial"/>
                <w:sz w:val="30"/>
                <w:szCs w:val="30"/>
              </w:rPr>
              <m:t>2</m:t>
            </m:r>
          </m:sub>
        </m:sSub>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p</m:t>
                </m:r>
              </m:e>
              <m:sub>
                <m:r>
                  <w:rPr>
                    <w:rFonts w:ascii="Cambria Math" w:hAnsi="Cambria Math" w:cs="Arial"/>
                    <w:sz w:val="30"/>
                    <w:szCs w:val="30"/>
                  </w:rPr>
                  <m:t>2</m:t>
                </m:r>
              </m:sub>
            </m:sSub>
          </m:num>
          <m:den>
            <m:r>
              <w:rPr>
                <w:rFonts w:ascii="Cambria Math" w:hAnsi="Cambria Math" w:cs="Arial"/>
                <w:sz w:val="30"/>
                <w:szCs w:val="30"/>
              </w:rPr>
              <m:t>γ</m:t>
            </m:r>
          </m:den>
        </m:f>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v</m:t>
                </m:r>
              </m:e>
              <m:sub>
                <m:r>
                  <w:rPr>
                    <w:rFonts w:ascii="Cambria Math" w:hAnsi="Cambria Math" w:cs="Arial"/>
                    <w:sz w:val="30"/>
                    <w:szCs w:val="30"/>
                  </w:rPr>
                  <m:t>2</m:t>
                </m:r>
              </m:sub>
            </m:sSub>
          </m:num>
          <m:den>
            <m:r>
              <w:rPr>
                <w:rFonts w:ascii="Cambria Math" w:hAnsi="Cambria Math" w:cs="Arial"/>
                <w:sz w:val="30"/>
                <w:szCs w:val="30"/>
              </w:rPr>
              <m:t>2g</m:t>
            </m:r>
          </m:den>
        </m:f>
      </m:oMath>
      <w:r w:rsidR="007501D1">
        <w:rPr>
          <w:rFonts w:ascii="Arial" w:hAnsi="Arial" w:cs="Arial"/>
          <w:sz w:val="30"/>
          <w:szCs w:val="30"/>
        </w:rPr>
        <w:t xml:space="preserve">                            (9)</w:t>
      </w:r>
    </w:p>
    <w:p w14:paraId="11462833" w14:textId="6D1F4D10" w:rsidR="00B940EC" w:rsidRDefault="00BB1C09" w:rsidP="003F0831">
      <w:pPr>
        <w:spacing w:line="360" w:lineRule="auto"/>
        <w:rPr>
          <w:rFonts w:ascii="Arial" w:hAnsi="Arial" w:cs="Arial"/>
          <w:sz w:val="30"/>
          <w:szCs w:val="30"/>
        </w:rPr>
      </w:pPr>
      <w:r>
        <w:rPr>
          <w:rFonts w:ascii="Arial" w:hAnsi="Arial" w:cs="Arial"/>
          <w:sz w:val="30"/>
          <w:szCs w:val="30"/>
        </w:rPr>
        <w:lastRenderedPageBreak/>
        <w:t>Dove z</w:t>
      </w:r>
      <w:r w:rsidRPr="00BB1C09">
        <w:rPr>
          <w:rFonts w:ascii="Arial" w:hAnsi="Arial" w:cs="Arial"/>
          <w:sz w:val="30"/>
          <w:szCs w:val="30"/>
          <w:vertAlign w:val="subscript"/>
        </w:rPr>
        <w:t>i</w:t>
      </w:r>
      <w:r>
        <w:rPr>
          <w:rFonts w:ascii="Arial" w:hAnsi="Arial" w:cs="Arial"/>
          <w:sz w:val="30"/>
          <w:szCs w:val="30"/>
          <w:vertAlign w:val="subscript"/>
        </w:rPr>
        <w:t xml:space="preserve"> </w:t>
      </w:r>
      <w:r>
        <w:rPr>
          <w:rFonts w:ascii="Arial" w:hAnsi="Arial" w:cs="Arial"/>
          <w:sz w:val="30"/>
          <w:szCs w:val="30"/>
        </w:rPr>
        <w:t>indica l’altezza della sezione</w:t>
      </w:r>
      <w:r w:rsidR="00D2345B">
        <w:rPr>
          <w:rFonts w:ascii="Arial" w:hAnsi="Arial" w:cs="Arial"/>
          <w:sz w:val="30"/>
          <w:szCs w:val="30"/>
        </w:rPr>
        <w:t xml:space="preserve">, </w:t>
      </w:r>
      <w:r>
        <w:rPr>
          <w:rFonts w:ascii="Arial" w:hAnsi="Arial" w:cs="Arial"/>
          <w:sz w:val="30"/>
          <w:szCs w:val="30"/>
        </w:rPr>
        <w:t xml:space="preserve">mentre </w:t>
      </w:r>
      <w:proofErr w:type="spellStart"/>
      <w:proofErr w:type="gramStart"/>
      <w:r>
        <w:rPr>
          <w:rFonts w:ascii="Arial" w:hAnsi="Arial" w:cs="Arial"/>
          <w:sz w:val="30"/>
          <w:szCs w:val="30"/>
        </w:rPr>
        <w:t>p</w:t>
      </w:r>
      <w:r>
        <w:rPr>
          <w:rFonts w:ascii="Arial" w:hAnsi="Arial" w:cs="Arial"/>
          <w:sz w:val="30"/>
          <w:szCs w:val="30"/>
          <w:vertAlign w:val="subscript"/>
        </w:rPr>
        <w:t>i</w:t>
      </w:r>
      <w:proofErr w:type="spellEnd"/>
      <w:r w:rsidR="00D2345B">
        <w:rPr>
          <w:rFonts w:ascii="Arial" w:hAnsi="Arial" w:cs="Arial"/>
          <w:sz w:val="30"/>
          <w:szCs w:val="30"/>
        </w:rPr>
        <w:t xml:space="preserve"> </w:t>
      </w:r>
      <w:r>
        <w:rPr>
          <w:rFonts w:ascii="Arial" w:hAnsi="Arial" w:cs="Arial"/>
          <w:sz w:val="30"/>
          <w:szCs w:val="30"/>
          <w:vertAlign w:val="subscript"/>
        </w:rPr>
        <w:t xml:space="preserve"> </w:t>
      </w:r>
      <w:r>
        <w:rPr>
          <w:rFonts w:ascii="Arial" w:hAnsi="Arial" w:cs="Arial"/>
          <w:sz w:val="30"/>
          <w:szCs w:val="30"/>
        </w:rPr>
        <w:t>la</w:t>
      </w:r>
      <w:proofErr w:type="gramEnd"/>
      <w:r>
        <w:rPr>
          <w:rFonts w:ascii="Arial" w:hAnsi="Arial" w:cs="Arial"/>
          <w:sz w:val="30"/>
          <w:szCs w:val="30"/>
        </w:rPr>
        <w:t xml:space="preserve"> pressione</w:t>
      </w:r>
      <w:r w:rsidR="00D2345B" w:rsidRPr="00D2345B">
        <w:rPr>
          <w:rFonts w:ascii="Arial" w:hAnsi="Arial" w:cs="Arial"/>
          <w:sz w:val="30"/>
          <w:szCs w:val="30"/>
        </w:rPr>
        <w:t xml:space="preserve"> </w:t>
      </w:r>
      <w:r w:rsidR="00D2345B">
        <w:rPr>
          <w:rFonts w:ascii="Arial" w:hAnsi="Arial" w:cs="Arial"/>
          <w:sz w:val="30"/>
          <w:szCs w:val="30"/>
        </w:rPr>
        <w:t>e v</w:t>
      </w:r>
      <w:r w:rsidR="00D2345B">
        <w:rPr>
          <w:rFonts w:ascii="Arial" w:hAnsi="Arial" w:cs="Arial"/>
          <w:sz w:val="30"/>
          <w:szCs w:val="30"/>
          <w:vertAlign w:val="subscript"/>
        </w:rPr>
        <w:t>i</w:t>
      </w:r>
      <w:r>
        <w:rPr>
          <w:rFonts w:ascii="Arial" w:hAnsi="Arial" w:cs="Arial"/>
          <w:sz w:val="30"/>
          <w:szCs w:val="30"/>
        </w:rPr>
        <w:t xml:space="preserve"> la velocità</w:t>
      </w:r>
      <w:r w:rsidR="00D2345B">
        <w:rPr>
          <w:rFonts w:ascii="Arial" w:hAnsi="Arial" w:cs="Arial"/>
          <w:sz w:val="30"/>
          <w:szCs w:val="30"/>
        </w:rPr>
        <w:t xml:space="preserve">. Per </w:t>
      </w:r>
      <w:r>
        <w:rPr>
          <w:rFonts w:ascii="Arial" w:hAnsi="Arial" w:cs="Arial"/>
          <w:sz w:val="30"/>
          <w:szCs w:val="30"/>
        </w:rPr>
        <w:t>quan</w:t>
      </w:r>
      <w:r w:rsidR="00D2345B">
        <w:rPr>
          <w:rFonts w:ascii="Arial" w:hAnsi="Arial" w:cs="Arial"/>
          <w:sz w:val="30"/>
          <w:szCs w:val="30"/>
        </w:rPr>
        <w:t>t</w:t>
      </w:r>
      <w:r>
        <w:rPr>
          <w:rFonts w:ascii="Arial" w:hAnsi="Arial" w:cs="Arial"/>
          <w:sz w:val="30"/>
          <w:szCs w:val="30"/>
        </w:rPr>
        <w:t>o riguarda le perdite, invece, Y indica</w:t>
      </w:r>
      <w:r w:rsidR="00B940EC">
        <w:rPr>
          <w:rFonts w:ascii="Arial" w:hAnsi="Arial" w:cs="Arial"/>
          <w:sz w:val="30"/>
          <w:szCs w:val="30"/>
        </w:rPr>
        <w:t xml:space="preserve"> le perdite di carico continue e </w:t>
      </w:r>
      <w:r w:rsidR="00B940EC">
        <w:rPr>
          <w:rFonts w:ascii="Arial" w:hAnsi="Arial" w:cs="Arial"/>
          <w:sz w:val="30"/>
          <w:szCs w:val="30"/>
        </w:rPr>
        <w:sym w:font="Symbol" w:char="F053"/>
      </w:r>
      <w:r w:rsidR="00B940EC">
        <w:rPr>
          <w:rFonts w:ascii="Arial" w:hAnsi="Arial" w:cs="Arial"/>
          <w:sz w:val="30"/>
          <w:szCs w:val="30"/>
        </w:rPr>
        <w:t>y la sommatoria di quelle accidentali.</w:t>
      </w:r>
    </w:p>
    <w:p w14:paraId="758D050B" w14:textId="4B608D67" w:rsidR="00B940EC" w:rsidRDefault="00B940EC" w:rsidP="003F0831">
      <w:pPr>
        <w:spacing w:line="360" w:lineRule="auto"/>
        <w:rPr>
          <w:rFonts w:ascii="Arial" w:hAnsi="Arial" w:cs="Arial"/>
          <w:sz w:val="30"/>
          <w:szCs w:val="30"/>
        </w:rPr>
      </w:pPr>
      <w:r>
        <w:rPr>
          <w:rFonts w:ascii="Arial" w:hAnsi="Arial" w:cs="Arial"/>
          <w:sz w:val="30"/>
          <w:szCs w:val="30"/>
        </w:rPr>
        <w:t>La relazione precedente è stata trovata nell’ipotesi</w:t>
      </w:r>
      <w:r w:rsidR="00D2345B">
        <w:rPr>
          <w:rFonts w:ascii="Arial" w:hAnsi="Arial" w:cs="Arial"/>
          <w:sz w:val="30"/>
          <w:szCs w:val="30"/>
        </w:rPr>
        <w:t xml:space="preserve"> in cui</w:t>
      </w:r>
      <w:r>
        <w:rPr>
          <w:rFonts w:ascii="Arial" w:hAnsi="Arial" w:cs="Arial"/>
          <w:sz w:val="30"/>
          <w:szCs w:val="30"/>
        </w:rPr>
        <w:t xml:space="preserve"> il fluido non scambi energia con l’esterno,</w:t>
      </w:r>
      <w:r w:rsidR="00D2345B">
        <w:rPr>
          <w:rFonts w:ascii="Arial" w:hAnsi="Arial" w:cs="Arial"/>
          <w:sz w:val="30"/>
          <w:szCs w:val="30"/>
        </w:rPr>
        <w:t xml:space="preserve"> al contrario nella situazione in cui</w:t>
      </w:r>
      <w:r>
        <w:rPr>
          <w:rFonts w:ascii="Arial" w:hAnsi="Arial" w:cs="Arial"/>
          <w:sz w:val="30"/>
          <w:szCs w:val="30"/>
        </w:rPr>
        <w:t xml:space="preserve"> tale scambio avveng</w:t>
      </w:r>
      <w:r w:rsidR="00D2345B">
        <w:rPr>
          <w:rFonts w:ascii="Arial" w:hAnsi="Arial" w:cs="Arial"/>
          <w:sz w:val="30"/>
          <w:szCs w:val="30"/>
        </w:rPr>
        <w:t>a, si attua una modifica nella relazione:</w:t>
      </w:r>
    </w:p>
    <w:p w14:paraId="6A996B07" w14:textId="0DCB496D" w:rsidR="002A513F" w:rsidRDefault="00B940EC" w:rsidP="003F0831">
      <w:pPr>
        <w:spacing w:line="360" w:lineRule="auto"/>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r>
      <m:oMath>
        <m:sSub>
          <m:sSubPr>
            <m:ctrlPr>
              <w:rPr>
                <w:rFonts w:ascii="Cambria Math" w:hAnsi="Cambria Math" w:cs="Arial"/>
                <w:i/>
                <w:sz w:val="30"/>
                <w:szCs w:val="30"/>
              </w:rPr>
            </m:ctrlPr>
          </m:sSubPr>
          <m:e>
            <m:r>
              <w:rPr>
                <w:rFonts w:ascii="Cambria Math" w:hAnsi="Cambria Math" w:cs="Arial"/>
                <w:sz w:val="30"/>
                <w:szCs w:val="30"/>
              </w:rPr>
              <m:t>z</m:t>
            </m:r>
          </m:e>
          <m:sub>
            <m:r>
              <w:rPr>
                <w:rFonts w:ascii="Cambria Math" w:hAnsi="Cambria Math" w:cs="Arial"/>
                <w:sz w:val="30"/>
                <w:szCs w:val="30"/>
              </w:rPr>
              <m:t>1</m:t>
            </m:r>
          </m:sub>
        </m:sSub>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p</m:t>
                </m:r>
              </m:e>
              <m:sub>
                <m:r>
                  <w:rPr>
                    <w:rFonts w:ascii="Cambria Math" w:hAnsi="Cambria Math" w:cs="Arial"/>
                    <w:sz w:val="30"/>
                    <w:szCs w:val="30"/>
                  </w:rPr>
                  <m:t>1</m:t>
                </m:r>
              </m:sub>
            </m:sSub>
          </m:num>
          <m:den>
            <m:r>
              <w:rPr>
                <w:rFonts w:ascii="Cambria Math" w:hAnsi="Cambria Math" w:cs="Arial"/>
                <w:sz w:val="30"/>
                <w:szCs w:val="30"/>
              </w:rPr>
              <m:t>γ</m:t>
            </m:r>
          </m:den>
        </m:f>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v</m:t>
                </m:r>
              </m:e>
              <m:sub>
                <m:r>
                  <w:rPr>
                    <w:rFonts w:ascii="Cambria Math" w:hAnsi="Cambria Math" w:cs="Arial"/>
                    <w:sz w:val="30"/>
                    <w:szCs w:val="30"/>
                  </w:rPr>
                  <m:t>1</m:t>
                </m:r>
              </m:sub>
            </m:sSub>
          </m:num>
          <m:den>
            <m:r>
              <w:rPr>
                <w:rFonts w:ascii="Cambria Math" w:hAnsi="Cambria Math" w:cs="Arial"/>
                <w:sz w:val="30"/>
                <w:szCs w:val="30"/>
              </w:rPr>
              <m:t>2g</m:t>
            </m:r>
          </m:den>
        </m:f>
        <m:r>
          <w:rPr>
            <w:rFonts w:ascii="Cambria Math" w:hAnsi="Cambria Math" w:cs="Arial"/>
            <w:sz w:val="30"/>
            <w:szCs w:val="30"/>
          </w:rPr>
          <m:t>-Y-</m:t>
        </m:r>
        <m:r>
          <m:rPr>
            <m:sty m:val="p"/>
          </m:rPr>
          <w:rPr>
            <w:rFonts w:ascii="Cambria Math" w:hAnsi="Cambria Math" w:cs="Arial"/>
            <w:sz w:val="30"/>
            <w:szCs w:val="30"/>
          </w:rPr>
          <m:t>Σ</m:t>
        </m:r>
        <m:r>
          <w:rPr>
            <w:rFonts w:ascii="Cambria Math" w:hAnsi="Cambria Math" w:cs="Arial"/>
            <w:sz w:val="30"/>
            <w:szCs w:val="30"/>
          </w:rPr>
          <m:t>y±</m:t>
        </m:r>
        <m:sSub>
          <m:sSubPr>
            <m:ctrlPr>
              <w:rPr>
                <w:rFonts w:ascii="Cambria Math" w:hAnsi="Cambria Math" w:cs="Arial"/>
                <w:i/>
                <w:sz w:val="30"/>
                <w:szCs w:val="30"/>
              </w:rPr>
            </m:ctrlPr>
          </m:sSubPr>
          <m:e>
            <m:r>
              <w:rPr>
                <w:rFonts w:ascii="Cambria Math" w:hAnsi="Cambria Math" w:cs="Arial"/>
                <w:sz w:val="30"/>
                <w:szCs w:val="30"/>
              </w:rPr>
              <m:t>L</m:t>
            </m:r>
          </m:e>
          <m:sub>
            <m:r>
              <w:rPr>
                <w:rFonts w:ascii="Cambria Math" w:hAnsi="Cambria Math" w:cs="Arial"/>
                <w:sz w:val="30"/>
                <w:szCs w:val="30"/>
              </w:rPr>
              <m:t>i</m:t>
            </m:r>
          </m:sub>
        </m:sSub>
        <m:r>
          <w:rPr>
            <w:rFonts w:ascii="Cambria Math" w:hAnsi="Cambria Math" w:cs="Arial"/>
            <w:sz w:val="30"/>
            <w:szCs w:val="30"/>
          </w:rPr>
          <m:t>=</m:t>
        </m:r>
        <m:sSub>
          <m:sSubPr>
            <m:ctrlPr>
              <w:rPr>
                <w:rFonts w:ascii="Cambria Math" w:hAnsi="Cambria Math" w:cs="Arial"/>
                <w:i/>
                <w:sz w:val="30"/>
                <w:szCs w:val="30"/>
              </w:rPr>
            </m:ctrlPr>
          </m:sSubPr>
          <m:e>
            <m:r>
              <w:rPr>
                <w:rFonts w:ascii="Cambria Math" w:hAnsi="Cambria Math" w:cs="Arial"/>
                <w:sz w:val="30"/>
                <w:szCs w:val="30"/>
              </w:rPr>
              <m:t>z</m:t>
            </m:r>
          </m:e>
          <m:sub>
            <m:r>
              <w:rPr>
                <w:rFonts w:ascii="Cambria Math" w:hAnsi="Cambria Math" w:cs="Arial"/>
                <w:sz w:val="30"/>
                <w:szCs w:val="30"/>
              </w:rPr>
              <m:t>2</m:t>
            </m:r>
          </m:sub>
        </m:sSub>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p</m:t>
                </m:r>
              </m:e>
              <m:sub>
                <m:r>
                  <w:rPr>
                    <w:rFonts w:ascii="Cambria Math" w:hAnsi="Cambria Math" w:cs="Arial"/>
                    <w:sz w:val="30"/>
                    <w:szCs w:val="30"/>
                  </w:rPr>
                  <m:t>2</m:t>
                </m:r>
              </m:sub>
            </m:sSub>
          </m:num>
          <m:den>
            <m:r>
              <w:rPr>
                <w:rFonts w:ascii="Cambria Math" w:hAnsi="Cambria Math" w:cs="Arial"/>
                <w:sz w:val="30"/>
                <w:szCs w:val="30"/>
              </w:rPr>
              <m:t>γ</m:t>
            </m:r>
          </m:den>
        </m:f>
        <m:r>
          <w:rPr>
            <w:rFonts w:ascii="Cambria Math" w:hAnsi="Cambria Math" w:cs="Arial"/>
            <w:sz w:val="30"/>
            <w:szCs w:val="30"/>
          </w:rPr>
          <m:t>+</m:t>
        </m:r>
        <m:f>
          <m:fPr>
            <m:ctrlPr>
              <w:rPr>
                <w:rFonts w:ascii="Cambria Math" w:hAnsi="Cambria Math" w:cs="Arial"/>
                <w:i/>
                <w:sz w:val="30"/>
                <w:szCs w:val="30"/>
              </w:rPr>
            </m:ctrlPr>
          </m:fPr>
          <m:num>
            <m:sSub>
              <m:sSubPr>
                <m:ctrlPr>
                  <w:rPr>
                    <w:rFonts w:ascii="Cambria Math" w:hAnsi="Cambria Math" w:cs="Arial"/>
                    <w:i/>
                    <w:sz w:val="30"/>
                    <w:szCs w:val="30"/>
                  </w:rPr>
                </m:ctrlPr>
              </m:sSubPr>
              <m:e>
                <m:r>
                  <w:rPr>
                    <w:rFonts w:ascii="Cambria Math" w:hAnsi="Cambria Math" w:cs="Arial"/>
                    <w:sz w:val="30"/>
                    <w:szCs w:val="30"/>
                  </w:rPr>
                  <m:t>v</m:t>
                </m:r>
              </m:e>
              <m:sub>
                <m:r>
                  <w:rPr>
                    <w:rFonts w:ascii="Cambria Math" w:hAnsi="Cambria Math" w:cs="Arial"/>
                    <w:sz w:val="30"/>
                    <w:szCs w:val="30"/>
                  </w:rPr>
                  <m:t>2</m:t>
                </m:r>
              </m:sub>
            </m:sSub>
          </m:num>
          <m:den>
            <m:r>
              <w:rPr>
                <w:rFonts w:ascii="Cambria Math" w:hAnsi="Cambria Math" w:cs="Arial"/>
                <w:sz w:val="30"/>
                <w:szCs w:val="30"/>
              </w:rPr>
              <m:t>2g</m:t>
            </m:r>
          </m:den>
        </m:f>
      </m:oMath>
      <w:r w:rsidR="007501D1">
        <w:rPr>
          <w:rFonts w:ascii="Arial" w:hAnsi="Arial" w:cs="Arial"/>
          <w:sz w:val="30"/>
          <w:szCs w:val="30"/>
        </w:rPr>
        <w:t xml:space="preserve">                 (10)</w:t>
      </w:r>
    </w:p>
    <w:p w14:paraId="0D3D2D1C" w14:textId="4177D016" w:rsidR="002A513F" w:rsidRDefault="002A513F" w:rsidP="003F0831">
      <w:pPr>
        <w:spacing w:line="360" w:lineRule="auto"/>
        <w:rPr>
          <w:rFonts w:ascii="Arial" w:hAnsi="Arial" w:cs="Arial"/>
          <w:sz w:val="30"/>
          <w:szCs w:val="30"/>
        </w:rPr>
      </w:pPr>
      <w:r>
        <w:rPr>
          <w:rFonts w:ascii="Arial" w:hAnsi="Arial" w:cs="Arial"/>
          <w:sz w:val="30"/>
          <w:szCs w:val="30"/>
        </w:rPr>
        <w:t>Aggiungendo</w:t>
      </w:r>
      <w:r w:rsidR="00D2345B">
        <w:rPr>
          <w:rFonts w:ascii="Arial" w:hAnsi="Arial" w:cs="Arial"/>
          <w:sz w:val="30"/>
          <w:szCs w:val="30"/>
        </w:rPr>
        <w:t xml:space="preserve"> al</w:t>
      </w:r>
      <w:r>
        <w:rPr>
          <w:rFonts w:ascii="Arial" w:hAnsi="Arial" w:cs="Arial"/>
          <w:sz w:val="30"/>
          <w:szCs w:val="30"/>
        </w:rPr>
        <w:t xml:space="preserve"> primo membro il termine L</w:t>
      </w:r>
      <w:r>
        <w:rPr>
          <w:rFonts w:ascii="Arial" w:hAnsi="Arial" w:cs="Arial"/>
          <w:sz w:val="30"/>
          <w:szCs w:val="30"/>
          <w:vertAlign w:val="subscript"/>
        </w:rPr>
        <w:t>i</w:t>
      </w:r>
      <w:r w:rsidR="00D2345B">
        <w:rPr>
          <w:rFonts w:ascii="Arial" w:hAnsi="Arial" w:cs="Arial"/>
          <w:sz w:val="30"/>
          <w:szCs w:val="30"/>
        </w:rPr>
        <w:t>, si intende</w:t>
      </w:r>
      <w:r>
        <w:rPr>
          <w:rFonts w:ascii="Arial" w:hAnsi="Arial" w:cs="Arial"/>
          <w:sz w:val="30"/>
          <w:szCs w:val="30"/>
        </w:rPr>
        <w:t xml:space="preserve"> il lavoro scambiato con la macchina nell’unità di peso del fluido che scorre. Il segno “</w:t>
      </w:r>
      <m:oMath>
        <m:r>
          <w:rPr>
            <w:rFonts w:ascii="Cambria Math" w:hAnsi="Cambria Math" w:cs="Arial"/>
            <w:sz w:val="30"/>
            <w:szCs w:val="30"/>
          </w:rPr>
          <m:t>±"</m:t>
        </m:r>
      </m:oMath>
      <w:r>
        <w:rPr>
          <w:rFonts w:ascii="Arial" w:hAnsi="Arial" w:cs="Arial"/>
          <w:sz w:val="30"/>
          <w:szCs w:val="30"/>
        </w:rPr>
        <w:t xml:space="preserve"> indica che se la macchina fosse una pompa, inserita tra le due sezioni di tubo prese in considerazione, </w:t>
      </w:r>
      <w:r w:rsidR="00D2345B">
        <w:rPr>
          <w:rFonts w:ascii="Arial" w:hAnsi="Arial" w:cs="Arial"/>
          <w:sz w:val="30"/>
          <w:szCs w:val="30"/>
        </w:rPr>
        <w:t xml:space="preserve">andrebbe </w:t>
      </w:r>
      <w:r>
        <w:rPr>
          <w:rFonts w:ascii="Arial" w:hAnsi="Arial" w:cs="Arial"/>
          <w:sz w:val="30"/>
          <w:szCs w:val="30"/>
        </w:rPr>
        <w:t>a conferire energia al fluido</w:t>
      </w:r>
      <w:r w:rsidR="00D2345B">
        <w:rPr>
          <w:rFonts w:ascii="Arial" w:hAnsi="Arial" w:cs="Arial"/>
          <w:sz w:val="30"/>
          <w:szCs w:val="30"/>
        </w:rPr>
        <w:t xml:space="preserve"> e,</w:t>
      </w:r>
      <w:r>
        <w:rPr>
          <w:rFonts w:ascii="Arial" w:hAnsi="Arial" w:cs="Arial"/>
          <w:sz w:val="30"/>
          <w:szCs w:val="30"/>
        </w:rPr>
        <w:t xml:space="preserve"> l’energia inizia</w:t>
      </w:r>
      <w:r w:rsidR="00B9171D">
        <w:rPr>
          <w:rFonts w:ascii="Arial" w:hAnsi="Arial" w:cs="Arial"/>
          <w:sz w:val="30"/>
          <w:szCs w:val="30"/>
        </w:rPr>
        <w:t>le</w:t>
      </w:r>
      <w:r>
        <w:rPr>
          <w:rFonts w:ascii="Arial" w:hAnsi="Arial" w:cs="Arial"/>
          <w:sz w:val="30"/>
          <w:szCs w:val="30"/>
        </w:rPr>
        <w:t xml:space="preserve"> sarebbe inferiore di quella finale</w:t>
      </w:r>
      <w:r w:rsidR="00D2345B">
        <w:rPr>
          <w:rFonts w:ascii="Arial" w:hAnsi="Arial" w:cs="Arial"/>
          <w:sz w:val="30"/>
          <w:szCs w:val="30"/>
        </w:rPr>
        <w:t>.</w:t>
      </w:r>
      <w:r>
        <w:rPr>
          <w:rFonts w:ascii="Arial" w:hAnsi="Arial" w:cs="Arial"/>
          <w:sz w:val="30"/>
          <w:szCs w:val="30"/>
        </w:rPr>
        <w:t xml:space="preserve"> </w:t>
      </w:r>
      <w:r w:rsidR="00D2345B">
        <w:rPr>
          <w:rFonts w:ascii="Arial" w:hAnsi="Arial" w:cs="Arial"/>
          <w:sz w:val="30"/>
          <w:szCs w:val="30"/>
        </w:rPr>
        <w:t xml:space="preserve">Di conseguenza il </w:t>
      </w:r>
      <w:r>
        <w:rPr>
          <w:rFonts w:ascii="Arial" w:hAnsi="Arial" w:cs="Arial"/>
          <w:sz w:val="30"/>
          <w:szCs w:val="30"/>
        </w:rPr>
        <w:t>segno da prendere in considerazione sarebbe quello positivo.</w:t>
      </w:r>
      <w:r w:rsidR="00DF10BC">
        <w:rPr>
          <w:rFonts w:ascii="Arial" w:hAnsi="Arial" w:cs="Arial"/>
          <w:sz w:val="30"/>
          <w:szCs w:val="30"/>
        </w:rPr>
        <w:t xml:space="preserve"> </w:t>
      </w:r>
      <w:r>
        <w:rPr>
          <w:rFonts w:ascii="Arial" w:hAnsi="Arial" w:cs="Arial"/>
          <w:sz w:val="30"/>
          <w:szCs w:val="30"/>
        </w:rPr>
        <w:t>Viceversa</w:t>
      </w:r>
      <w:r w:rsidR="006A2AE9">
        <w:rPr>
          <w:rFonts w:ascii="Arial" w:hAnsi="Arial" w:cs="Arial"/>
          <w:sz w:val="30"/>
          <w:szCs w:val="30"/>
        </w:rPr>
        <w:t>,</w:t>
      </w:r>
      <w:r w:rsidR="00DF10BC">
        <w:rPr>
          <w:rFonts w:ascii="Arial" w:hAnsi="Arial" w:cs="Arial"/>
          <w:sz w:val="30"/>
          <w:szCs w:val="30"/>
        </w:rPr>
        <w:t xml:space="preserve"> </w:t>
      </w:r>
      <w:r w:rsidR="00B9171D">
        <w:rPr>
          <w:rFonts w:ascii="Arial" w:hAnsi="Arial" w:cs="Arial"/>
          <w:sz w:val="30"/>
          <w:szCs w:val="30"/>
        </w:rPr>
        <w:t>la componente L</w:t>
      </w:r>
      <w:r w:rsidR="00B9171D">
        <w:rPr>
          <w:rFonts w:ascii="Arial" w:hAnsi="Arial" w:cs="Arial"/>
          <w:sz w:val="30"/>
          <w:szCs w:val="30"/>
          <w:vertAlign w:val="subscript"/>
        </w:rPr>
        <w:t>i</w:t>
      </w:r>
      <w:r w:rsidR="00B9171D">
        <w:rPr>
          <w:rFonts w:ascii="Arial" w:hAnsi="Arial" w:cs="Arial"/>
          <w:sz w:val="30"/>
          <w:szCs w:val="30"/>
        </w:rPr>
        <w:t xml:space="preserve"> si considera negativa</w:t>
      </w:r>
      <w:r w:rsidR="00D2345B">
        <w:rPr>
          <w:rFonts w:ascii="Arial" w:hAnsi="Arial" w:cs="Arial"/>
          <w:sz w:val="30"/>
          <w:szCs w:val="30"/>
        </w:rPr>
        <w:t xml:space="preserve">, </w:t>
      </w:r>
      <w:r w:rsidR="00B9171D">
        <w:rPr>
          <w:rFonts w:ascii="Arial" w:hAnsi="Arial" w:cs="Arial"/>
          <w:sz w:val="30"/>
          <w:szCs w:val="30"/>
        </w:rPr>
        <w:t xml:space="preserve">quando nel tratto di tubazione </w:t>
      </w:r>
      <w:r w:rsidR="00D2345B">
        <w:rPr>
          <w:rFonts w:ascii="Arial" w:hAnsi="Arial" w:cs="Arial"/>
          <w:sz w:val="30"/>
          <w:szCs w:val="30"/>
        </w:rPr>
        <w:t>si inserisce</w:t>
      </w:r>
      <w:r w:rsidR="00B9171D">
        <w:rPr>
          <w:rFonts w:ascii="Arial" w:hAnsi="Arial" w:cs="Arial"/>
          <w:sz w:val="30"/>
          <w:szCs w:val="30"/>
        </w:rPr>
        <w:t xml:space="preserve"> una macchina motrice che, assorbendo energia dal fluido, produce lavoro meccanico.</w:t>
      </w:r>
    </w:p>
    <w:p w14:paraId="5BB9EADE" w14:textId="4CE0E745" w:rsidR="00DF10BC" w:rsidRDefault="00DF10BC" w:rsidP="003F0831">
      <w:pPr>
        <w:spacing w:line="360" w:lineRule="auto"/>
        <w:rPr>
          <w:rFonts w:ascii="Arial" w:hAnsi="Arial" w:cs="Arial"/>
          <w:sz w:val="30"/>
          <w:szCs w:val="30"/>
        </w:rPr>
      </w:pPr>
      <w:r>
        <w:rPr>
          <w:rFonts w:ascii="Arial" w:hAnsi="Arial" w:cs="Arial"/>
          <w:sz w:val="30"/>
          <w:szCs w:val="30"/>
        </w:rPr>
        <w:t xml:space="preserve">Per quanto riguarda le perdite di carico presenti nell’equazione, si va ad utilizzare formula  </w:t>
      </w:r>
      <m:oMath>
        <m:r>
          <w:rPr>
            <w:rFonts w:ascii="Cambria Math" w:hAnsi="Cambria Math" w:cs="Arial"/>
            <w:sz w:val="30"/>
            <w:szCs w:val="30"/>
          </w:rPr>
          <m:t>Y=k*</m:t>
        </m:r>
        <m:f>
          <m:fPr>
            <m:ctrlPr>
              <w:rPr>
                <w:rFonts w:ascii="Cambria Math" w:hAnsi="Cambria Math" w:cs="Arial"/>
                <w:i/>
                <w:sz w:val="30"/>
                <w:szCs w:val="30"/>
              </w:rPr>
            </m:ctrlPr>
          </m:fPr>
          <m:num>
            <m:sSup>
              <m:sSupPr>
                <m:ctrlPr>
                  <w:rPr>
                    <w:rFonts w:ascii="Cambria Math" w:hAnsi="Cambria Math" w:cs="Arial"/>
                    <w:i/>
                    <w:sz w:val="30"/>
                    <w:szCs w:val="30"/>
                  </w:rPr>
                </m:ctrlPr>
              </m:sSupPr>
              <m:e>
                <m:r>
                  <w:rPr>
                    <w:rFonts w:ascii="Cambria Math" w:hAnsi="Cambria Math" w:cs="Arial"/>
                    <w:sz w:val="30"/>
                    <w:szCs w:val="30"/>
                  </w:rPr>
                  <m:t>v</m:t>
                </m:r>
              </m:e>
              <m:sup>
                <m:r>
                  <w:rPr>
                    <w:rFonts w:ascii="Cambria Math" w:hAnsi="Cambria Math" w:cs="Arial"/>
                    <w:sz w:val="30"/>
                    <w:szCs w:val="30"/>
                  </w:rPr>
                  <m:t>2</m:t>
                </m:r>
              </m:sup>
            </m:sSup>
          </m:num>
          <m:den>
            <m:r>
              <w:rPr>
                <w:rFonts w:ascii="Cambria Math" w:hAnsi="Cambria Math" w:cs="Arial"/>
                <w:sz w:val="30"/>
                <w:szCs w:val="30"/>
              </w:rPr>
              <m:t>R</m:t>
            </m:r>
          </m:den>
        </m:f>
      </m:oMath>
      <w:r>
        <w:rPr>
          <w:rFonts w:ascii="Arial" w:hAnsi="Arial" w:cs="Arial"/>
          <w:sz w:val="30"/>
          <w:szCs w:val="30"/>
        </w:rPr>
        <w:t xml:space="preserve">  per le perdite continue e </w:t>
      </w:r>
      <m:oMath>
        <m:r>
          <w:rPr>
            <w:rFonts w:ascii="Cambria Math" w:hAnsi="Cambria Math" w:cs="Arial"/>
            <w:sz w:val="30"/>
            <w:szCs w:val="30"/>
          </w:rPr>
          <m:t>y=k*</m:t>
        </m:r>
        <m:f>
          <m:fPr>
            <m:ctrlPr>
              <w:rPr>
                <w:rFonts w:ascii="Cambria Math" w:hAnsi="Cambria Math" w:cs="Arial"/>
                <w:i/>
                <w:sz w:val="30"/>
                <w:szCs w:val="30"/>
              </w:rPr>
            </m:ctrlPr>
          </m:fPr>
          <m:num>
            <m:sSup>
              <m:sSupPr>
                <m:ctrlPr>
                  <w:rPr>
                    <w:rFonts w:ascii="Cambria Math" w:hAnsi="Cambria Math" w:cs="Arial"/>
                    <w:i/>
                    <w:sz w:val="30"/>
                    <w:szCs w:val="30"/>
                  </w:rPr>
                </m:ctrlPr>
              </m:sSupPr>
              <m:e>
                <m:r>
                  <w:rPr>
                    <w:rFonts w:ascii="Cambria Math" w:hAnsi="Cambria Math" w:cs="Arial"/>
                    <w:sz w:val="30"/>
                    <w:szCs w:val="30"/>
                  </w:rPr>
                  <m:t>v</m:t>
                </m:r>
              </m:e>
              <m:sup>
                <m:r>
                  <w:rPr>
                    <w:rFonts w:ascii="Cambria Math" w:hAnsi="Cambria Math" w:cs="Arial"/>
                    <w:sz w:val="30"/>
                    <w:szCs w:val="30"/>
                  </w:rPr>
                  <m:t>2</m:t>
                </m:r>
              </m:sup>
            </m:sSup>
          </m:num>
          <m:den>
            <m:r>
              <w:rPr>
                <w:rFonts w:ascii="Cambria Math" w:hAnsi="Cambria Math" w:cs="Arial"/>
                <w:sz w:val="30"/>
                <w:szCs w:val="30"/>
              </w:rPr>
              <m:t>2g</m:t>
            </m:r>
          </m:den>
        </m:f>
      </m:oMath>
      <w:r>
        <w:rPr>
          <w:rFonts w:ascii="Arial" w:hAnsi="Arial" w:cs="Arial"/>
          <w:sz w:val="30"/>
          <w:szCs w:val="30"/>
        </w:rPr>
        <w:t xml:space="preserve"> per le perdite accidentali. “k” è una costatante dipendente dal materiale e “R” è il raggio della condott</w:t>
      </w:r>
      <w:r w:rsidR="00D2345B">
        <w:rPr>
          <w:rFonts w:ascii="Arial" w:hAnsi="Arial" w:cs="Arial"/>
          <w:sz w:val="30"/>
          <w:szCs w:val="30"/>
        </w:rPr>
        <w:t>a. S</w:t>
      </w:r>
      <w:r>
        <w:rPr>
          <w:rFonts w:ascii="Arial" w:hAnsi="Arial" w:cs="Arial"/>
          <w:sz w:val="30"/>
          <w:szCs w:val="30"/>
        </w:rPr>
        <w:t xml:space="preserve">e non si conosce il valore tabellato di “k” è possibile calcolare le perdite di carico continue attraverso la formula di </w:t>
      </w:r>
      <w:proofErr w:type="spellStart"/>
      <w:r>
        <w:rPr>
          <w:rFonts w:ascii="Arial" w:hAnsi="Arial" w:cs="Arial"/>
          <w:sz w:val="30"/>
          <w:szCs w:val="30"/>
        </w:rPr>
        <w:t>Darcy</w:t>
      </w:r>
      <w:proofErr w:type="spellEnd"/>
      <w:r>
        <w:rPr>
          <w:rFonts w:ascii="Arial" w:hAnsi="Arial" w:cs="Arial"/>
          <w:sz w:val="30"/>
          <w:szCs w:val="30"/>
        </w:rPr>
        <w:t>, espressa nel modo seguente:</w:t>
      </w:r>
    </w:p>
    <w:p w14:paraId="32135BDB" w14:textId="2672E98E" w:rsidR="00DF10BC" w:rsidRDefault="00DF10BC" w:rsidP="003F0831">
      <w:pPr>
        <w:spacing w:line="360" w:lineRule="auto"/>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t xml:space="preserve">         </w:t>
      </w:r>
      <w:r>
        <w:rPr>
          <w:rFonts w:ascii="Arial" w:hAnsi="Arial" w:cs="Arial"/>
          <w:sz w:val="30"/>
          <w:szCs w:val="30"/>
        </w:rPr>
        <w:tab/>
      </w:r>
      <m:oMath>
        <m:r>
          <w:rPr>
            <w:rFonts w:ascii="Cambria Math" w:hAnsi="Cambria Math" w:cs="Arial"/>
            <w:sz w:val="30"/>
            <w:szCs w:val="30"/>
          </w:rPr>
          <m:t>Y=β*</m:t>
        </m:r>
        <m:f>
          <m:fPr>
            <m:ctrlPr>
              <w:rPr>
                <w:rFonts w:ascii="Cambria Math" w:hAnsi="Cambria Math" w:cs="Arial"/>
                <w:i/>
                <w:sz w:val="30"/>
                <w:szCs w:val="30"/>
              </w:rPr>
            </m:ctrlPr>
          </m:fPr>
          <m:num>
            <m:sSup>
              <m:sSupPr>
                <m:ctrlPr>
                  <w:rPr>
                    <w:rFonts w:ascii="Cambria Math" w:hAnsi="Cambria Math" w:cs="Arial"/>
                    <w:i/>
                    <w:sz w:val="30"/>
                    <w:szCs w:val="30"/>
                  </w:rPr>
                </m:ctrlPr>
              </m:sSupPr>
              <m:e>
                <m:r>
                  <w:rPr>
                    <w:rFonts w:ascii="Cambria Math" w:hAnsi="Cambria Math" w:cs="Arial"/>
                    <w:sz w:val="30"/>
                    <w:szCs w:val="30"/>
                  </w:rPr>
                  <m:t>Q</m:t>
                </m:r>
              </m:e>
              <m:sup>
                <m:r>
                  <w:rPr>
                    <w:rFonts w:ascii="Cambria Math" w:hAnsi="Cambria Math" w:cs="Arial"/>
                    <w:sz w:val="30"/>
                    <w:szCs w:val="30"/>
                  </w:rPr>
                  <m:t>2</m:t>
                </m:r>
              </m:sup>
            </m:sSup>
          </m:num>
          <m:den>
            <m:sSup>
              <m:sSupPr>
                <m:ctrlPr>
                  <w:rPr>
                    <w:rFonts w:ascii="Cambria Math" w:hAnsi="Cambria Math" w:cs="Arial"/>
                    <w:i/>
                    <w:sz w:val="30"/>
                    <w:szCs w:val="30"/>
                  </w:rPr>
                </m:ctrlPr>
              </m:sSupPr>
              <m:e>
                <m:r>
                  <w:rPr>
                    <w:rFonts w:ascii="Cambria Math" w:hAnsi="Cambria Math" w:cs="Arial"/>
                    <w:sz w:val="30"/>
                    <w:szCs w:val="30"/>
                  </w:rPr>
                  <m:t>d</m:t>
                </m:r>
              </m:e>
              <m:sup>
                <m:r>
                  <w:rPr>
                    <w:rFonts w:ascii="Cambria Math" w:hAnsi="Cambria Math" w:cs="Arial"/>
                    <w:sz w:val="30"/>
                    <w:szCs w:val="30"/>
                  </w:rPr>
                  <m:t>5</m:t>
                </m:r>
              </m:sup>
            </m:sSup>
          </m:den>
        </m:f>
        <m:r>
          <w:rPr>
            <w:rFonts w:ascii="Cambria Math" w:hAnsi="Cambria Math" w:cs="Arial"/>
            <w:sz w:val="30"/>
            <w:szCs w:val="30"/>
          </w:rPr>
          <m:t>*l</m:t>
        </m:r>
      </m:oMath>
      <w:r w:rsidR="007501D1">
        <w:rPr>
          <w:rFonts w:ascii="Arial" w:hAnsi="Arial" w:cs="Arial"/>
          <w:sz w:val="30"/>
          <w:szCs w:val="30"/>
        </w:rPr>
        <w:t xml:space="preserve">                                        (11)</w:t>
      </w:r>
    </w:p>
    <w:p w14:paraId="50741C54" w14:textId="07EC29C1" w:rsidR="00DF10BC" w:rsidRDefault="00DF10BC" w:rsidP="003F0831">
      <w:pPr>
        <w:spacing w:line="360" w:lineRule="auto"/>
        <w:rPr>
          <w:rFonts w:ascii="Arial" w:hAnsi="Arial" w:cs="Arial"/>
          <w:sz w:val="30"/>
          <w:szCs w:val="30"/>
        </w:rPr>
      </w:pPr>
      <w:r>
        <w:rPr>
          <w:rFonts w:ascii="Arial" w:hAnsi="Arial" w:cs="Arial"/>
          <w:sz w:val="30"/>
          <w:szCs w:val="30"/>
        </w:rPr>
        <w:lastRenderedPageBreak/>
        <w:t xml:space="preserve">Dove </w:t>
      </w:r>
      <m:oMath>
        <m:r>
          <w:rPr>
            <w:rFonts w:ascii="Cambria Math" w:hAnsi="Cambria Math" w:cs="Arial"/>
            <w:sz w:val="30"/>
            <w:szCs w:val="30"/>
          </w:rPr>
          <m:t>β= 0,00164+</m:t>
        </m:r>
        <m:f>
          <m:fPr>
            <m:ctrlPr>
              <w:rPr>
                <w:rFonts w:ascii="Cambria Math" w:hAnsi="Cambria Math" w:cs="Arial"/>
                <w:i/>
                <w:sz w:val="30"/>
                <w:szCs w:val="30"/>
              </w:rPr>
            </m:ctrlPr>
          </m:fPr>
          <m:num>
            <m:r>
              <w:rPr>
                <w:rFonts w:ascii="Cambria Math" w:hAnsi="Cambria Math" w:cs="Arial"/>
                <w:sz w:val="30"/>
                <w:szCs w:val="30"/>
              </w:rPr>
              <m:t>0,000042</m:t>
            </m:r>
          </m:num>
          <m:den>
            <m:r>
              <w:rPr>
                <w:rFonts w:ascii="Cambria Math" w:hAnsi="Cambria Math" w:cs="Arial"/>
                <w:sz w:val="30"/>
                <w:szCs w:val="30"/>
              </w:rPr>
              <m:t>d</m:t>
            </m:r>
          </m:den>
        </m:f>
      </m:oMath>
      <w:r>
        <w:rPr>
          <w:rFonts w:ascii="Arial" w:hAnsi="Arial" w:cs="Arial"/>
          <w:sz w:val="30"/>
          <w:szCs w:val="30"/>
        </w:rPr>
        <w:t xml:space="preserve">, “l” indica la lunghezza della tubazione </w:t>
      </w:r>
      <w:r w:rsidR="007377FE">
        <w:rPr>
          <w:rFonts w:ascii="Arial" w:hAnsi="Arial" w:cs="Arial"/>
          <w:sz w:val="30"/>
          <w:szCs w:val="30"/>
        </w:rPr>
        <w:t>e</w:t>
      </w:r>
      <w:r>
        <w:rPr>
          <w:rFonts w:ascii="Arial" w:hAnsi="Arial" w:cs="Arial"/>
          <w:sz w:val="30"/>
          <w:szCs w:val="30"/>
        </w:rPr>
        <w:t>d</w:t>
      </w:r>
      <w:r w:rsidR="007377FE">
        <w:rPr>
          <w:rFonts w:ascii="Arial" w:hAnsi="Arial" w:cs="Arial"/>
          <w:sz w:val="30"/>
          <w:szCs w:val="30"/>
        </w:rPr>
        <w:t xml:space="preserve"> </w:t>
      </w:r>
      <w:r>
        <w:rPr>
          <w:rFonts w:ascii="Arial" w:hAnsi="Arial" w:cs="Arial"/>
          <w:sz w:val="30"/>
          <w:szCs w:val="30"/>
        </w:rPr>
        <w:t>infine “d” il diametro della condotta presa in esame.</w:t>
      </w:r>
    </w:p>
    <w:p w14:paraId="0A0A91EE" w14:textId="0B60A99B" w:rsidR="007377FE" w:rsidRDefault="007377FE" w:rsidP="003F0831">
      <w:pPr>
        <w:spacing w:line="360" w:lineRule="auto"/>
        <w:rPr>
          <w:rFonts w:ascii="Arial" w:hAnsi="Arial" w:cs="Arial"/>
          <w:sz w:val="30"/>
          <w:szCs w:val="30"/>
        </w:rPr>
      </w:pPr>
      <w:r>
        <w:rPr>
          <w:rFonts w:ascii="Arial" w:hAnsi="Arial" w:cs="Arial"/>
          <w:sz w:val="30"/>
          <w:szCs w:val="30"/>
        </w:rPr>
        <w:t>La potenza generata da ITEG segue quindi la formula:</w:t>
      </w:r>
    </w:p>
    <w:p w14:paraId="38C5514D" w14:textId="63E39E10" w:rsidR="007377FE" w:rsidRDefault="007377FE" w:rsidP="003F0831">
      <w:pPr>
        <w:spacing w:line="360" w:lineRule="auto"/>
        <w:rPr>
          <w:rFonts w:ascii="Arial" w:hAnsi="Arial" w:cs="Arial"/>
          <w:sz w:val="30"/>
          <w:szCs w:val="30"/>
        </w:rPr>
      </w:pPr>
      <w:r>
        <w:rPr>
          <w:rFonts w:ascii="Arial" w:hAnsi="Arial" w:cs="Arial"/>
          <w:sz w:val="30"/>
          <w:szCs w:val="30"/>
        </w:rPr>
        <w:tab/>
      </w:r>
      <w:r>
        <w:rPr>
          <w:rFonts w:ascii="Arial" w:hAnsi="Arial" w:cs="Arial"/>
          <w:sz w:val="30"/>
          <w:szCs w:val="30"/>
        </w:rPr>
        <w:tab/>
        <w:t xml:space="preserve"> </w:t>
      </w:r>
      <m:oMath>
        <m:r>
          <w:rPr>
            <w:rFonts w:ascii="Cambria Math" w:hAnsi="Cambria Math" w:cs="Arial"/>
            <w:sz w:val="30"/>
            <w:szCs w:val="30"/>
          </w:rPr>
          <m:t>P=Q*H*γ [kgf</m:t>
        </m:r>
        <m:f>
          <m:fPr>
            <m:ctrlPr>
              <w:rPr>
                <w:rFonts w:ascii="Cambria Math" w:hAnsi="Cambria Math" w:cs="Arial"/>
                <w:i/>
                <w:sz w:val="30"/>
                <w:szCs w:val="30"/>
              </w:rPr>
            </m:ctrlPr>
          </m:fPr>
          <m:num>
            <m:r>
              <w:rPr>
                <w:rFonts w:ascii="Cambria Math" w:hAnsi="Cambria Math" w:cs="Arial"/>
                <w:sz w:val="30"/>
                <w:szCs w:val="30"/>
              </w:rPr>
              <m:t>m</m:t>
            </m:r>
          </m:num>
          <m:den>
            <m:r>
              <w:rPr>
                <w:rFonts w:ascii="Cambria Math" w:hAnsi="Cambria Math" w:cs="Arial"/>
                <w:sz w:val="30"/>
                <w:szCs w:val="30"/>
              </w:rPr>
              <m:t>s</m:t>
            </m:r>
          </m:den>
        </m:f>
        <m:r>
          <w:rPr>
            <w:rFonts w:ascii="Cambria Math" w:hAnsi="Cambria Math" w:cs="Arial"/>
            <w:sz w:val="30"/>
            <w:szCs w:val="30"/>
          </w:rPr>
          <m:t>]</m:t>
        </m:r>
      </m:oMath>
      <w:r>
        <w:rPr>
          <w:rFonts w:ascii="Arial" w:hAnsi="Arial" w:cs="Arial"/>
          <w:sz w:val="30"/>
          <w:szCs w:val="30"/>
        </w:rPr>
        <w:t xml:space="preserve">          </w:t>
      </w:r>
      <m:oMath>
        <m:r>
          <w:rPr>
            <w:rFonts w:ascii="Cambria Math" w:hAnsi="Cambria Math" w:cs="Arial"/>
            <w:sz w:val="30"/>
            <w:szCs w:val="30"/>
          </w:rPr>
          <m:t>P=</m:t>
        </m:r>
        <m:f>
          <m:fPr>
            <m:ctrlPr>
              <w:rPr>
                <w:rFonts w:ascii="Cambria Math" w:hAnsi="Cambria Math" w:cs="Arial"/>
                <w:i/>
                <w:sz w:val="30"/>
                <w:szCs w:val="30"/>
              </w:rPr>
            </m:ctrlPr>
          </m:fPr>
          <m:num>
            <m:r>
              <w:rPr>
                <w:rFonts w:ascii="Cambria Math" w:hAnsi="Cambria Math" w:cs="Arial"/>
                <w:sz w:val="30"/>
                <w:szCs w:val="30"/>
              </w:rPr>
              <m:t>Q*H*γ</m:t>
            </m:r>
          </m:num>
          <m:den>
            <m:r>
              <w:rPr>
                <w:rFonts w:ascii="Cambria Math" w:hAnsi="Cambria Math" w:cs="Arial"/>
                <w:sz w:val="30"/>
                <w:szCs w:val="30"/>
              </w:rPr>
              <m:t>102</m:t>
            </m:r>
          </m:den>
        </m:f>
        <m:r>
          <w:rPr>
            <w:rFonts w:ascii="Cambria Math" w:hAnsi="Cambria Math" w:cs="Arial"/>
            <w:sz w:val="30"/>
            <w:szCs w:val="30"/>
          </w:rPr>
          <m:t xml:space="preserve"> [kW]</m:t>
        </m:r>
      </m:oMath>
      <w:r w:rsidR="007501D1">
        <w:rPr>
          <w:rFonts w:ascii="Arial" w:hAnsi="Arial" w:cs="Arial"/>
          <w:sz w:val="30"/>
          <w:szCs w:val="30"/>
        </w:rPr>
        <w:t xml:space="preserve">                  (12)</w:t>
      </w:r>
    </w:p>
    <w:p w14:paraId="05B5E475" w14:textId="123682FA" w:rsidR="007377FE" w:rsidRDefault="007377FE" w:rsidP="003F0831">
      <w:pPr>
        <w:spacing w:line="360" w:lineRule="auto"/>
        <w:rPr>
          <w:rFonts w:ascii="Arial" w:hAnsi="Arial" w:cs="Arial"/>
          <w:sz w:val="30"/>
          <w:szCs w:val="30"/>
        </w:rPr>
      </w:pPr>
      <w:r>
        <w:rPr>
          <w:rFonts w:ascii="Arial" w:hAnsi="Arial" w:cs="Arial"/>
          <w:sz w:val="30"/>
          <w:szCs w:val="30"/>
        </w:rPr>
        <w:t>Dove:</w:t>
      </w:r>
    </w:p>
    <w:p w14:paraId="504B7754" w14:textId="7EF7137B" w:rsidR="007377FE" w:rsidRDefault="007377FE" w:rsidP="003F0831">
      <w:pPr>
        <w:pStyle w:val="Paragrafoelenco"/>
        <w:numPr>
          <w:ilvl w:val="0"/>
          <w:numId w:val="6"/>
        </w:numPr>
        <w:spacing w:line="360" w:lineRule="auto"/>
        <w:rPr>
          <w:rFonts w:ascii="Arial" w:hAnsi="Arial" w:cs="Arial"/>
          <w:sz w:val="30"/>
          <w:szCs w:val="30"/>
        </w:rPr>
      </w:pPr>
      <w:r>
        <w:rPr>
          <w:rFonts w:ascii="Arial" w:hAnsi="Arial" w:cs="Arial"/>
          <w:sz w:val="30"/>
          <w:szCs w:val="30"/>
        </w:rPr>
        <w:t xml:space="preserve">Q </w:t>
      </w:r>
      <w:r w:rsidR="00374F71">
        <w:rPr>
          <w:rFonts w:ascii="Arial" w:hAnsi="Arial" w:cs="Arial"/>
          <w:sz w:val="30"/>
          <w:szCs w:val="30"/>
        </w:rPr>
        <w:t>è la portata sviluppata dal rotore, espressa in [m</w:t>
      </w:r>
      <w:r w:rsidR="00374F71">
        <w:rPr>
          <w:rFonts w:ascii="Arial" w:hAnsi="Arial" w:cs="Arial"/>
          <w:sz w:val="30"/>
          <w:szCs w:val="30"/>
          <w:vertAlign w:val="superscript"/>
        </w:rPr>
        <w:t>3</w:t>
      </w:r>
      <w:r w:rsidR="00374F71">
        <w:rPr>
          <w:rFonts w:ascii="Arial" w:hAnsi="Arial" w:cs="Arial"/>
          <w:sz w:val="30"/>
          <w:szCs w:val="30"/>
        </w:rPr>
        <w:t>];</w:t>
      </w:r>
    </w:p>
    <w:p w14:paraId="67B359DB" w14:textId="15FF81BF" w:rsidR="00374F71" w:rsidRDefault="00374F71" w:rsidP="003F0831">
      <w:pPr>
        <w:pStyle w:val="Paragrafoelenco"/>
        <w:numPr>
          <w:ilvl w:val="0"/>
          <w:numId w:val="6"/>
        </w:numPr>
        <w:spacing w:line="360" w:lineRule="auto"/>
        <w:rPr>
          <w:rFonts w:ascii="Arial" w:hAnsi="Arial" w:cs="Arial"/>
          <w:sz w:val="30"/>
          <w:szCs w:val="30"/>
        </w:rPr>
      </w:pPr>
      <w:r>
        <w:rPr>
          <w:rFonts w:ascii="Arial" w:hAnsi="Arial" w:cs="Arial"/>
          <w:sz w:val="30"/>
          <w:szCs w:val="30"/>
        </w:rPr>
        <w:t>H è la prevalenza che la pompa deve fornire, ovvero il dislivello che deve andare a superare. Nel caso di una turbina, essa indica il dislivello che il fluido compie prima di entrare nella turbina. In entrambi i casi viene espresso in [m];</w:t>
      </w:r>
    </w:p>
    <w:p w14:paraId="062144B2" w14:textId="10775037" w:rsidR="00374F71" w:rsidRDefault="00374F71" w:rsidP="003F0831">
      <w:pPr>
        <w:pStyle w:val="Paragrafoelenco"/>
        <w:numPr>
          <w:ilvl w:val="0"/>
          <w:numId w:val="6"/>
        </w:numPr>
        <w:spacing w:line="360" w:lineRule="auto"/>
        <w:rPr>
          <w:rFonts w:ascii="Arial" w:hAnsi="Arial" w:cs="Arial"/>
          <w:sz w:val="30"/>
          <w:szCs w:val="30"/>
        </w:rPr>
      </w:pPr>
      <m:oMath>
        <m:r>
          <w:rPr>
            <w:rFonts w:ascii="Cambria Math" w:hAnsi="Cambria Math" w:cs="Arial"/>
            <w:sz w:val="30"/>
            <w:szCs w:val="30"/>
          </w:rPr>
          <m:t xml:space="preserve">γ </m:t>
        </m:r>
      </m:oMath>
      <w:r>
        <w:rPr>
          <w:rFonts w:ascii="Arial" w:hAnsi="Arial" w:cs="Arial"/>
          <w:sz w:val="30"/>
          <w:szCs w:val="30"/>
        </w:rPr>
        <w:t>è il peso specifico del fluido utilizzato, nel primo caso è espresso in [</w:t>
      </w:r>
      <w:proofErr w:type="spellStart"/>
      <w:r>
        <w:rPr>
          <w:rFonts w:ascii="Arial" w:hAnsi="Arial" w:cs="Arial"/>
          <w:sz w:val="30"/>
          <w:szCs w:val="30"/>
        </w:rPr>
        <w:t>kgf</w:t>
      </w:r>
      <w:proofErr w:type="spellEnd"/>
      <w:r>
        <w:rPr>
          <w:rFonts w:ascii="Arial" w:hAnsi="Arial" w:cs="Arial"/>
          <w:sz w:val="30"/>
          <w:szCs w:val="30"/>
        </w:rPr>
        <w:t xml:space="preserve"> m/s], nel secondo, invece, in [N/m</w:t>
      </w:r>
      <w:r>
        <w:rPr>
          <w:rFonts w:ascii="Arial" w:hAnsi="Arial" w:cs="Arial"/>
          <w:sz w:val="30"/>
          <w:szCs w:val="30"/>
          <w:vertAlign w:val="superscript"/>
        </w:rPr>
        <w:t>3</w:t>
      </w:r>
      <w:r>
        <w:rPr>
          <w:rFonts w:ascii="Arial" w:hAnsi="Arial" w:cs="Arial"/>
          <w:sz w:val="30"/>
          <w:szCs w:val="30"/>
        </w:rPr>
        <w:t>].</w:t>
      </w:r>
    </w:p>
    <w:p w14:paraId="2C645BDB" w14:textId="20D5D3AF" w:rsidR="00374F71" w:rsidRDefault="00374F71" w:rsidP="003F0831">
      <w:pPr>
        <w:spacing w:line="360" w:lineRule="auto"/>
        <w:rPr>
          <w:rFonts w:ascii="Arial" w:hAnsi="Arial" w:cs="Arial"/>
          <w:sz w:val="30"/>
          <w:szCs w:val="30"/>
        </w:rPr>
      </w:pPr>
      <w:r>
        <w:rPr>
          <w:rFonts w:ascii="Arial" w:hAnsi="Arial" w:cs="Arial"/>
          <w:sz w:val="30"/>
          <w:szCs w:val="30"/>
        </w:rPr>
        <w:t>L’espressione della potenza</w:t>
      </w:r>
      <w:r w:rsidR="00786636">
        <w:rPr>
          <w:rFonts w:ascii="Arial" w:hAnsi="Arial" w:cs="Arial"/>
          <w:sz w:val="30"/>
          <w:szCs w:val="30"/>
        </w:rPr>
        <w:t>, essendo una pompa, è quella della potenza utile cioè la potenza che la pompa deve fornire al liquido se essa avesse un rendimento unitario</w:t>
      </w:r>
      <w:r w:rsidR="00A23A9B">
        <w:rPr>
          <w:rFonts w:ascii="Arial" w:hAnsi="Arial" w:cs="Arial"/>
          <w:sz w:val="30"/>
          <w:szCs w:val="30"/>
        </w:rPr>
        <w:t>. ITEG ha un’efficienza molto alta</w:t>
      </w:r>
      <w:r w:rsidR="0037018A">
        <w:rPr>
          <w:rFonts w:ascii="Arial" w:hAnsi="Arial" w:cs="Arial"/>
          <w:sz w:val="30"/>
          <w:szCs w:val="30"/>
        </w:rPr>
        <w:t>,</w:t>
      </w:r>
      <w:r w:rsidR="00A23A9B">
        <w:rPr>
          <w:rFonts w:ascii="Arial" w:hAnsi="Arial" w:cs="Arial"/>
          <w:sz w:val="30"/>
          <w:szCs w:val="30"/>
        </w:rPr>
        <w:t xml:space="preserve"> </w:t>
      </w:r>
      <w:r w:rsidR="008524AB">
        <w:rPr>
          <w:rFonts w:ascii="Arial" w:hAnsi="Arial" w:cs="Arial"/>
          <w:sz w:val="30"/>
          <w:szCs w:val="30"/>
        </w:rPr>
        <w:t xml:space="preserve">ma, </w:t>
      </w:r>
      <w:r w:rsidR="00A23A9B">
        <w:rPr>
          <w:rFonts w:ascii="Arial" w:hAnsi="Arial" w:cs="Arial"/>
          <w:sz w:val="30"/>
          <w:szCs w:val="30"/>
        </w:rPr>
        <w:t>ciò</w:t>
      </w:r>
      <w:r w:rsidR="00AC13E9">
        <w:rPr>
          <w:rFonts w:ascii="Arial" w:hAnsi="Arial" w:cs="Arial"/>
          <w:sz w:val="30"/>
          <w:szCs w:val="30"/>
        </w:rPr>
        <w:t xml:space="preserve"> </w:t>
      </w:r>
      <w:r w:rsidR="00A23A9B">
        <w:rPr>
          <w:rFonts w:ascii="Arial" w:hAnsi="Arial" w:cs="Arial"/>
          <w:sz w:val="30"/>
          <w:szCs w:val="30"/>
        </w:rPr>
        <w:t>nonostante essa non è unitaria ma, come citato nel paragrafo “rendimenti”, è stimat</w:t>
      </w:r>
      <w:r w:rsidR="008524AB">
        <w:rPr>
          <w:rFonts w:ascii="Arial" w:hAnsi="Arial" w:cs="Arial"/>
          <w:sz w:val="30"/>
          <w:szCs w:val="30"/>
        </w:rPr>
        <w:t>a</w:t>
      </w:r>
      <w:r w:rsidR="00A23A9B">
        <w:rPr>
          <w:rFonts w:ascii="Arial" w:hAnsi="Arial" w:cs="Arial"/>
          <w:sz w:val="30"/>
          <w:szCs w:val="30"/>
        </w:rPr>
        <w:t xml:space="preserve"> tra 0.95 e 0.98. Per trovare il valore esatto della potenza</w:t>
      </w:r>
      <w:r w:rsidR="00786636">
        <w:rPr>
          <w:rFonts w:ascii="Arial" w:hAnsi="Arial" w:cs="Arial"/>
          <w:sz w:val="30"/>
          <w:szCs w:val="30"/>
        </w:rPr>
        <w:t xml:space="preserve"> (potenza assorbita)</w:t>
      </w:r>
      <w:r w:rsidR="00A23A9B">
        <w:rPr>
          <w:rFonts w:ascii="Arial" w:hAnsi="Arial" w:cs="Arial"/>
          <w:sz w:val="30"/>
          <w:szCs w:val="30"/>
        </w:rPr>
        <w:t xml:space="preserve"> se fosse utilizzata come una pompa si utilizza l’espressione:</w:t>
      </w:r>
    </w:p>
    <w:p w14:paraId="23B36668" w14:textId="1015F5F2" w:rsidR="00A23A9B" w:rsidRDefault="00A23A9B" w:rsidP="003F0831">
      <w:pPr>
        <w:spacing w:line="360" w:lineRule="auto"/>
        <w:ind w:left="360"/>
        <w:rPr>
          <w:rFonts w:ascii="Arial" w:hAnsi="Arial" w:cs="Arial"/>
          <w:sz w:val="30"/>
          <w:szCs w:val="30"/>
        </w:rPr>
      </w:pPr>
      <w:r>
        <w:rPr>
          <w:rFonts w:ascii="Arial" w:hAnsi="Arial" w:cs="Arial"/>
          <w:sz w:val="30"/>
          <w:szCs w:val="30"/>
        </w:rPr>
        <w:tab/>
      </w:r>
      <w:r>
        <w:rPr>
          <w:rFonts w:ascii="Arial" w:hAnsi="Arial" w:cs="Arial"/>
          <w:sz w:val="30"/>
          <w:szCs w:val="30"/>
        </w:rPr>
        <w:tab/>
        <w:t xml:space="preserve">                 </w:t>
      </w:r>
      <w:r w:rsidR="007501D1">
        <w:rPr>
          <w:rFonts w:ascii="Arial" w:hAnsi="Arial" w:cs="Arial"/>
          <w:sz w:val="30"/>
          <w:szCs w:val="30"/>
        </w:rPr>
        <w:t xml:space="preserve">      </w:t>
      </w:r>
      <w:r>
        <w:rPr>
          <w:rFonts w:ascii="Arial" w:hAnsi="Arial" w:cs="Arial"/>
          <w:sz w:val="30"/>
          <w:szCs w:val="30"/>
        </w:rPr>
        <w:t xml:space="preserve">  </w:t>
      </w:r>
      <m:oMath>
        <m:sSub>
          <m:sSubPr>
            <m:ctrlPr>
              <w:rPr>
                <w:rFonts w:ascii="Cambria Math" w:hAnsi="Cambria Math" w:cs="Arial"/>
                <w:i/>
                <w:sz w:val="30"/>
                <w:szCs w:val="30"/>
              </w:rPr>
            </m:ctrlPr>
          </m:sSubPr>
          <m:e>
            <m:r>
              <w:rPr>
                <w:rFonts w:ascii="Cambria Math" w:hAnsi="Cambria Math" w:cs="Arial"/>
                <w:sz w:val="30"/>
                <w:szCs w:val="30"/>
              </w:rPr>
              <m:t>P</m:t>
            </m:r>
          </m:e>
          <m:sub>
            <m:r>
              <w:rPr>
                <w:rFonts w:ascii="Cambria Math" w:hAnsi="Cambria Math" w:cs="Arial"/>
                <w:sz w:val="30"/>
                <w:szCs w:val="30"/>
              </w:rPr>
              <m:t>pompa</m:t>
            </m:r>
          </m:sub>
        </m:sSub>
        <m:r>
          <w:rPr>
            <w:rFonts w:ascii="Cambria Math" w:hAnsi="Cambria Math" w:cs="Arial"/>
            <w:sz w:val="30"/>
            <w:szCs w:val="30"/>
          </w:rPr>
          <m:t>=</m:t>
        </m:r>
        <m:f>
          <m:fPr>
            <m:ctrlPr>
              <w:rPr>
                <w:rFonts w:ascii="Cambria Math" w:hAnsi="Cambria Math" w:cs="Arial"/>
                <w:i/>
                <w:sz w:val="30"/>
                <w:szCs w:val="30"/>
              </w:rPr>
            </m:ctrlPr>
          </m:fPr>
          <m:num>
            <m:r>
              <w:rPr>
                <w:rFonts w:ascii="Cambria Math" w:hAnsi="Cambria Math" w:cs="Arial"/>
                <w:sz w:val="30"/>
                <w:szCs w:val="30"/>
              </w:rPr>
              <m:t>P</m:t>
            </m:r>
          </m:num>
          <m:den>
            <m:r>
              <w:rPr>
                <w:rFonts w:ascii="Cambria Math" w:hAnsi="Cambria Math" w:cs="Arial"/>
                <w:sz w:val="30"/>
                <w:szCs w:val="30"/>
              </w:rPr>
              <m:t>η</m:t>
            </m:r>
          </m:den>
        </m:f>
      </m:oMath>
      <w:r w:rsidR="007501D1">
        <w:rPr>
          <w:rFonts w:ascii="Arial" w:hAnsi="Arial" w:cs="Arial"/>
          <w:sz w:val="30"/>
          <w:szCs w:val="30"/>
        </w:rPr>
        <w:t xml:space="preserve">                                                 (13)        </w:t>
      </w:r>
    </w:p>
    <w:p w14:paraId="20B41EF6" w14:textId="74D9D0AD" w:rsidR="00A23A9B" w:rsidRDefault="00A23A9B" w:rsidP="003F0831">
      <w:pPr>
        <w:spacing w:line="360" w:lineRule="auto"/>
        <w:rPr>
          <w:rFonts w:ascii="Arial" w:hAnsi="Arial" w:cs="Arial"/>
          <w:sz w:val="30"/>
          <w:szCs w:val="30"/>
        </w:rPr>
      </w:pPr>
      <w:r>
        <w:rPr>
          <w:rFonts w:ascii="Arial" w:hAnsi="Arial" w:cs="Arial"/>
          <w:sz w:val="30"/>
          <w:szCs w:val="30"/>
        </w:rPr>
        <w:t>Dove il rendimento globale della macchina essendo inferiore all’unità spiega che la pompa dovrà assorbire più potenza di quella che trasmetterà al fluido per via delle perdite della macchina.</w:t>
      </w:r>
    </w:p>
    <w:p w14:paraId="63277E2C" w14:textId="7DCC0665" w:rsidR="00A23A9B" w:rsidRDefault="00A23A9B" w:rsidP="003F0831">
      <w:pPr>
        <w:spacing w:line="360" w:lineRule="auto"/>
        <w:rPr>
          <w:rFonts w:ascii="Arial" w:hAnsi="Arial" w:cs="Arial"/>
          <w:sz w:val="30"/>
          <w:szCs w:val="30"/>
        </w:rPr>
      </w:pPr>
      <w:r>
        <w:rPr>
          <w:rFonts w:ascii="Arial" w:hAnsi="Arial" w:cs="Arial"/>
          <w:sz w:val="30"/>
          <w:szCs w:val="30"/>
        </w:rPr>
        <w:lastRenderedPageBreak/>
        <w:t xml:space="preserve">Se fosse utilizzata come una turbina, la potenza </w:t>
      </w:r>
      <w:r w:rsidR="00D81053">
        <w:rPr>
          <w:rFonts w:ascii="Arial" w:hAnsi="Arial" w:cs="Arial"/>
          <w:sz w:val="30"/>
          <w:szCs w:val="30"/>
        </w:rPr>
        <w:t>effettiva seguirebbe l’espressione:</w:t>
      </w:r>
    </w:p>
    <w:p w14:paraId="171E3A91" w14:textId="61F5EE46" w:rsidR="00D81053" w:rsidRDefault="00D81053" w:rsidP="003F0831">
      <w:pPr>
        <w:spacing w:line="360" w:lineRule="auto"/>
        <w:ind w:left="360"/>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r>
      <w:r>
        <w:rPr>
          <w:rFonts w:ascii="Arial" w:hAnsi="Arial" w:cs="Arial"/>
          <w:sz w:val="30"/>
          <w:szCs w:val="30"/>
        </w:rPr>
        <w:tab/>
      </w:r>
      <m:oMath>
        <m:sSub>
          <m:sSubPr>
            <m:ctrlPr>
              <w:rPr>
                <w:rFonts w:ascii="Cambria Math" w:hAnsi="Cambria Math" w:cs="Arial"/>
                <w:i/>
                <w:sz w:val="30"/>
                <w:szCs w:val="30"/>
              </w:rPr>
            </m:ctrlPr>
          </m:sSubPr>
          <m:e>
            <m:r>
              <w:rPr>
                <w:rFonts w:ascii="Cambria Math" w:hAnsi="Cambria Math" w:cs="Arial"/>
                <w:sz w:val="30"/>
                <w:szCs w:val="30"/>
              </w:rPr>
              <m:t>P</m:t>
            </m:r>
          </m:e>
          <m:sub>
            <m:r>
              <w:rPr>
                <w:rFonts w:ascii="Cambria Math" w:hAnsi="Cambria Math" w:cs="Arial"/>
                <w:sz w:val="30"/>
                <w:szCs w:val="30"/>
              </w:rPr>
              <m:t>turbina</m:t>
            </m:r>
          </m:sub>
        </m:sSub>
        <m:r>
          <w:rPr>
            <w:rFonts w:ascii="Cambria Math" w:hAnsi="Cambria Math" w:cs="Arial"/>
            <w:sz w:val="30"/>
            <w:szCs w:val="30"/>
          </w:rPr>
          <m:t>=P*η</m:t>
        </m:r>
      </m:oMath>
      <w:r w:rsidR="007501D1">
        <w:rPr>
          <w:rFonts w:ascii="Arial" w:hAnsi="Arial" w:cs="Arial"/>
          <w:sz w:val="30"/>
          <w:szCs w:val="30"/>
        </w:rPr>
        <w:t xml:space="preserve">                                                (14)</w:t>
      </w:r>
    </w:p>
    <w:p w14:paraId="01443079" w14:textId="0EAF1B94" w:rsidR="00D81053" w:rsidRDefault="003D5E96" w:rsidP="003F0831">
      <w:pPr>
        <w:spacing w:line="360" w:lineRule="auto"/>
        <w:rPr>
          <w:rFonts w:ascii="Arial" w:hAnsi="Arial" w:cs="Arial"/>
          <w:sz w:val="30"/>
          <w:szCs w:val="30"/>
        </w:rPr>
      </w:pPr>
      <w:r>
        <w:rPr>
          <w:rFonts w:ascii="Arial" w:hAnsi="Arial" w:cs="Arial"/>
          <w:sz w:val="30"/>
          <w:szCs w:val="30"/>
        </w:rPr>
        <w:t>Dove</w:t>
      </w:r>
      <w:r w:rsidR="00D81053">
        <w:rPr>
          <w:rFonts w:ascii="Arial" w:hAnsi="Arial" w:cs="Arial"/>
          <w:sz w:val="30"/>
          <w:szCs w:val="30"/>
        </w:rPr>
        <w:t xml:space="preserve"> il rendimento della macchina essendo inferiore all’unità indica che la turbina assorbirà meno potenza di quella che il fluido le trasmette, sempre a causa delle perdite della macchina.</w:t>
      </w:r>
    </w:p>
    <w:p w14:paraId="6E0483F8" w14:textId="77777777" w:rsidR="000B739E" w:rsidRDefault="000B739E" w:rsidP="00B57093">
      <w:pPr>
        <w:spacing w:line="360" w:lineRule="auto"/>
        <w:rPr>
          <w:rFonts w:ascii="Arial" w:hAnsi="Arial" w:cs="Arial"/>
          <w:b/>
          <w:bCs/>
          <w:sz w:val="40"/>
          <w:szCs w:val="40"/>
        </w:rPr>
      </w:pPr>
    </w:p>
    <w:p w14:paraId="2A5FD176" w14:textId="76A9E008" w:rsidR="003D5E96" w:rsidRPr="00B57093" w:rsidRDefault="00B57093" w:rsidP="00B57093">
      <w:pPr>
        <w:spacing w:line="360" w:lineRule="auto"/>
        <w:rPr>
          <w:rFonts w:ascii="Arial" w:hAnsi="Arial" w:cs="Arial"/>
          <w:b/>
          <w:bCs/>
          <w:sz w:val="36"/>
          <w:szCs w:val="36"/>
        </w:rPr>
      </w:pPr>
      <w:r w:rsidRPr="00B57093">
        <w:rPr>
          <w:rFonts w:ascii="Arial" w:hAnsi="Arial" w:cs="Arial"/>
          <w:b/>
          <w:bCs/>
          <w:sz w:val="36"/>
          <w:szCs w:val="36"/>
        </w:rPr>
        <w:t xml:space="preserve">3.5 </w:t>
      </w:r>
      <w:r w:rsidR="003D5E96" w:rsidRPr="00B57093">
        <w:rPr>
          <w:rFonts w:ascii="Arial" w:hAnsi="Arial" w:cs="Arial"/>
          <w:b/>
          <w:bCs/>
          <w:sz w:val="36"/>
          <w:szCs w:val="36"/>
        </w:rPr>
        <w:t>Triangolo delle velocità</w:t>
      </w:r>
    </w:p>
    <w:p w14:paraId="60E240A9" w14:textId="0D83E14E" w:rsidR="003D5E96" w:rsidRDefault="003D5E96" w:rsidP="003F0831">
      <w:pPr>
        <w:spacing w:line="360" w:lineRule="auto"/>
        <w:rPr>
          <w:rFonts w:ascii="Arial" w:hAnsi="Arial" w:cs="Arial"/>
          <w:sz w:val="30"/>
          <w:szCs w:val="30"/>
        </w:rPr>
      </w:pPr>
      <w:r>
        <w:rPr>
          <w:rFonts w:ascii="Arial" w:hAnsi="Arial" w:cs="Arial"/>
          <w:sz w:val="30"/>
          <w:szCs w:val="30"/>
        </w:rPr>
        <w:t>Per studiare come varia la velocità del fluido all’interno dei condotti del rotore bisogna fare affidamento ai triangoli delle velocità</w:t>
      </w:r>
      <w:r w:rsidR="00215596">
        <w:rPr>
          <w:rFonts w:ascii="Arial" w:hAnsi="Arial" w:cs="Arial"/>
          <w:sz w:val="30"/>
          <w:szCs w:val="30"/>
        </w:rPr>
        <w:t xml:space="preserve"> [1</w:t>
      </w:r>
      <w:r w:rsidR="00A77177">
        <w:rPr>
          <w:rFonts w:ascii="Arial" w:hAnsi="Arial" w:cs="Arial"/>
          <w:sz w:val="30"/>
          <w:szCs w:val="30"/>
        </w:rPr>
        <w:t>7</w:t>
      </w:r>
      <w:r w:rsidR="00215596">
        <w:rPr>
          <w:rFonts w:ascii="Arial" w:hAnsi="Arial" w:cs="Arial"/>
          <w:sz w:val="30"/>
          <w:szCs w:val="30"/>
        </w:rPr>
        <w:t>]</w:t>
      </w:r>
      <w:r>
        <w:rPr>
          <w:rFonts w:ascii="Arial" w:hAnsi="Arial" w:cs="Arial"/>
          <w:sz w:val="30"/>
          <w:szCs w:val="30"/>
        </w:rPr>
        <w:t>. Essi vengono disegnati in ingresso ed in uscita del rotore</w:t>
      </w:r>
      <w:r w:rsidR="004C4EF1">
        <w:rPr>
          <w:rFonts w:ascii="Arial" w:hAnsi="Arial" w:cs="Arial"/>
          <w:sz w:val="30"/>
          <w:szCs w:val="30"/>
        </w:rPr>
        <w:t xml:space="preserve"> e questo procedimento è necessario </w:t>
      </w:r>
      <w:r w:rsidR="008524AB">
        <w:rPr>
          <w:rFonts w:ascii="Arial" w:hAnsi="Arial" w:cs="Arial"/>
          <w:sz w:val="30"/>
          <w:szCs w:val="30"/>
        </w:rPr>
        <w:t>poich</w:t>
      </w:r>
      <w:r w:rsidR="005D0063">
        <w:rPr>
          <w:rFonts w:ascii="Arial" w:hAnsi="Arial" w:cs="Arial"/>
          <w:sz w:val="30"/>
          <w:szCs w:val="30"/>
        </w:rPr>
        <w:t>é</w:t>
      </w:r>
      <w:r w:rsidR="008524AB">
        <w:rPr>
          <w:rFonts w:ascii="Arial" w:hAnsi="Arial" w:cs="Arial"/>
          <w:sz w:val="30"/>
          <w:szCs w:val="30"/>
        </w:rPr>
        <w:t>,</w:t>
      </w:r>
      <w:r w:rsidR="004C4EF1">
        <w:rPr>
          <w:rFonts w:ascii="Arial" w:hAnsi="Arial" w:cs="Arial"/>
          <w:sz w:val="30"/>
          <w:szCs w:val="30"/>
        </w:rPr>
        <w:t xml:space="preserve"> a seconda della distanza radiale dei condotti dall’asse di rotazione, il triangolo delle velocità cambia</w:t>
      </w:r>
      <w:r w:rsidR="005E31A9">
        <w:rPr>
          <w:rFonts w:ascii="Arial" w:hAnsi="Arial" w:cs="Arial"/>
          <w:sz w:val="30"/>
          <w:szCs w:val="30"/>
        </w:rPr>
        <w:t>.</w:t>
      </w:r>
      <w:r w:rsidR="0010233C">
        <w:rPr>
          <w:rFonts w:ascii="Arial" w:hAnsi="Arial" w:cs="Arial"/>
          <w:sz w:val="30"/>
          <w:szCs w:val="30"/>
        </w:rPr>
        <w:t xml:space="preserve"> Esso è dovuto</w:t>
      </w:r>
      <w:r w:rsidR="004C4EF1">
        <w:rPr>
          <w:rFonts w:ascii="Arial" w:hAnsi="Arial" w:cs="Arial"/>
          <w:sz w:val="30"/>
          <w:szCs w:val="30"/>
        </w:rPr>
        <w:t xml:space="preserve"> in quanto, nei condotti più esterni il fluido dovrà percorrere una distanza all’interno del rotore maggiore rispetto al fluido che entrerà al medesimo istante in una corona circolare prossima al centro di rotazione. Entrambe però usciranno con allo stesso istante </w:t>
      </w:r>
      <w:r w:rsidR="008524AB">
        <w:rPr>
          <w:rFonts w:ascii="Arial" w:hAnsi="Arial" w:cs="Arial"/>
          <w:sz w:val="30"/>
          <w:szCs w:val="30"/>
        </w:rPr>
        <w:t xml:space="preserve">e </w:t>
      </w:r>
      <w:r w:rsidR="004C4EF1">
        <w:rPr>
          <w:rFonts w:ascii="Arial" w:hAnsi="Arial" w:cs="Arial"/>
          <w:sz w:val="30"/>
          <w:szCs w:val="30"/>
        </w:rPr>
        <w:t>quindi le velocità relative del fluido saranno differenti.</w:t>
      </w:r>
    </w:p>
    <w:p w14:paraId="33CE1915" w14:textId="5B38E2FE" w:rsidR="004C4EF1" w:rsidRDefault="004C4EF1" w:rsidP="003F0831">
      <w:pPr>
        <w:spacing w:line="360" w:lineRule="auto"/>
        <w:rPr>
          <w:rFonts w:ascii="Arial" w:hAnsi="Arial" w:cs="Arial"/>
          <w:sz w:val="30"/>
          <w:szCs w:val="30"/>
        </w:rPr>
      </w:pPr>
      <w:r>
        <w:rPr>
          <w:rFonts w:ascii="Arial" w:hAnsi="Arial" w:cs="Arial"/>
          <w:sz w:val="30"/>
          <w:szCs w:val="30"/>
        </w:rPr>
        <w:t>Bisogna allora capire se questo cambiamento non comporti delle problematic</w:t>
      </w:r>
      <w:r w:rsidR="007E290F">
        <w:rPr>
          <w:rFonts w:ascii="Arial" w:hAnsi="Arial" w:cs="Arial"/>
          <w:sz w:val="30"/>
          <w:szCs w:val="30"/>
        </w:rPr>
        <w:t>he</w:t>
      </w:r>
      <w:r>
        <w:rPr>
          <w:rFonts w:ascii="Arial" w:hAnsi="Arial" w:cs="Arial"/>
          <w:sz w:val="30"/>
          <w:szCs w:val="30"/>
        </w:rPr>
        <w:t xml:space="preserve"> riguardante l’energia in gioco nel sistema e che non crei delle turbolenze all’uscita del rotore.</w:t>
      </w:r>
    </w:p>
    <w:p w14:paraId="0FC6A6D6" w14:textId="5F686F96" w:rsidR="00550263" w:rsidRDefault="007E290F" w:rsidP="003F0831">
      <w:pPr>
        <w:spacing w:line="360" w:lineRule="auto"/>
        <w:rPr>
          <w:rFonts w:ascii="Arial" w:hAnsi="Arial" w:cs="Arial"/>
          <w:sz w:val="30"/>
          <w:szCs w:val="30"/>
        </w:rPr>
      </w:pPr>
      <w:r>
        <w:rPr>
          <w:rFonts w:ascii="Arial" w:hAnsi="Arial" w:cs="Arial"/>
          <w:sz w:val="30"/>
          <w:szCs w:val="30"/>
        </w:rPr>
        <w:t xml:space="preserve">Il rotore possiede una velocità di rotazione propria ed a sua volta anche il fluido, che andrà a lambire la superficie di ingresso del rotore, possiede una velocità propria che per semplicità si ipotizza perpendicolare alla superficie utile del rotore. </w:t>
      </w:r>
      <w:r w:rsidR="00E31FC4">
        <w:rPr>
          <w:rFonts w:ascii="Arial" w:hAnsi="Arial" w:cs="Arial"/>
          <w:sz w:val="30"/>
          <w:szCs w:val="30"/>
        </w:rPr>
        <w:t xml:space="preserve">Quindi il sistema è </w:t>
      </w:r>
      <w:r w:rsidR="00E31FC4">
        <w:rPr>
          <w:rFonts w:ascii="Arial" w:hAnsi="Arial" w:cs="Arial"/>
          <w:sz w:val="30"/>
          <w:szCs w:val="30"/>
        </w:rPr>
        <w:lastRenderedPageBreak/>
        <w:t>caratterizzato da un doppio sistema di riferimento</w:t>
      </w:r>
      <w:r w:rsidR="008524AB">
        <w:rPr>
          <w:rFonts w:ascii="Arial" w:hAnsi="Arial" w:cs="Arial"/>
          <w:sz w:val="30"/>
          <w:szCs w:val="30"/>
        </w:rPr>
        <w:t>,</w:t>
      </w:r>
      <w:r w:rsidR="00E31FC4">
        <w:rPr>
          <w:rFonts w:ascii="Arial" w:hAnsi="Arial" w:cs="Arial"/>
          <w:sz w:val="30"/>
          <w:szCs w:val="30"/>
        </w:rPr>
        <w:t xml:space="preserve"> il primo è il sistema di riferimento assoluto che descrive come si muove il fluido rispetto al punto di vista di un osservatore fisso. Il secondo, invece, è il sistema di riferimento relativo che descrive come si muove il fluido all’interno dei condotti</w:t>
      </w:r>
      <w:r w:rsidR="008524AB">
        <w:rPr>
          <w:rFonts w:ascii="Arial" w:hAnsi="Arial" w:cs="Arial"/>
          <w:sz w:val="30"/>
          <w:szCs w:val="30"/>
        </w:rPr>
        <w:t>,</w:t>
      </w:r>
      <w:r w:rsidR="00E31FC4">
        <w:rPr>
          <w:rFonts w:ascii="Arial" w:hAnsi="Arial" w:cs="Arial"/>
          <w:sz w:val="30"/>
          <w:szCs w:val="30"/>
        </w:rPr>
        <w:t xml:space="preserve"> secondo il punto di vista di un osservatore solidale al rotore. </w:t>
      </w:r>
      <w:r w:rsidR="00550263">
        <w:rPr>
          <w:rFonts w:ascii="Arial" w:hAnsi="Arial" w:cs="Arial"/>
          <w:sz w:val="30"/>
          <w:szCs w:val="30"/>
        </w:rPr>
        <w:t xml:space="preserve"> Ci si affida alle formule della fisica</w:t>
      </w:r>
      <w:r w:rsidR="0010233C">
        <w:rPr>
          <w:rFonts w:ascii="Arial" w:hAnsi="Arial" w:cs="Arial"/>
          <w:sz w:val="30"/>
          <w:szCs w:val="30"/>
        </w:rPr>
        <w:t xml:space="preserve"> della somma vettoriale</w:t>
      </w:r>
      <w:r w:rsidR="00550263">
        <w:rPr>
          <w:rFonts w:ascii="Arial" w:hAnsi="Arial" w:cs="Arial"/>
          <w:sz w:val="30"/>
          <w:szCs w:val="30"/>
        </w:rPr>
        <w:t>:</w:t>
      </w:r>
    </w:p>
    <w:p w14:paraId="520CEBC4" w14:textId="77777777" w:rsidR="00550263" w:rsidRDefault="00550263" w:rsidP="003F0831">
      <w:pPr>
        <w:spacing w:line="360" w:lineRule="auto"/>
        <w:ind w:left="360"/>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r>
      <w:r>
        <w:rPr>
          <w:rFonts w:ascii="Arial" w:hAnsi="Arial" w:cs="Arial"/>
          <w:sz w:val="30"/>
          <w:szCs w:val="30"/>
        </w:rPr>
        <w:tab/>
      </w:r>
      <m:oMath>
        <m:sSub>
          <m:sSubPr>
            <m:ctrlPr>
              <w:rPr>
                <w:rFonts w:ascii="Cambria Math" w:hAnsi="Cambria Math" w:cs="Arial"/>
                <w:i/>
                <w:sz w:val="30"/>
                <w:szCs w:val="30"/>
              </w:rPr>
            </m:ctrlPr>
          </m:sSubPr>
          <m:e>
            <m:r>
              <w:rPr>
                <w:rFonts w:ascii="Cambria Math" w:hAnsi="Cambria Math" w:cs="Arial"/>
                <w:sz w:val="30"/>
                <w:szCs w:val="30"/>
              </w:rPr>
              <m:t>V</m:t>
            </m:r>
          </m:e>
          <m:sub>
            <m:r>
              <w:rPr>
                <w:rFonts w:ascii="Cambria Math" w:hAnsi="Cambria Math" w:cs="Arial"/>
                <w:sz w:val="30"/>
                <w:szCs w:val="30"/>
              </w:rPr>
              <m:t>assoluta</m:t>
            </m:r>
          </m:sub>
        </m:sSub>
        <m:r>
          <w:rPr>
            <w:rFonts w:ascii="Cambria Math" w:hAnsi="Cambria Math" w:cs="Arial"/>
            <w:sz w:val="30"/>
            <w:szCs w:val="30"/>
          </w:rPr>
          <m:t>=</m:t>
        </m:r>
        <m:sSub>
          <m:sSubPr>
            <m:ctrlPr>
              <w:rPr>
                <w:rFonts w:ascii="Cambria Math" w:hAnsi="Cambria Math" w:cs="Arial"/>
                <w:i/>
                <w:sz w:val="30"/>
                <w:szCs w:val="30"/>
              </w:rPr>
            </m:ctrlPr>
          </m:sSubPr>
          <m:e>
            <m:r>
              <w:rPr>
                <w:rFonts w:ascii="Cambria Math" w:hAnsi="Cambria Math" w:cs="Arial"/>
                <w:sz w:val="30"/>
                <w:szCs w:val="30"/>
              </w:rPr>
              <m:t>V</m:t>
            </m:r>
          </m:e>
          <m:sub>
            <m:r>
              <w:rPr>
                <w:rFonts w:ascii="Cambria Math" w:hAnsi="Cambria Math" w:cs="Arial"/>
                <w:sz w:val="30"/>
                <w:szCs w:val="30"/>
              </w:rPr>
              <m:t>relativa</m:t>
            </m:r>
          </m:sub>
        </m:sSub>
        <m:r>
          <w:rPr>
            <w:rFonts w:ascii="Cambria Math" w:hAnsi="Cambria Math" w:cs="Arial"/>
            <w:sz w:val="30"/>
            <w:szCs w:val="30"/>
          </w:rPr>
          <m:t>+</m:t>
        </m:r>
        <m:sSub>
          <m:sSubPr>
            <m:ctrlPr>
              <w:rPr>
                <w:rFonts w:ascii="Cambria Math" w:hAnsi="Cambria Math" w:cs="Arial"/>
                <w:i/>
                <w:sz w:val="30"/>
                <w:szCs w:val="30"/>
              </w:rPr>
            </m:ctrlPr>
          </m:sSubPr>
          <m:e>
            <m:r>
              <w:rPr>
                <w:rFonts w:ascii="Cambria Math" w:hAnsi="Cambria Math" w:cs="Arial"/>
                <w:sz w:val="30"/>
                <w:szCs w:val="30"/>
              </w:rPr>
              <m:t>V</m:t>
            </m:r>
          </m:e>
          <m:sub>
            <m:r>
              <w:rPr>
                <w:rFonts w:ascii="Cambria Math" w:hAnsi="Cambria Math" w:cs="Arial"/>
                <w:sz w:val="30"/>
                <w:szCs w:val="30"/>
              </w:rPr>
              <m:t>trascinamento</m:t>
            </m:r>
          </m:sub>
        </m:sSub>
      </m:oMath>
    </w:p>
    <w:p w14:paraId="579803B0" w14:textId="586E9B51" w:rsidR="00550263" w:rsidRDefault="00550263" w:rsidP="003F0831">
      <w:pPr>
        <w:spacing w:line="360" w:lineRule="auto"/>
        <w:rPr>
          <w:rFonts w:ascii="Arial" w:hAnsi="Arial" w:cs="Arial"/>
          <w:sz w:val="30"/>
          <w:szCs w:val="30"/>
        </w:rPr>
      </w:pPr>
      <w:r>
        <w:rPr>
          <w:rFonts w:ascii="Arial" w:hAnsi="Arial" w:cs="Arial"/>
          <w:sz w:val="30"/>
          <w:szCs w:val="30"/>
        </w:rPr>
        <w:t xml:space="preserve">Per semplicità possiamo definire “c” come </w:t>
      </w:r>
      <w:proofErr w:type="spellStart"/>
      <w:proofErr w:type="gramStart"/>
      <w:r>
        <w:rPr>
          <w:rFonts w:ascii="Arial" w:hAnsi="Arial" w:cs="Arial"/>
          <w:sz w:val="30"/>
          <w:szCs w:val="30"/>
        </w:rPr>
        <w:t>V</w:t>
      </w:r>
      <w:r>
        <w:rPr>
          <w:rFonts w:ascii="Arial" w:hAnsi="Arial" w:cs="Arial"/>
          <w:sz w:val="30"/>
          <w:szCs w:val="30"/>
          <w:vertAlign w:val="subscript"/>
        </w:rPr>
        <w:t>assoluta</w:t>
      </w:r>
      <w:proofErr w:type="spellEnd"/>
      <w:r>
        <w:rPr>
          <w:rFonts w:ascii="Arial" w:hAnsi="Arial" w:cs="Arial"/>
          <w:sz w:val="30"/>
          <w:szCs w:val="30"/>
          <w:vertAlign w:val="subscript"/>
        </w:rPr>
        <w:t xml:space="preserve"> </w:t>
      </w:r>
      <w:r>
        <w:rPr>
          <w:rFonts w:ascii="Arial" w:hAnsi="Arial" w:cs="Arial"/>
          <w:sz w:val="30"/>
          <w:szCs w:val="30"/>
        </w:rPr>
        <w:t>,</w:t>
      </w:r>
      <w:proofErr w:type="gramEnd"/>
      <w:r>
        <w:rPr>
          <w:rFonts w:ascii="Arial" w:hAnsi="Arial" w:cs="Arial"/>
          <w:sz w:val="30"/>
          <w:szCs w:val="30"/>
        </w:rPr>
        <w:t xml:space="preserve"> “v” come </w:t>
      </w:r>
      <w:proofErr w:type="spellStart"/>
      <w:r>
        <w:rPr>
          <w:rFonts w:ascii="Arial" w:hAnsi="Arial" w:cs="Arial"/>
          <w:sz w:val="30"/>
          <w:szCs w:val="30"/>
        </w:rPr>
        <w:t>V</w:t>
      </w:r>
      <w:r>
        <w:rPr>
          <w:rFonts w:ascii="Arial" w:hAnsi="Arial" w:cs="Arial"/>
          <w:sz w:val="30"/>
          <w:szCs w:val="30"/>
          <w:vertAlign w:val="subscript"/>
        </w:rPr>
        <w:t>relativa</w:t>
      </w:r>
      <w:proofErr w:type="spellEnd"/>
      <w:r>
        <w:rPr>
          <w:rFonts w:ascii="Arial" w:hAnsi="Arial" w:cs="Arial"/>
          <w:sz w:val="30"/>
          <w:szCs w:val="30"/>
        </w:rPr>
        <w:t xml:space="preserve"> ed infine “u” come </w:t>
      </w:r>
      <w:proofErr w:type="spellStart"/>
      <w:r>
        <w:rPr>
          <w:rFonts w:ascii="Arial" w:hAnsi="Arial" w:cs="Arial"/>
          <w:sz w:val="30"/>
          <w:szCs w:val="30"/>
        </w:rPr>
        <w:t>V</w:t>
      </w:r>
      <w:r>
        <w:rPr>
          <w:rFonts w:ascii="Arial" w:hAnsi="Arial" w:cs="Arial"/>
          <w:sz w:val="30"/>
          <w:szCs w:val="30"/>
          <w:vertAlign w:val="subscript"/>
        </w:rPr>
        <w:t>trascinamento</w:t>
      </w:r>
      <w:proofErr w:type="spellEnd"/>
      <w:r>
        <w:rPr>
          <w:rFonts w:ascii="Arial" w:hAnsi="Arial" w:cs="Arial"/>
          <w:sz w:val="30"/>
          <w:szCs w:val="30"/>
          <w:vertAlign w:val="subscript"/>
        </w:rPr>
        <w:t xml:space="preserve"> </w:t>
      </w:r>
      <w:r>
        <w:rPr>
          <w:rFonts w:ascii="Arial" w:hAnsi="Arial" w:cs="Arial"/>
          <w:sz w:val="30"/>
          <w:szCs w:val="30"/>
        </w:rPr>
        <w:t>. La formula precedentemente esposta diventa quindi:</w:t>
      </w:r>
    </w:p>
    <w:p w14:paraId="0A71A3CC" w14:textId="530593A9" w:rsidR="00550263" w:rsidRDefault="00550263" w:rsidP="003F0831">
      <w:pPr>
        <w:spacing w:line="360" w:lineRule="auto"/>
        <w:ind w:left="360"/>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r>
      <w:r>
        <w:rPr>
          <w:rFonts w:ascii="Arial" w:hAnsi="Arial" w:cs="Arial"/>
          <w:sz w:val="30"/>
          <w:szCs w:val="30"/>
        </w:rPr>
        <w:tab/>
      </w:r>
      <w:r>
        <w:rPr>
          <w:rFonts w:ascii="Arial" w:hAnsi="Arial" w:cs="Arial"/>
          <w:sz w:val="30"/>
          <w:szCs w:val="30"/>
        </w:rPr>
        <w:tab/>
      </w:r>
      <m:oMath>
        <m:r>
          <w:rPr>
            <w:rFonts w:ascii="Cambria Math" w:hAnsi="Cambria Math" w:cs="Arial"/>
            <w:sz w:val="30"/>
            <w:szCs w:val="30"/>
          </w:rPr>
          <m:t>c=v+u</m:t>
        </m:r>
      </m:oMath>
      <w:r w:rsidR="007501D1">
        <w:rPr>
          <w:rFonts w:ascii="Arial" w:hAnsi="Arial" w:cs="Arial"/>
          <w:sz w:val="30"/>
          <w:szCs w:val="30"/>
        </w:rPr>
        <w:t xml:space="preserve">                                                   (15)</w:t>
      </w:r>
    </w:p>
    <w:p w14:paraId="34D96A59" w14:textId="77777777" w:rsidR="00BE54A1" w:rsidRDefault="00BE54A1" w:rsidP="003F0831">
      <w:pPr>
        <w:spacing w:line="360" w:lineRule="auto"/>
        <w:rPr>
          <w:rFonts w:ascii="Arial" w:hAnsi="Arial" w:cs="Arial"/>
          <w:sz w:val="30"/>
          <w:szCs w:val="30"/>
        </w:rPr>
      </w:pPr>
    </w:p>
    <w:p w14:paraId="3869FE2D" w14:textId="610FC3DA" w:rsidR="00550263" w:rsidRDefault="00550263" w:rsidP="003F0831">
      <w:pPr>
        <w:spacing w:line="360" w:lineRule="auto"/>
        <w:rPr>
          <w:rFonts w:ascii="Arial" w:hAnsi="Arial" w:cs="Arial"/>
          <w:sz w:val="30"/>
          <w:szCs w:val="30"/>
        </w:rPr>
      </w:pPr>
      <w:r>
        <w:rPr>
          <w:rFonts w:ascii="Arial" w:hAnsi="Arial" w:cs="Arial"/>
          <w:sz w:val="30"/>
          <w:szCs w:val="30"/>
        </w:rPr>
        <w:t>Si assume</w:t>
      </w:r>
      <w:r w:rsidR="0063498C">
        <w:rPr>
          <w:rFonts w:ascii="Arial" w:hAnsi="Arial" w:cs="Arial"/>
          <w:sz w:val="30"/>
          <w:szCs w:val="30"/>
        </w:rPr>
        <w:t xml:space="preserve"> </w:t>
      </w:r>
      <w:r>
        <w:rPr>
          <w:rFonts w:ascii="Arial" w:hAnsi="Arial" w:cs="Arial"/>
          <w:sz w:val="30"/>
          <w:szCs w:val="30"/>
        </w:rPr>
        <w:t xml:space="preserve">come velocità assoluta “c” </w:t>
      </w:r>
      <w:r w:rsidR="00E5290C">
        <w:rPr>
          <w:rFonts w:ascii="Arial" w:hAnsi="Arial" w:cs="Arial"/>
          <w:sz w:val="30"/>
          <w:szCs w:val="30"/>
        </w:rPr>
        <w:t xml:space="preserve">in </w:t>
      </w:r>
      <w:r w:rsidR="0008439F">
        <w:rPr>
          <w:rFonts w:ascii="Arial" w:hAnsi="Arial" w:cs="Arial"/>
          <w:sz w:val="30"/>
          <w:szCs w:val="30"/>
        </w:rPr>
        <w:t xml:space="preserve">nero </w:t>
      </w:r>
      <w:r>
        <w:rPr>
          <w:rFonts w:ascii="Arial" w:hAnsi="Arial" w:cs="Arial"/>
          <w:sz w:val="30"/>
          <w:szCs w:val="30"/>
        </w:rPr>
        <w:t>la velocità del fluido in ingresso nel rotore e la velocità del fluido</w:t>
      </w:r>
      <w:r w:rsidR="0008439F">
        <w:rPr>
          <w:rFonts w:ascii="Arial" w:hAnsi="Arial" w:cs="Arial"/>
          <w:sz w:val="30"/>
          <w:szCs w:val="30"/>
        </w:rPr>
        <w:t xml:space="preserve"> che possiede</w:t>
      </w:r>
      <w:r>
        <w:rPr>
          <w:rFonts w:ascii="Arial" w:hAnsi="Arial" w:cs="Arial"/>
          <w:sz w:val="30"/>
          <w:szCs w:val="30"/>
        </w:rPr>
        <w:t xml:space="preserve"> in uscita da esso.</w:t>
      </w:r>
      <w:r w:rsidR="0008439F">
        <w:rPr>
          <w:rFonts w:ascii="Arial" w:hAnsi="Arial" w:cs="Arial"/>
          <w:sz w:val="30"/>
          <w:szCs w:val="30"/>
        </w:rPr>
        <w:t xml:space="preserve"> Con il vettore verde si indica la velocita relativa “v”</w:t>
      </w:r>
      <w:r w:rsidR="00E5290C">
        <w:rPr>
          <w:rFonts w:ascii="Arial" w:hAnsi="Arial" w:cs="Arial"/>
          <w:sz w:val="30"/>
          <w:szCs w:val="30"/>
        </w:rPr>
        <w:t xml:space="preserve"> in blu </w:t>
      </w:r>
      <w:r w:rsidR="0008439F">
        <w:rPr>
          <w:rFonts w:ascii="Arial" w:hAnsi="Arial" w:cs="Arial"/>
          <w:sz w:val="30"/>
          <w:szCs w:val="30"/>
        </w:rPr>
        <w:t>che il fluido possiede nei condotti in un sistema di riferimento solidale e</w:t>
      </w:r>
      <w:r w:rsidR="008524AB">
        <w:rPr>
          <w:rFonts w:ascii="Arial" w:hAnsi="Arial" w:cs="Arial"/>
          <w:sz w:val="30"/>
          <w:szCs w:val="30"/>
        </w:rPr>
        <w:t xml:space="preserve"> con </w:t>
      </w:r>
      <w:r w:rsidR="0008439F">
        <w:rPr>
          <w:rFonts w:ascii="Arial" w:hAnsi="Arial" w:cs="Arial"/>
          <w:sz w:val="30"/>
          <w:szCs w:val="30"/>
        </w:rPr>
        <w:t xml:space="preserve">il vettore </w:t>
      </w:r>
      <w:r w:rsidR="00E5290C">
        <w:rPr>
          <w:rFonts w:ascii="Arial" w:hAnsi="Arial" w:cs="Arial"/>
          <w:sz w:val="30"/>
          <w:szCs w:val="30"/>
        </w:rPr>
        <w:t xml:space="preserve">rosso </w:t>
      </w:r>
      <w:r w:rsidR="0008439F">
        <w:rPr>
          <w:rFonts w:ascii="Arial" w:hAnsi="Arial" w:cs="Arial"/>
          <w:sz w:val="30"/>
          <w:szCs w:val="30"/>
        </w:rPr>
        <w:t>la velocità di trascinamento</w:t>
      </w:r>
      <w:r w:rsidR="006710F0">
        <w:rPr>
          <w:rFonts w:ascii="Arial" w:hAnsi="Arial" w:cs="Arial"/>
          <w:sz w:val="30"/>
          <w:szCs w:val="30"/>
        </w:rPr>
        <w:t xml:space="preserve"> “u”</w:t>
      </w:r>
      <w:r w:rsidR="00214DF6">
        <w:rPr>
          <w:rFonts w:ascii="Arial" w:hAnsi="Arial" w:cs="Arial"/>
          <w:sz w:val="30"/>
          <w:szCs w:val="30"/>
        </w:rPr>
        <w:t xml:space="preserve">, </w:t>
      </w:r>
      <w:r w:rsidR="008524AB">
        <w:rPr>
          <w:rFonts w:ascii="Arial" w:hAnsi="Arial" w:cs="Arial"/>
          <w:sz w:val="30"/>
          <w:szCs w:val="30"/>
        </w:rPr>
        <w:t xml:space="preserve">la quale </w:t>
      </w:r>
      <w:r w:rsidR="00214DF6">
        <w:rPr>
          <w:rFonts w:ascii="Arial" w:hAnsi="Arial" w:cs="Arial"/>
          <w:sz w:val="30"/>
          <w:szCs w:val="30"/>
        </w:rPr>
        <w:t>è disposta tangenzialmente alla sezione di rotore presa in considerazione in un determinato punto</w:t>
      </w:r>
      <w:r w:rsidR="00042BDD">
        <w:rPr>
          <w:rFonts w:ascii="Arial" w:hAnsi="Arial" w:cs="Arial"/>
          <w:sz w:val="30"/>
          <w:szCs w:val="30"/>
        </w:rPr>
        <w:t xml:space="preserve"> (Figura 9).</w:t>
      </w:r>
    </w:p>
    <w:p w14:paraId="1BD23EA7" w14:textId="5A7F6D9E" w:rsidR="0063498C" w:rsidRDefault="004901F0" w:rsidP="00042BDD">
      <w:pPr>
        <w:spacing w:line="240" w:lineRule="auto"/>
        <w:rPr>
          <w:rFonts w:ascii="Arial" w:hAnsi="Arial" w:cs="Arial"/>
          <w:sz w:val="30"/>
          <w:szCs w:val="30"/>
        </w:rPr>
      </w:pPr>
      <w:r>
        <w:rPr>
          <w:rFonts w:ascii="Arial" w:hAnsi="Arial" w:cs="Arial"/>
          <w:sz w:val="30"/>
          <w:szCs w:val="30"/>
        </w:rPr>
        <w:lastRenderedPageBreak/>
        <w:t xml:space="preserve">     </w:t>
      </w:r>
      <w:r w:rsidR="0063498C">
        <w:rPr>
          <w:rFonts w:ascii="Arial" w:hAnsi="Arial" w:cs="Arial"/>
          <w:sz w:val="30"/>
          <w:szCs w:val="30"/>
        </w:rPr>
        <w:t xml:space="preserve">  </w:t>
      </w:r>
      <w:r w:rsidR="0063498C">
        <w:rPr>
          <w:rFonts w:ascii="Arial" w:hAnsi="Arial" w:cs="Arial"/>
          <w:noProof/>
          <w:sz w:val="30"/>
          <w:szCs w:val="30"/>
        </w:rPr>
        <w:drawing>
          <wp:inline distT="0" distB="0" distL="0" distR="0" wp14:anchorId="49576CAC" wp14:editId="01952F45">
            <wp:extent cx="5007264" cy="2771654"/>
            <wp:effectExtent l="63500" t="63500" r="123825" b="12446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16">
                      <a:extLst>
                        <a:ext uri="{28A0092B-C50C-407E-A947-70E740481C1C}">
                          <a14:useLocalDpi xmlns:a14="http://schemas.microsoft.com/office/drawing/2010/main" val="0"/>
                        </a:ext>
                      </a:extLst>
                    </a:blip>
                    <a:stretch>
                      <a:fillRect/>
                    </a:stretch>
                  </pic:blipFill>
                  <pic:spPr>
                    <a:xfrm>
                      <a:off x="0" y="0"/>
                      <a:ext cx="5118058" cy="28329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DE4C29" w14:textId="7421F155" w:rsidR="0063498C" w:rsidRDefault="0063498C" w:rsidP="00042BDD">
      <w:pPr>
        <w:pStyle w:val="Sottotitolo"/>
        <w:spacing w:line="240" w:lineRule="auto"/>
      </w:pPr>
      <w:r>
        <w:tab/>
      </w:r>
      <w:r>
        <w:tab/>
      </w:r>
      <w:r>
        <w:tab/>
      </w:r>
      <w:r>
        <w:tab/>
      </w:r>
      <w:r>
        <w:tab/>
      </w:r>
      <w:r>
        <w:tab/>
        <w:t xml:space="preserve">Figura </w:t>
      </w:r>
      <w:r w:rsidR="00042BDD">
        <w:t>9</w:t>
      </w:r>
    </w:p>
    <w:p w14:paraId="4B5421CA" w14:textId="371B05C4" w:rsidR="006710F0" w:rsidRDefault="00214DF6" w:rsidP="003F0831">
      <w:pPr>
        <w:spacing w:line="360" w:lineRule="auto"/>
        <w:rPr>
          <w:rFonts w:ascii="Arial" w:hAnsi="Arial" w:cs="Arial"/>
          <w:sz w:val="30"/>
          <w:szCs w:val="30"/>
        </w:rPr>
      </w:pPr>
      <w:r>
        <w:rPr>
          <w:rFonts w:ascii="Arial" w:hAnsi="Arial" w:cs="Arial"/>
          <w:sz w:val="30"/>
          <w:szCs w:val="30"/>
        </w:rPr>
        <w:t>A mano a mano che ci si avvicina all’asse di rotazione</w:t>
      </w:r>
      <w:r w:rsidR="00F46AA6">
        <w:rPr>
          <w:rFonts w:ascii="Arial" w:hAnsi="Arial" w:cs="Arial"/>
          <w:sz w:val="30"/>
          <w:szCs w:val="30"/>
        </w:rPr>
        <w:t>, l’inclinazione di “v” diminuisce in quanto la torsione dei condotti diventa minore. Ad ogni livello dovrà essere modificato il triangolo delle velocità per poter descrivere il comportamento dei filetti fluidi</w:t>
      </w:r>
      <w:r w:rsidR="00606A91">
        <w:rPr>
          <w:rFonts w:ascii="Arial" w:hAnsi="Arial" w:cs="Arial"/>
          <w:sz w:val="30"/>
          <w:szCs w:val="30"/>
        </w:rPr>
        <w:t>. Poiché il fluido arriva con la stessa velocità assoluta “c” sull’intera superficie del rotore, si potrebbe pensare che i tempi in cui il fluido attraversa il rotore s</w:t>
      </w:r>
      <w:r w:rsidR="00603611">
        <w:rPr>
          <w:rFonts w:ascii="Arial" w:hAnsi="Arial" w:cs="Arial"/>
          <w:sz w:val="30"/>
          <w:szCs w:val="30"/>
        </w:rPr>
        <w:t xml:space="preserve">iano </w:t>
      </w:r>
      <w:r w:rsidR="00606A91">
        <w:rPr>
          <w:rFonts w:ascii="Arial" w:hAnsi="Arial" w:cs="Arial"/>
          <w:sz w:val="30"/>
          <w:szCs w:val="30"/>
        </w:rPr>
        <w:t xml:space="preserve">diversi, producendo anche squilibri sulla portata. In realtà ciò non avviene perché bisogna ragionare in termini di velocità relative. Infatti, ad ogni corona circolare di differente diametro cambierà il triangolo delle velocità rimanendo, però, “c” costante </w:t>
      </w:r>
      <w:r w:rsidR="006710F0">
        <w:rPr>
          <w:rFonts w:ascii="Arial" w:hAnsi="Arial" w:cs="Arial"/>
          <w:sz w:val="30"/>
          <w:szCs w:val="30"/>
        </w:rPr>
        <w:t xml:space="preserve">dato </w:t>
      </w:r>
      <w:r w:rsidR="00606A91">
        <w:rPr>
          <w:rFonts w:ascii="Arial" w:hAnsi="Arial" w:cs="Arial"/>
          <w:sz w:val="30"/>
          <w:szCs w:val="30"/>
        </w:rPr>
        <w:t>che la velocità assoluta in uscita rimane invariata da quella in ingresso</w:t>
      </w:r>
      <w:r w:rsidR="006710F0">
        <w:rPr>
          <w:rFonts w:ascii="Arial" w:hAnsi="Arial" w:cs="Arial"/>
          <w:sz w:val="30"/>
          <w:szCs w:val="30"/>
        </w:rPr>
        <w:t>.</w:t>
      </w:r>
    </w:p>
    <w:p w14:paraId="6FE99AA1" w14:textId="07D714FA" w:rsidR="006710F0" w:rsidRDefault="006710F0" w:rsidP="003F0831">
      <w:pPr>
        <w:spacing w:line="360" w:lineRule="auto"/>
        <w:rPr>
          <w:rFonts w:ascii="Arial" w:hAnsi="Arial" w:cs="Arial"/>
          <w:sz w:val="30"/>
          <w:szCs w:val="30"/>
        </w:rPr>
      </w:pPr>
      <w:r>
        <w:rPr>
          <w:rFonts w:ascii="Arial" w:hAnsi="Arial" w:cs="Arial"/>
          <w:sz w:val="30"/>
          <w:szCs w:val="30"/>
        </w:rPr>
        <w:t xml:space="preserve">La velocità di trascinamento segue la relazione </w:t>
      </w:r>
      <m:oMath>
        <m:r>
          <w:rPr>
            <w:rFonts w:ascii="Cambria Math" w:hAnsi="Cambria Math" w:cs="Arial"/>
            <w:sz w:val="30"/>
            <w:szCs w:val="30"/>
          </w:rPr>
          <m:t>u=ω*r</m:t>
        </m:r>
      </m:oMath>
      <w:r w:rsidR="008524AB">
        <w:rPr>
          <w:rFonts w:ascii="Arial" w:hAnsi="Arial" w:cs="Arial"/>
          <w:sz w:val="30"/>
          <w:szCs w:val="30"/>
        </w:rPr>
        <w:t xml:space="preserve">. Si </w:t>
      </w:r>
      <w:r>
        <w:rPr>
          <w:rFonts w:ascii="Arial" w:hAnsi="Arial" w:cs="Arial"/>
          <w:sz w:val="30"/>
          <w:szCs w:val="30"/>
        </w:rPr>
        <w:t xml:space="preserve">nota con rapidità come, con l’allontanarsi dall’asse di rotazione, la velocità </w:t>
      </w:r>
      <w:r>
        <w:rPr>
          <w:rFonts w:ascii="Arial" w:hAnsi="Arial" w:cs="Arial"/>
          <w:sz w:val="30"/>
          <w:szCs w:val="30"/>
        </w:rPr>
        <w:sym w:font="Symbol" w:char="F077"/>
      </w:r>
      <w:r>
        <w:rPr>
          <w:rFonts w:ascii="Arial" w:hAnsi="Arial" w:cs="Arial"/>
          <w:sz w:val="30"/>
          <w:szCs w:val="30"/>
        </w:rPr>
        <w:t xml:space="preserve"> definita  </w:t>
      </w:r>
      <m:oMath>
        <m:r>
          <w:rPr>
            <w:rFonts w:ascii="Cambria Math" w:hAnsi="Cambria Math" w:cs="Arial"/>
            <w:sz w:val="30"/>
            <w:szCs w:val="30"/>
          </w:rPr>
          <m:t>ω=</m:t>
        </m:r>
        <m:f>
          <m:fPr>
            <m:ctrlPr>
              <w:rPr>
                <w:rFonts w:ascii="Cambria Math" w:hAnsi="Cambria Math" w:cs="Arial"/>
                <w:i/>
                <w:sz w:val="30"/>
                <w:szCs w:val="30"/>
              </w:rPr>
            </m:ctrlPr>
          </m:fPr>
          <m:num>
            <m:r>
              <w:rPr>
                <w:rFonts w:ascii="Cambria Math" w:hAnsi="Cambria Math" w:cs="Arial"/>
                <w:sz w:val="30"/>
                <w:szCs w:val="30"/>
              </w:rPr>
              <m:t>2πn</m:t>
            </m:r>
          </m:num>
          <m:den>
            <m:r>
              <w:rPr>
                <w:rFonts w:ascii="Cambria Math" w:hAnsi="Cambria Math" w:cs="Arial"/>
                <w:sz w:val="30"/>
                <w:szCs w:val="30"/>
              </w:rPr>
              <m:t>60</m:t>
            </m:r>
          </m:den>
        </m:f>
      </m:oMath>
      <w:r>
        <w:rPr>
          <w:rFonts w:ascii="Arial" w:hAnsi="Arial" w:cs="Arial"/>
          <w:sz w:val="30"/>
          <w:szCs w:val="30"/>
        </w:rPr>
        <w:t>, rimane costante ad ogni distanza r dal centro di rotazione.</w:t>
      </w:r>
      <w:r w:rsidR="007929CB">
        <w:rPr>
          <w:rFonts w:ascii="Arial" w:hAnsi="Arial" w:cs="Arial"/>
          <w:sz w:val="30"/>
          <w:szCs w:val="30"/>
        </w:rPr>
        <w:t xml:space="preserve"> A variare è solo u, la quale aumenta all’aumentare del raggio. Avendo note c, n ed </w:t>
      </w:r>
      <w:r w:rsidR="007929CB">
        <w:rPr>
          <w:rFonts w:ascii="Arial" w:hAnsi="Arial" w:cs="Arial"/>
          <w:sz w:val="30"/>
          <w:szCs w:val="30"/>
        </w:rPr>
        <w:sym w:font="Symbol" w:char="F077"/>
      </w:r>
      <w:r w:rsidR="007929CB">
        <w:rPr>
          <w:rFonts w:ascii="Arial" w:hAnsi="Arial" w:cs="Arial"/>
          <w:sz w:val="30"/>
          <w:szCs w:val="30"/>
        </w:rPr>
        <w:t xml:space="preserve"> l’unica incognita che rimane è v seguendo l’equazione </w:t>
      </w:r>
      <m:oMath>
        <m:r>
          <w:rPr>
            <w:rFonts w:ascii="Cambria Math" w:hAnsi="Cambria Math" w:cs="Arial"/>
            <w:sz w:val="30"/>
            <w:szCs w:val="30"/>
          </w:rPr>
          <m:t>v=c-u</m:t>
        </m:r>
      </m:oMath>
      <w:r w:rsidR="007929CB">
        <w:rPr>
          <w:rFonts w:ascii="Arial" w:hAnsi="Arial" w:cs="Arial"/>
          <w:sz w:val="30"/>
          <w:szCs w:val="30"/>
        </w:rPr>
        <w:t>.</w:t>
      </w:r>
    </w:p>
    <w:p w14:paraId="7938FA49" w14:textId="1FE34522" w:rsidR="006E1934" w:rsidRDefault="007929CB" w:rsidP="003F0831">
      <w:pPr>
        <w:spacing w:line="360" w:lineRule="auto"/>
        <w:rPr>
          <w:rFonts w:ascii="Arial" w:hAnsi="Arial" w:cs="Arial"/>
          <w:sz w:val="30"/>
          <w:szCs w:val="30"/>
        </w:rPr>
      </w:pPr>
      <w:r>
        <w:rPr>
          <w:rFonts w:ascii="Arial" w:hAnsi="Arial" w:cs="Arial"/>
          <w:sz w:val="30"/>
          <w:szCs w:val="30"/>
        </w:rPr>
        <w:lastRenderedPageBreak/>
        <w:t xml:space="preserve">La direzione di </w:t>
      </w:r>
      <w:r w:rsidR="006E1934">
        <w:rPr>
          <w:rFonts w:ascii="Arial" w:hAnsi="Arial" w:cs="Arial"/>
          <w:sz w:val="30"/>
          <w:szCs w:val="30"/>
        </w:rPr>
        <w:t>v</w:t>
      </w:r>
      <w:r>
        <w:rPr>
          <w:rFonts w:ascii="Arial" w:hAnsi="Arial" w:cs="Arial"/>
          <w:sz w:val="30"/>
          <w:szCs w:val="30"/>
        </w:rPr>
        <w:t xml:space="preserve"> deve essere parallela alla parete del condotto per far funzionare meglio il rotore, sia se utilizzato come pompa sia se utilizzato come turbina.</w:t>
      </w:r>
      <w:r w:rsidR="006E1934">
        <w:rPr>
          <w:rFonts w:ascii="Arial" w:hAnsi="Arial" w:cs="Arial"/>
          <w:sz w:val="30"/>
          <w:szCs w:val="30"/>
        </w:rPr>
        <w:t xml:space="preserve"> Inoltre</w:t>
      </w:r>
      <w:r w:rsidR="0010233C">
        <w:rPr>
          <w:rFonts w:ascii="Arial" w:hAnsi="Arial" w:cs="Arial"/>
          <w:sz w:val="30"/>
          <w:szCs w:val="30"/>
        </w:rPr>
        <w:t>,</w:t>
      </w:r>
      <w:r w:rsidR="006E1934">
        <w:rPr>
          <w:rFonts w:ascii="Arial" w:hAnsi="Arial" w:cs="Arial"/>
          <w:sz w:val="30"/>
          <w:szCs w:val="30"/>
        </w:rPr>
        <w:t xml:space="preserve"> </w:t>
      </w:r>
      <w:proofErr w:type="gramStart"/>
      <w:r w:rsidR="006E1934">
        <w:rPr>
          <w:rFonts w:ascii="Arial" w:hAnsi="Arial" w:cs="Arial"/>
          <w:sz w:val="30"/>
          <w:szCs w:val="30"/>
        </w:rPr>
        <w:t>v è</w:t>
      </w:r>
      <w:proofErr w:type="gramEnd"/>
      <w:r w:rsidR="006E1934">
        <w:rPr>
          <w:rFonts w:ascii="Arial" w:hAnsi="Arial" w:cs="Arial"/>
          <w:sz w:val="30"/>
          <w:szCs w:val="30"/>
        </w:rPr>
        <w:t xml:space="preserve"> ma</w:t>
      </w:r>
      <w:r w:rsidR="008524AB">
        <w:rPr>
          <w:rFonts w:ascii="Arial" w:hAnsi="Arial" w:cs="Arial"/>
          <w:sz w:val="30"/>
          <w:szCs w:val="30"/>
        </w:rPr>
        <w:t>ggiormente</w:t>
      </w:r>
      <w:r w:rsidR="006E1934">
        <w:rPr>
          <w:rFonts w:ascii="Arial" w:hAnsi="Arial" w:cs="Arial"/>
          <w:sz w:val="30"/>
          <w:szCs w:val="30"/>
        </w:rPr>
        <w:t xml:space="preserve"> inclinata nei condotti più esterni, considerando che la loro torsione è </w:t>
      </w:r>
      <w:r w:rsidR="008524AB">
        <w:rPr>
          <w:rFonts w:ascii="Arial" w:hAnsi="Arial" w:cs="Arial"/>
          <w:sz w:val="30"/>
          <w:szCs w:val="30"/>
        </w:rPr>
        <w:t>più elevata</w:t>
      </w:r>
      <w:r w:rsidR="006E1934">
        <w:rPr>
          <w:rFonts w:ascii="Arial" w:hAnsi="Arial" w:cs="Arial"/>
          <w:sz w:val="30"/>
          <w:szCs w:val="30"/>
        </w:rPr>
        <w:t xml:space="preserve"> rispetto alla torsione dei condotti posizionati internamente</w:t>
      </w:r>
      <w:r w:rsidR="0010233C">
        <w:rPr>
          <w:rFonts w:ascii="Arial" w:hAnsi="Arial" w:cs="Arial"/>
          <w:sz w:val="30"/>
          <w:szCs w:val="30"/>
        </w:rPr>
        <w:t>. Infatti, si ha un’inclinazione dei condotti maggiore in quelli più lontani dall’asse di rotazione mentre, questa inclinazione, continua a diminuire fino ad arrivare alla corona circolare più interna in cui si avrà l’inclinazione minima dei condotti.</w:t>
      </w:r>
    </w:p>
    <w:p w14:paraId="4A4AEFFA" w14:textId="596D1D68" w:rsidR="006E1934" w:rsidRDefault="006E1934" w:rsidP="003F0831">
      <w:pPr>
        <w:spacing w:line="360" w:lineRule="auto"/>
        <w:rPr>
          <w:rFonts w:ascii="Arial" w:hAnsi="Arial" w:cs="Arial"/>
          <w:sz w:val="30"/>
          <w:szCs w:val="30"/>
        </w:rPr>
      </w:pPr>
      <w:r>
        <w:rPr>
          <w:rFonts w:ascii="Arial" w:hAnsi="Arial" w:cs="Arial"/>
          <w:sz w:val="30"/>
          <w:szCs w:val="30"/>
        </w:rPr>
        <w:t xml:space="preserve">Per trovare l’angolo </w:t>
      </w:r>
      <m:oMath>
        <m:r>
          <w:rPr>
            <w:rFonts w:ascii="Cambria Math" w:hAnsi="Cambria Math" w:cs="Arial"/>
            <w:sz w:val="30"/>
            <w:szCs w:val="30"/>
          </w:rPr>
          <m:t>α</m:t>
        </m:r>
      </m:oMath>
      <w:r>
        <w:rPr>
          <w:rFonts w:ascii="Arial" w:hAnsi="Arial" w:cs="Arial"/>
          <w:sz w:val="30"/>
          <w:szCs w:val="30"/>
        </w:rPr>
        <w:t xml:space="preserve"> di inclinazione del condotto si utilizza l’espressione:</w:t>
      </w:r>
    </w:p>
    <w:p w14:paraId="4A0E0D9A" w14:textId="52F7F24F" w:rsidR="006E1934" w:rsidRDefault="006E1934" w:rsidP="003F0831">
      <w:pPr>
        <w:spacing w:line="360" w:lineRule="auto"/>
        <w:rPr>
          <w:rFonts w:ascii="Arial" w:hAnsi="Arial" w:cs="Arial"/>
          <w:sz w:val="30"/>
          <w:szCs w:val="30"/>
        </w:rPr>
      </w:pPr>
      <w:r>
        <w:rPr>
          <w:rFonts w:ascii="Arial" w:hAnsi="Arial" w:cs="Arial"/>
          <w:sz w:val="30"/>
          <w:szCs w:val="30"/>
        </w:rPr>
        <w:tab/>
      </w:r>
      <w:r>
        <w:rPr>
          <w:rFonts w:ascii="Arial" w:hAnsi="Arial" w:cs="Arial"/>
          <w:sz w:val="30"/>
          <w:szCs w:val="30"/>
        </w:rPr>
        <w:tab/>
      </w:r>
      <w:r>
        <w:rPr>
          <w:rFonts w:ascii="Arial" w:hAnsi="Arial" w:cs="Arial"/>
          <w:sz w:val="30"/>
          <w:szCs w:val="30"/>
        </w:rPr>
        <w:tab/>
      </w:r>
      <w:r>
        <w:rPr>
          <w:rFonts w:ascii="Arial" w:hAnsi="Arial" w:cs="Arial"/>
          <w:sz w:val="30"/>
          <w:szCs w:val="30"/>
        </w:rPr>
        <w:tab/>
      </w:r>
      <m:oMath>
        <m:r>
          <w:rPr>
            <w:rFonts w:ascii="Cambria Math" w:hAnsi="Cambria Math" w:cs="Arial"/>
            <w:sz w:val="30"/>
            <w:szCs w:val="30"/>
          </w:rPr>
          <m:t>α=180-(90+β)</m:t>
        </m:r>
      </m:oMath>
      <w:r w:rsidR="007501D1">
        <w:rPr>
          <w:rFonts w:ascii="Arial" w:hAnsi="Arial" w:cs="Arial"/>
          <w:sz w:val="30"/>
          <w:szCs w:val="30"/>
        </w:rPr>
        <w:t xml:space="preserve">                                          (16)</w:t>
      </w:r>
    </w:p>
    <w:p w14:paraId="091006E5" w14:textId="77777777" w:rsidR="00042BDD" w:rsidRDefault="00042BDD" w:rsidP="003F0831">
      <w:pPr>
        <w:spacing w:line="360" w:lineRule="auto"/>
        <w:rPr>
          <w:rFonts w:ascii="Arial" w:hAnsi="Arial" w:cs="Arial"/>
          <w:sz w:val="30"/>
          <w:szCs w:val="30"/>
        </w:rPr>
      </w:pPr>
    </w:p>
    <w:p w14:paraId="7EB5955E" w14:textId="155C17F6" w:rsidR="006E1934" w:rsidRDefault="006E1934" w:rsidP="003F0831">
      <w:pPr>
        <w:spacing w:line="360" w:lineRule="auto"/>
        <w:rPr>
          <w:rFonts w:ascii="Arial" w:hAnsi="Arial" w:cs="Arial"/>
          <w:sz w:val="30"/>
          <w:szCs w:val="30"/>
        </w:rPr>
      </w:pPr>
      <w:r>
        <w:rPr>
          <w:rFonts w:ascii="Arial" w:hAnsi="Arial" w:cs="Arial"/>
          <w:sz w:val="30"/>
          <w:szCs w:val="30"/>
        </w:rPr>
        <w:t xml:space="preserve">Dove </w:t>
      </w:r>
      <m:oMath>
        <m:r>
          <w:rPr>
            <w:rFonts w:ascii="Cambria Math" w:hAnsi="Cambria Math" w:cs="Arial"/>
            <w:sz w:val="30"/>
            <w:szCs w:val="30"/>
          </w:rPr>
          <m:t>β=arctg(</m:t>
        </m:r>
        <m:f>
          <m:fPr>
            <m:ctrlPr>
              <w:rPr>
                <w:rFonts w:ascii="Cambria Math" w:hAnsi="Cambria Math" w:cs="Arial"/>
                <w:i/>
                <w:sz w:val="30"/>
                <w:szCs w:val="30"/>
              </w:rPr>
            </m:ctrlPr>
          </m:fPr>
          <m:num>
            <m:r>
              <w:rPr>
                <w:rFonts w:ascii="Cambria Math" w:hAnsi="Cambria Math" w:cs="Arial"/>
                <w:sz w:val="30"/>
                <w:szCs w:val="30"/>
              </w:rPr>
              <m:t>p</m:t>
            </m:r>
          </m:num>
          <m:den>
            <m:r>
              <w:rPr>
                <w:rFonts w:ascii="Cambria Math" w:hAnsi="Cambria Math" w:cs="Arial"/>
                <w:sz w:val="30"/>
                <w:szCs w:val="30"/>
              </w:rPr>
              <m:t>2πd</m:t>
            </m:r>
          </m:den>
        </m:f>
        <m:r>
          <w:rPr>
            <w:rFonts w:ascii="Cambria Math" w:hAnsi="Cambria Math" w:cs="Arial"/>
            <w:sz w:val="30"/>
            <w:szCs w:val="30"/>
          </w:rPr>
          <m:t>)</m:t>
        </m:r>
      </m:oMath>
      <w:r w:rsidR="000D5BE6">
        <w:rPr>
          <w:rFonts w:ascii="Arial" w:hAnsi="Arial" w:cs="Arial"/>
          <w:sz w:val="30"/>
          <w:szCs w:val="30"/>
        </w:rPr>
        <w:t>, “d” indica il diametro e “p”, invece, il passo.</w:t>
      </w:r>
    </w:p>
    <w:p w14:paraId="038EB4F1" w14:textId="55B41E61" w:rsidR="000D5BE6" w:rsidRDefault="000D5BE6" w:rsidP="003F0831">
      <w:pPr>
        <w:spacing w:line="360" w:lineRule="auto"/>
        <w:rPr>
          <w:rFonts w:ascii="Arial" w:hAnsi="Arial" w:cs="Arial"/>
          <w:sz w:val="30"/>
          <w:szCs w:val="30"/>
        </w:rPr>
      </w:pPr>
      <w:r>
        <w:rPr>
          <w:rFonts w:ascii="Arial" w:hAnsi="Arial" w:cs="Arial"/>
          <w:sz w:val="30"/>
          <w:szCs w:val="30"/>
        </w:rPr>
        <w:t>È così possibile disegnare i triangoli delle velocità all’ingresso ed all’uscita del rotore. All’uscita del rotore cono</w:t>
      </w:r>
      <w:r w:rsidR="00052FA6">
        <w:rPr>
          <w:rFonts w:ascii="Arial" w:hAnsi="Arial" w:cs="Arial"/>
          <w:sz w:val="30"/>
          <w:szCs w:val="30"/>
        </w:rPr>
        <w:t>sceremo</w:t>
      </w:r>
      <w:r>
        <w:rPr>
          <w:rFonts w:ascii="Arial" w:hAnsi="Arial" w:cs="Arial"/>
          <w:sz w:val="30"/>
          <w:szCs w:val="30"/>
        </w:rPr>
        <w:t xml:space="preserve"> la velocità assoluta “c”, </w:t>
      </w:r>
      <w:r w:rsidR="00052FA6">
        <w:rPr>
          <w:rFonts w:ascii="Arial" w:hAnsi="Arial" w:cs="Arial"/>
          <w:sz w:val="30"/>
          <w:szCs w:val="30"/>
        </w:rPr>
        <w:t xml:space="preserve">infatti </w:t>
      </w:r>
      <w:r>
        <w:rPr>
          <w:rFonts w:ascii="Arial" w:hAnsi="Arial" w:cs="Arial"/>
          <w:sz w:val="30"/>
          <w:szCs w:val="30"/>
        </w:rPr>
        <w:t>essa sarà uguale alla velocità assoluta in entrata per intensità e direzione a causa dell’equazione di continuità essendo che la tubazione ha la medesima sezione in ingresso ed in uscita.</w:t>
      </w:r>
      <w:r w:rsidR="00FB249F">
        <w:rPr>
          <w:rFonts w:ascii="Arial" w:hAnsi="Arial" w:cs="Arial"/>
          <w:sz w:val="30"/>
          <w:szCs w:val="30"/>
        </w:rPr>
        <w:t xml:space="preserve"> Per l’equazione di </w:t>
      </w:r>
      <w:proofErr w:type="spellStart"/>
      <w:r w:rsidR="00FB249F">
        <w:rPr>
          <w:rFonts w:ascii="Arial" w:hAnsi="Arial" w:cs="Arial"/>
          <w:sz w:val="30"/>
          <w:szCs w:val="30"/>
        </w:rPr>
        <w:t>Bernoulli</w:t>
      </w:r>
      <w:proofErr w:type="spellEnd"/>
      <w:r w:rsidR="00FB249F">
        <w:rPr>
          <w:rFonts w:ascii="Arial" w:hAnsi="Arial" w:cs="Arial"/>
          <w:sz w:val="30"/>
          <w:szCs w:val="30"/>
        </w:rPr>
        <w:t xml:space="preserve"> s</w:t>
      </w:r>
      <w:r w:rsidR="00052FA6">
        <w:rPr>
          <w:rFonts w:ascii="Arial" w:hAnsi="Arial" w:cs="Arial"/>
          <w:sz w:val="30"/>
          <w:szCs w:val="30"/>
        </w:rPr>
        <w:t>i può</w:t>
      </w:r>
      <w:r w:rsidR="00FB249F">
        <w:rPr>
          <w:rFonts w:ascii="Arial" w:hAnsi="Arial" w:cs="Arial"/>
          <w:sz w:val="30"/>
          <w:szCs w:val="30"/>
        </w:rPr>
        <w:t xml:space="preserve"> dedu</w:t>
      </w:r>
      <w:r w:rsidR="00052FA6">
        <w:rPr>
          <w:rFonts w:ascii="Arial" w:hAnsi="Arial" w:cs="Arial"/>
          <w:sz w:val="30"/>
          <w:szCs w:val="30"/>
        </w:rPr>
        <w:t>rre</w:t>
      </w:r>
      <w:r w:rsidR="00FB249F">
        <w:rPr>
          <w:rFonts w:ascii="Arial" w:hAnsi="Arial" w:cs="Arial"/>
          <w:sz w:val="30"/>
          <w:szCs w:val="30"/>
        </w:rPr>
        <w:t xml:space="preserve"> che l’energia di pressione causa la rotazione</w:t>
      </w:r>
      <w:r w:rsidR="00052FA6">
        <w:rPr>
          <w:rFonts w:ascii="Arial" w:hAnsi="Arial" w:cs="Arial"/>
          <w:sz w:val="30"/>
          <w:szCs w:val="30"/>
        </w:rPr>
        <w:t xml:space="preserve">, in quanto è </w:t>
      </w:r>
      <w:r w:rsidR="00FB249F">
        <w:rPr>
          <w:rFonts w:ascii="Arial" w:hAnsi="Arial" w:cs="Arial"/>
          <w:sz w:val="30"/>
          <w:szCs w:val="30"/>
        </w:rPr>
        <w:t xml:space="preserve">l’unica energia che contribuisce alla rotazione del rotore. </w:t>
      </w:r>
    </w:p>
    <w:p w14:paraId="7ACDAC4D" w14:textId="1B6FD66E" w:rsidR="00FB249F" w:rsidRDefault="00FB249F" w:rsidP="003F0831">
      <w:pPr>
        <w:spacing w:line="360" w:lineRule="auto"/>
        <w:rPr>
          <w:rFonts w:ascii="Arial" w:hAnsi="Arial" w:cs="Arial"/>
          <w:sz w:val="30"/>
          <w:szCs w:val="30"/>
        </w:rPr>
      </w:pPr>
      <w:r>
        <w:rPr>
          <w:rFonts w:ascii="Arial" w:hAnsi="Arial" w:cs="Arial"/>
          <w:sz w:val="30"/>
          <w:szCs w:val="30"/>
        </w:rPr>
        <w:t xml:space="preserve">In conclusione, per rispettare </w:t>
      </w:r>
      <w:r w:rsidR="00B06925">
        <w:rPr>
          <w:rFonts w:ascii="Arial" w:hAnsi="Arial" w:cs="Arial"/>
          <w:sz w:val="30"/>
          <w:szCs w:val="30"/>
        </w:rPr>
        <w:t>il primo aforisma idraulico si vede come “v”</w:t>
      </w:r>
      <w:r w:rsidR="00052FA6">
        <w:rPr>
          <w:rFonts w:ascii="Arial" w:hAnsi="Arial" w:cs="Arial"/>
          <w:sz w:val="30"/>
          <w:szCs w:val="30"/>
        </w:rPr>
        <w:t>,</w:t>
      </w:r>
      <w:r w:rsidR="00B06925">
        <w:rPr>
          <w:rFonts w:ascii="Arial" w:hAnsi="Arial" w:cs="Arial"/>
          <w:sz w:val="30"/>
          <w:szCs w:val="30"/>
        </w:rPr>
        <w:t xml:space="preserve"> dall’ingresso all’uscita</w:t>
      </w:r>
      <w:r w:rsidR="00052FA6">
        <w:rPr>
          <w:rFonts w:ascii="Arial" w:hAnsi="Arial" w:cs="Arial"/>
          <w:sz w:val="30"/>
          <w:szCs w:val="30"/>
        </w:rPr>
        <w:t>,</w:t>
      </w:r>
      <w:r w:rsidR="00B06925">
        <w:rPr>
          <w:rFonts w:ascii="Arial" w:hAnsi="Arial" w:cs="Arial"/>
          <w:sz w:val="30"/>
          <w:szCs w:val="30"/>
        </w:rPr>
        <w:t xml:space="preserve"> sia parallela alla par</w:t>
      </w:r>
      <w:r w:rsidR="00DD7F2C">
        <w:rPr>
          <w:rFonts w:ascii="Arial" w:hAnsi="Arial" w:cs="Arial"/>
          <w:sz w:val="30"/>
          <w:szCs w:val="30"/>
        </w:rPr>
        <w:t>e</w:t>
      </w:r>
      <w:r w:rsidR="00B06925">
        <w:rPr>
          <w:rFonts w:ascii="Arial" w:hAnsi="Arial" w:cs="Arial"/>
          <w:sz w:val="30"/>
          <w:szCs w:val="30"/>
        </w:rPr>
        <w:t xml:space="preserve">te del condotto preso in considerazione. Mentre per rispettare il secondo aforisma idraulico si </w:t>
      </w:r>
      <w:r w:rsidR="00B06925">
        <w:rPr>
          <w:rFonts w:ascii="Arial" w:hAnsi="Arial" w:cs="Arial"/>
          <w:sz w:val="30"/>
          <w:szCs w:val="30"/>
        </w:rPr>
        <w:lastRenderedPageBreak/>
        <w:t xml:space="preserve">deve avere “v”, allo sbocco del rotore, con il valore più basso possibile. Esso si regola tramite l’inclinazione dei condotti o mediamente il numero di giri del rotore contenendo “u”. </w:t>
      </w:r>
      <w:r w:rsidR="00603611">
        <w:rPr>
          <w:rFonts w:ascii="Arial" w:hAnsi="Arial" w:cs="Arial"/>
          <w:sz w:val="30"/>
          <w:szCs w:val="30"/>
        </w:rPr>
        <w:t xml:space="preserve">Si </w:t>
      </w:r>
      <w:r w:rsidR="00B06925">
        <w:rPr>
          <w:rFonts w:ascii="Arial" w:hAnsi="Arial" w:cs="Arial"/>
          <w:sz w:val="30"/>
          <w:szCs w:val="30"/>
        </w:rPr>
        <w:t>è</w:t>
      </w:r>
      <w:r w:rsidR="00603611">
        <w:rPr>
          <w:rFonts w:ascii="Arial" w:hAnsi="Arial" w:cs="Arial"/>
          <w:sz w:val="30"/>
          <w:szCs w:val="30"/>
        </w:rPr>
        <w:t xml:space="preserve"> anche</w:t>
      </w:r>
      <w:r w:rsidR="00B06925">
        <w:rPr>
          <w:rFonts w:ascii="Arial" w:hAnsi="Arial" w:cs="Arial"/>
          <w:sz w:val="30"/>
          <w:szCs w:val="30"/>
        </w:rPr>
        <w:t xml:space="preserve"> dimostrato che “c”, come anche “v”, in uscita sia uguale a quella in ingresso.</w:t>
      </w:r>
    </w:p>
    <w:p w14:paraId="0B8CB8EB" w14:textId="77777777" w:rsidR="00B57093" w:rsidRDefault="00B57093" w:rsidP="001924C5">
      <w:pPr>
        <w:pStyle w:val="Titolo"/>
        <w:spacing w:line="276" w:lineRule="auto"/>
        <w:jc w:val="both"/>
        <w:rPr>
          <w:rFonts w:ascii="Arial" w:hAnsi="Arial" w:cs="Arial"/>
          <w:b/>
          <w:bCs/>
          <w:sz w:val="48"/>
          <w:szCs w:val="48"/>
        </w:rPr>
      </w:pPr>
    </w:p>
    <w:p w14:paraId="542D4172" w14:textId="77777777" w:rsidR="00B57093" w:rsidRDefault="00B57093" w:rsidP="001924C5">
      <w:pPr>
        <w:pStyle w:val="Titolo"/>
        <w:spacing w:line="276" w:lineRule="auto"/>
        <w:jc w:val="both"/>
        <w:rPr>
          <w:rFonts w:ascii="Arial" w:hAnsi="Arial" w:cs="Arial"/>
          <w:b/>
          <w:bCs/>
          <w:sz w:val="48"/>
          <w:szCs w:val="48"/>
        </w:rPr>
      </w:pPr>
    </w:p>
    <w:p w14:paraId="58E78A73" w14:textId="77777777" w:rsidR="004901F0" w:rsidRDefault="004901F0" w:rsidP="001924C5">
      <w:pPr>
        <w:pStyle w:val="Titolo"/>
        <w:spacing w:line="276" w:lineRule="auto"/>
        <w:jc w:val="both"/>
        <w:rPr>
          <w:rFonts w:ascii="Arial" w:hAnsi="Arial" w:cs="Arial"/>
          <w:b/>
          <w:bCs/>
          <w:sz w:val="48"/>
          <w:szCs w:val="48"/>
        </w:rPr>
      </w:pPr>
    </w:p>
    <w:p w14:paraId="15D17D6B" w14:textId="659D26D4" w:rsidR="001924C5" w:rsidRPr="00B57093" w:rsidRDefault="001924C5" w:rsidP="001924C5">
      <w:pPr>
        <w:pStyle w:val="Titolo"/>
        <w:spacing w:line="276" w:lineRule="auto"/>
        <w:jc w:val="both"/>
        <w:rPr>
          <w:rFonts w:ascii="Arial" w:hAnsi="Arial" w:cs="Arial"/>
          <w:b/>
          <w:bCs/>
          <w:sz w:val="48"/>
          <w:szCs w:val="48"/>
          <w:vertAlign w:val="superscript"/>
        </w:rPr>
      </w:pPr>
      <w:r w:rsidRPr="00B57093">
        <w:rPr>
          <w:rFonts w:ascii="Arial" w:hAnsi="Arial" w:cs="Arial"/>
          <w:b/>
          <w:bCs/>
          <w:sz w:val="48"/>
          <w:szCs w:val="48"/>
        </w:rPr>
        <w:t xml:space="preserve">Capitolo </w:t>
      </w:r>
      <w:r w:rsidR="00B57093" w:rsidRPr="00B57093">
        <w:rPr>
          <w:rFonts w:ascii="Arial" w:hAnsi="Arial" w:cs="Arial"/>
          <w:b/>
          <w:bCs/>
          <w:sz w:val="48"/>
          <w:szCs w:val="48"/>
        </w:rPr>
        <w:t>4</w:t>
      </w:r>
      <w:r w:rsidRPr="00B57093">
        <w:rPr>
          <w:rFonts w:ascii="Arial" w:hAnsi="Arial" w:cs="Arial"/>
          <w:b/>
          <w:bCs/>
          <w:sz w:val="48"/>
          <w:szCs w:val="48"/>
        </w:rPr>
        <w:t xml:space="preserve"> </w:t>
      </w:r>
      <w:r w:rsidR="00B57093" w:rsidRPr="00B57093">
        <w:rPr>
          <w:rFonts w:ascii="Arial" w:hAnsi="Arial" w:cs="Arial"/>
          <w:b/>
          <w:bCs/>
          <w:sz w:val="48"/>
          <w:szCs w:val="48"/>
        </w:rPr>
        <w:t xml:space="preserve">- </w:t>
      </w:r>
      <w:r w:rsidRPr="00B57093">
        <w:rPr>
          <w:rFonts w:ascii="Arial" w:hAnsi="Arial" w:cs="Arial"/>
          <w:b/>
          <w:bCs/>
          <w:sz w:val="48"/>
          <w:szCs w:val="48"/>
        </w:rPr>
        <w:t>Pompe idrauliche nei mezzi agricoli</w:t>
      </w:r>
    </w:p>
    <w:p w14:paraId="20C541F9" w14:textId="77777777" w:rsidR="001924C5" w:rsidRDefault="001924C5" w:rsidP="001924C5">
      <w:pPr>
        <w:pStyle w:val="Titolo"/>
        <w:spacing w:line="276" w:lineRule="auto"/>
        <w:jc w:val="both"/>
        <w:rPr>
          <w:rFonts w:ascii="Arial" w:hAnsi="Arial" w:cs="Arial"/>
          <w:b/>
          <w:bCs/>
          <w:sz w:val="40"/>
          <w:szCs w:val="40"/>
        </w:rPr>
      </w:pPr>
    </w:p>
    <w:p w14:paraId="4A80A79A" w14:textId="003BF6C4" w:rsidR="001924C5" w:rsidRPr="00B57093" w:rsidRDefault="00042BDD" w:rsidP="001924C5">
      <w:pPr>
        <w:pStyle w:val="Titolo"/>
        <w:spacing w:line="276" w:lineRule="auto"/>
        <w:jc w:val="both"/>
        <w:rPr>
          <w:rFonts w:ascii="Arial" w:hAnsi="Arial" w:cs="Arial"/>
          <w:b/>
          <w:bCs/>
          <w:sz w:val="36"/>
          <w:szCs w:val="36"/>
        </w:rPr>
      </w:pPr>
      <w:r>
        <w:rPr>
          <w:rFonts w:ascii="Arial" w:hAnsi="Arial" w:cs="Arial"/>
          <w:b/>
          <w:bCs/>
          <w:sz w:val="36"/>
          <w:szCs w:val="36"/>
        </w:rPr>
        <w:t xml:space="preserve">4.1 </w:t>
      </w:r>
      <w:r w:rsidR="001924C5" w:rsidRPr="00B57093">
        <w:rPr>
          <w:rFonts w:ascii="Arial" w:hAnsi="Arial" w:cs="Arial"/>
          <w:b/>
          <w:bCs/>
          <w:sz w:val="36"/>
          <w:szCs w:val="36"/>
        </w:rPr>
        <w:t>Processi nei mezzi agricoli</w:t>
      </w:r>
    </w:p>
    <w:p w14:paraId="44AA96FC" w14:textId="77777777" w:rsidR="001924C5" w:rsidRPr="00087626" w:rsidRDefault="001924C5" w:rsidP="001924C5"/>
    <w:p w14:paraId="5F6F2BCB" w14:textId="77777777" w:rsidR="001924C5" w:rsidRDefault="001924C5" w:rsidP="001924C5">
      <w:pPr>
        <w:spacing w:line="360" w:lineRule="auto"/>
        <w:rPr>
          <w:rFonts w:ascii="Arial" w:hAnsi="Arial" w:cs="Arial"/>
          <w:sz w:val="30"/>
          <w:szCs w:val="30"/>
        </w:rPr>
      </w:pPr>
      <w:r>
        <w:rPr>
          <w:rFonts w:ascii="Arial" w:hAnsi="Arial" w:cs="Arial"/>
          <w:sz w:val="30"/>
          <w:szCs w:val="30"/>
        </w:rPr>
        <w:t>I mezzi agricoli comprendono un’ampia gamma di processi per poter svolgere le innumerevoli operazioni in cui vengono impiegati.</w:t>
      </w:r>
    </w:p>
    <w:p w14:paraId="46EFFA50" w14:textId="341CAF41" w:rsidR="001924C5" w:rsidRDefault="001924C5" w:rsidP="001924C5">
      <w:pPr>
        <w:spacing w:line="360" w:lineRule="auto"/>
        <w:rPr>
          <w:rFonts w:ascii="Arial" w:hAnsi="Arial" w:cs="Arial"/>
          <w:sz w:val="30"/>
          <w:szCs w:val="30"/>
        </w:rPr>
      </w:pPr>
      <w:r>
        <w:rPr>
          <w:rFonts w:ascii="Arial" w:hAnsi="Arial" w:cs="Arial"/>
          <w:sz w:val="30"/>
          <w:szCs w:val="30"/>
        </w:rPr>
        <w:t>Molti di questi processi necessitano dell’utilizzo di pompe idrauliche</w:t>
      </w:r>
      <w:r w:rsidR="00D64FD6">
        <w:rPr>
          <w:rFonts w:ascii="Arial" w:hAnsi="Arial" w:cs="Arial"/>
          <w:sz w:val="30"/>
          <w:szCs w:val="30"/>
        </w:rPr>
        <w:t>. S</w:t>
      </w:r>
      <w:r>
        <w:rPr>
          <w:rFonts w:ascii="Arial" w:hAnsi="Arial" w:cs="Arial"/>
          <w:sz w:val="30"/>
          <w:szCs w:val="30"/>
        </w:rPr>
        <w:t>i vuole andare a verificare in quali di questi processi ITEG può portare notevoli benefici.</w:t>
      </w:r>
    </w:p>
    <w:p w14:paraId="7F62BAA8" w14:textId="0203241C" w:rsidR="001924C5" w:rsidRDefault="001924C5" w:rsidP="001924C5">
      <w:pPr>
        <w:spacing w:line="360" w:lineRule="auto"/>
        <w:rPr>
          <w:rFonts w:ascii="Arial" w:hAnsi="Arial" w:cs="Arial"/>
          <w:sz w:val="30"/>
          <w:szCs w:val="30"/>
        </w:rPr>
      </w:pPr>
      <w:r>
        <w:rPr>
          <w:rFonts w:ascii="Arial" w:hAnsi="Arial" w:cs="Arial"/>
          <w:sz w:val="30"/>
          <w:szCs w:val="30"/>
        </w:rPr>
        <w:t>I processi</w:t>
      </w:r>
      <w:r w:rsidR="00D64FD6">
        <w:rPr>
          <w:rFonts w:ascii="Arial" w:hAnsi="Arial" w:cs="Arial"/>
          <w:sz w:val="30"/>
          <w:szCs w:val="30"/>
        </w:rPr>
        <w:t xml:space="preserve"> (c</w:t>
      </w:r>
      <w:r>
        <w:rPr>
          <w:rFonts w:ascii="Arial" w:hAnsi="Arial" w:cs="Arial"/>
          <w:sz w:val="30"/>
          <w:szCs w:val="30"/>
        </w:rPr>
        <w:t>he avvengono all’interno di un mezzo agricolo</w:t>
      </w:r>
      <w:r w:rsidR="00D64FD6">
        <w:rPr>
          <w:rFonts w:ascii="Arial" w:hAnsi="Arial" w:cs="Arial"/>
          <w:sz w:val="30"/>
          <w:szCs w:val="30"/>
        </w:rPr>
        <w:t xml:space="preserve">) </w:t>
      </w:r>
      <w:r>
        <w:rPr>
          <w:rFonts w:ascii="Arial" w:hAnsi="Arial" w:cs="Arial"/>
          <w:sz w:val="30"/>
          <w:szCs w:val="30"/>
        </w:rPr>
        <w:t>in cui vengono utilizzate delle pompe idrauliche sono:</w:t>
      </w:r>
    </w:p>
    <w:p w14:paraId="099FB8F1" w14:textId="32FE9995" w:rsidR="001924C5" w:rsidRDefault="001924C5" w:rsidP="001924C5">
      <w:pPr>
        <w:pStyle w:val="Paragrafoelenco"/>
        <w:numPr>
          <w:ilvl w:val="0"/>
          <w:numId w:val="13"/>
        </w:numPr>
        <w:spacing w:line="360" w:lineRule="auto"/>
        <w:rPr>
          <w:rFonts w:ascii="Arial" w:hAnsi="Arial" w:cs="Arial"/>
          <w:sz w:val="30"/>
          <w:szCs w:val="30"/>
        </w:rPr>
      </w:pPr>
      <w:r>
        <w:rPr>
          <w:rFonts w:ascii="Arial" w:hAnsi="Arial" w:cs="Arial"/>
          <w:sz w:val="30"/>
          <w:szCs w:val="30"/>
        </w:rPr>
        <w:t>Trasmissione del moto: operazione molto diffusa</w:t>
      </w:r>
      <w:r w:rsidR="00D64FD6">
        <w:rPr>
          <w:rFonts w:ascii="Arial" w:hAnsi="Arial" w:cs="Arial"/>
          <w:sz w:val="30"/>
          <w:szCs w:val="30"/>
        </w:rPr>
        <w:t xml:space="preserve"> che </w:t>
      </w:r>
      <w:r>
        <w:rPr>
          <w:rFonts w:ascii="Arial" w:hAnsi="Arial" w:cs="Arial"/>
          <w:sz w:val="30"/>
          <w:szCs w:val="30"/>
        </w:rPr>
        <w:t xml:space="preserve">viene utilizzata in quasi tutti i mezzi agricoli di grosse dimensioni e potenze e ha come obiettivo quello di far muovere il mezzo a velocità anche sostenute. </w:t>
      </w:r>
      <w:r w:rsidR="00D64FD6">
        <w:rPr>
          <w:rFonts w:ascii="Arial" w:hAnsi="Arial" w:cs="Arial"/>
          <w:sz w:val="30"/>
          <w:szCs w:val="30"/>
        </w:rPr>
        <w:t>Vi</w:t>
      </w:r>
      <w:r>
        <w:rPr>
          <w:rFonts w:ascii="Arial" w:hAnsi="Arial" w:cs="Arial"/>
          <w:sz w:val="30"/>
          <w:szCs w:val="30"/>
        </w:rPr>
        <w:t xml:space="preserve">ene </w:t>
      </w:r>
      <w:r w:rsidR="00D64FD6">
        <w:rPr>
          <w:rFonts w:ascii="Arial" w:hAnsi="Arial" w:cs="Arial"/>
          <w:sz w:val="30"/>
          <w:szCs w:val="30"/>
        </w:rPr>
        <w:t>impiegata</w:t>
      </w:r>
      <w:r>
        <w:rPr>
          <w:rFonts w:ascii="Arial" w:hAnsi="Arial" w:cs="Arial"/>
          <w:sz w:val="30"/>
          <w:szCs w:val="30"/>
        </w:rPr>
        <w:t xml:space="preserve"> una pompa a cilindrata variabile che, grazie al raggiungimento di pressioni molto elevate, </w:t>
      </w:r>
      <w:r>
        <w:rPr>
          <w:rFonts w:ascii="Arial" w:hAnsi="Arial" w:cs="Arial"/>
          <w:sz w:val="30"/>
          <w:szCs w:val="30"/>
        </w:rPr>
        <w:lastRenderedPageBreak/>
        <w:t xml:space="preserve">porta </w:t>
      </w:r>
      <w:r w:rsidR="00D64FD6">
        <w:rPr>
          <w:rFonts w:ascii="Arial" w:hAnsi="Arial" w:cs="Arial"/>
          <w:sz w:val="30"/>
          <w:szCs w:val="30"/>
        </w:rPr>
        <w:t xml:space="preserve">un’adeguata </w:t>
      </w:r>
      <w:r>
        <w:rPr>
          <w:rFonts w:ascii="Arial" w:hAnsi="Arial" w:cs="Arial"/>
          <w:sz w:val="30"/>
          <w:szCs w:val="30"/>
        </w:rPr>
        <w:t xml:space="preserve">forza e coppia ai motori presenti sulle ruote del mezzo così da farlo muovere. </w:t>
      </w:r>
    </w:p>
    <w:p w14:paraId="4F86BD68" w14:textId="77777777" w:rsidR="001924C5" w:rsidRPr="00896823" w:rsidRDefault="001924C5" w:rsidP="001924C5">
      <w:pPr>
        <w:pStyle w:val="Paragrafoelenco"/>
        <w:rPr>
          <w:rFonts w:ascii="Arial" w:hAnsi="Arial" w:cs="Arial"/>
          <w:sz w:val="30"/>
          <w:szCs w:val="30"/>
        </w:rPr>
      </w:pPr>
    </w:p>
    <w:p w14:paraId="7F1D2009" w14:textId="440A46E3" w:rsidR="001924C5" w:rsidRDefault="001924C5" w:rsidP="001924C5">
      <w:pPr>
        <w:rPr>
          <w:rFonts w:ascii="Arial" w:hAnsi="Arial" w:cs="Arial"/>
          <w:sz w:val="30"/>
          <w:szCs w:val="30"/>
        </w:rPr>
      </w:pPr>
      <w:r>
        <w:rPr>
          <w:rFonts w:ascii="Arial" w:hAnsi="Arial" w:cs="Arial"/>
          <w:sz w:val="30"/>
          <w:szCs w:val="30"/>
        </w:rPr>
        <w:t xml:space="preserve">           </w:t>
      </w:r>
      <w:r>
        <w:rPr>
          <w:noProof/>
        </w:rPr>
        <w:drawing>
          <wp:inline distT="0" distB="0" distL="0" distR="0" wp14:anchorId="3F367D98" wp14:editId="133CCF1E">
            <wp:extent cx="4612195" cy="1260663"/>
            <wp:effectExtent l="63500" t="63500" r="125095" b="123825"/>
            <wp:docPr id="1" name="Immagine 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avolo&#10;&#10;Descrizione generata automaticamente"/>
                    <pic:cNvPicPr/>
                  </pic:nvPicPr>
                  <pic:blipFill>
                    <a:blip r:embed="rId17">
                      <a:extLst>
                        <a:ext uri="{28A0092B-C50C-407E-A947-70E740481C1C}">
                          <a14:useLocalDpi xmlns:a14="http://schemas.microsoft.com/office/drawing/2010/main" val="0"/>
                        </a:ext>
                      </a:extLst>
                    </a:blip>
                    <a:stretch>
                      <a:fillRect/>
                    </a:stretch>
                  </pic:blipFill>
                  <pic:spPr>
                    <a:xfrm>
                      <a:off x="0" y="0"/>
                      <a:ext cx="4793525" cy="13102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62B005" w14:textId="1A4F3427" w:rsidR="00042BDD" w:rsidRDefault="00042BDD" w:rsidP="00042BDD">
      <w:pPr>
        <w:pStyle w:val="Sottotitolo"/>
      </w:pPr>
      <w:r>
        <w:tab/>
      </w:r>
      <w:r>
        <w:tab/>
      </w:r>
      <w:r>
        <w:tab/>
      </w:r>
      <w:r>
        <w:tab/>
      </w:r>
      <w:r>
        <w:tab/>
      </w:r>
      <w:r>
        <w:tab/>
        <w:t>Figura 10</w:t>
      </w:r>
    </w:p>
    <w:p w14:paraId="3DB637F7" w14:textId="22D75AFA" w:rsidR="001924C5" w:rsidRDefault="00D64FD6" w:rsidP="00042BDD">
      <w:pPr>
        <w:spacing w:line="360" w:lineRule="auto"/>
        <w:ind w:left="708"/>
        <w:rPr>
          <w:rFonts w:ascii="Arial" w:hAnsi="Arial" w:cs="Arial"/>
          <w:sz w:val="30"/>
          <w:szCs w:val="30"/>
        </w:rPr>
      </w:pPr>
      <w:r w:rsidRPr="00042BDD">
        <w:rPr>
          <w:rFonts w:ascii="Arial" w:hAnsi="Arial" w:cs="Arial"/>
          <w:sz w:val="30"/>
          <w:szCs w:val="30"/>
        </w:rPr>
        <w:t>N</w:t>
      </w:r>
      <w:r w:rsidR="001924C5" w:rsidRPr="00042BDD">
        <w:rPr>
          <w:rFonts w:ascii="Arial" w:hAnsi="Arial" w:cs="Arial"/>
          <w:sz w:val="30"/>
          <w:szCs w:val="30"/>
        </w:rPr>
        <w:t xml:space="preserve">ella </w:t>
      </w:r>
      <w:r w:rsidR="00042BDD" w:rsidRPr="00042BDD">
        <w:rPr>
          <w:rFonts w:ascii="Arial" w:hAnsi="Arial" w:cs="Arial"/>
          <w:sz w:val="30"/>
          <w:szCs w:val="30"/>
        </w:rPr>
        <w:t>F</w:t>
      </w:r>
      <w:r w:rsidR="001924C5" w:rsidRPr="00042BDD">
        <w:rPr>
          <w:rFonts w:ascii="Arial" w:hAnsi="Arial" w:cs="Arial"/>
          <w:sz w:val="30"/>
          <w:szCs w:val="30"/>
        </w:rPr>
        <w:t xml:space="preserve">igura </w:t>
      </w:r>
      <w:r w:rsidR="00042BDD" w:rsidRPr="00042BDD">
        <w:rPr>
          <w:rFonts w:ascii="Arial" w:hAnsi="Arial" w:cs="Arial"/>
          <w:sz w:val="30"/>
          <w:szCs w:val="30"/>
        </w:rPr>
        <w:t>10.a</w:t>
      </w:r>
      <w:r w:rsidR="001924C5" w:rsidRPr="00042BDD">
        <w:rPr>
          <w:rFonts w:ascii="Arial" w:hAnsi="Arial" w:cs="Arial"/>
          <w:sz w:val="30"/>
          <w:szCs w:val="30"/>
        </w:rPr>
        <w:t xml:space="preserve"> viene indicata la pompa a cilindrata variabile a singolo flusso, mentre nella </w:t>
      </w:r>
      <w:r w:rsidR="00042BDD" w:rsidRPr="00042BDD">
        <w:rPr>
          <w:rFonts w:ascii="Arial" w:hAnsi="Arial" w:cs="Arial"/>
          <w:sz w:val="30"/>
          <w:szCs w:val="30"/>
        </w:rPr>
        <w:t>F</w:t>
      </w:r>
      <w:r w:rsidR="001924C5" w:rsidRPr="00042BDD">
        <w:rPr>
          <w:rFonts w:ascii="Arial" w:hAnsi="Arial" w:cs="Arial"/>
          <w:sz w:val="30"/>
          <w:szCs w:val="30"/>
        </w:rPr>
        <w:t xml:space="preserve">igura </w:t>
      </w:r>
      <w:r w:rsidR="00042BDD" w:rsidRPr="00042BDD">
        <w:rPr>
          <w:rFonts w:ascii="Arial" w:hAnsi="Arial" w:cs="Arial"/>
          <w:sz w:val="30"/>
          <w:szCs w:val="30"/>
        </w:rPr>
        <w:t>10.b</w:t>
      </w:r>
      <w:r w:rsidR="001924C5" w:rsidRPr="00042BDD">
        <w:rPr>
          <w:rFonts w:ascii="Arial" w:hAnsi="Arial" w:cs="Arial"/>
          <w:sz w:val="30"/>
          <w:szCs w:val="30"/>
        </w:rPr>
        <w:t xml:space="preserve"> quella a doppio flusso. Entrambe possono essere utilizzate su un mezzo agricolo;</w:t>
      </w:r>
    </w:p>
    <w:p w14:paraId="3AC9EB82" w14:textId="6A62298F" w:rsidR="005867C7" w:rsidRDefault="005867C7" w:rsidP="00042BDD">
      <w:pPr>
        <w:spacing w:line="360" w:lineRule="auto"/>
        <w:ind w:left="708"/>
        <w:rPr>
          <w:rFonts w:ascii="Arial" w:hAnsi="Arial" w:cs="Arial"/>
          <w:sz w:val="30"/>
          <w:szCs w:val="30"/>
        </w:rPr>
      </w:pPr>
      <w:r>
        <w:rPr>
          <w:rFonts w:ascii="Arial" w:hAnsi="Arial" w:cs="Arial"/>
          <w:sz w:val="30"/>
          <w:szCs w:val="30"/>
        </w:rPr>
        <w:t>Nella Figura 11 è raffigurata la pompa a cilindrata variabile a singolo flusso se il piatto di colore rosso, dove sono collegati i pistoncini, può girare in un solo senso</w:t>
      </w:r>
      <w:r w:rsidR="00126D26">
        <w:rPr>
          <w:rFonts w:ascii="Arial" w:hAnsi="Arial" w:cs="Arial"/>
          <w:sz w:val="30"/>
          <w:szCs w:val="30"/>
        </w:rPr>
        <w:t>.</w:t>
      </w:r>
      <w:r>
        <w:rPr>
          <w:rFonts w:ascii="Arial" w:hAnsi="Arial" w:cs="Arial"/>
          <w:sz w:val="30"/>
          <w:szCs w:val="30"/>
        </w:rPr>
        <w:t xml:space="preserve"> </w:t>
      </w:r>
      <w:r w:rsidR="00126D26">
        <w:rPr>
          <w:rFonts w:ascii="Arial" w:hAnsi="Arial" w:cs="Arial"/>
          <w:sz w:val="30"/>
          <w:szCs w:val="30"/>
        </w:rPr>
        <w:t>M</w:t>
      </w:r>
      <w:r>
        <w:rPr>
          <w:rFonts w:ascii="Arial" w:hAnsi="Arial" w:cs="Arial"/>
          <w:sz w:val="30"/>
          <w:szCs w:val="30"/>
        </w:rPr>
        <w:t>entre, a doppio flusso se il piatto è in grado di girare in entrambi i sensi a seconda dell’utilizzo.</w:t>
      </w:r>
    </w:p>
    <w:p w14:paraId="5EC53FC3" w14:textId="502C0C9B" w:rsidR="005867C7" w:rsidRDefault="005867C7" w:rsidP="005867C7">
      <w:pPr>
        <w:spacing w:line="360" w:lineRule="auto"/>
        <w:rPr>
          <w:rFonts w:ascii="Arial" w:hAnsi="Arial" w:cs="Arial"/>
          <w:sz w:val="30"/>
          <w:szCs w:val="30"/>
        </w:rPr>
      </w:pPr>
    </w:p>
    <w:p w14:paraId="6C338FB7" w14:textId="77777777" w:rsidR="005867C7" w:rsidRDefault="005867C7" w:rsidP="005867C7">
      <w:pPr>
        <w:spacing w:line="240" w:lineRule="auto"/>
        <w:ind w:left="708"/>
        <w:rPr>
          <w:rFonts w:ascii="Arial" w:hAnsi="Arial" w:cs="Arial"/>
          <w:sz w:val="30"/>
          <w:szCs w:val="30"/>
        </w:rPr>
      </w:pPr>
      <w:r>
        <w:rPr>
          <w:rFonts w:ascii="Arial" w:hAnsi="Arial" w:cs="Arial"/>
          <w:sz w:val="30"/>
          <w:szCs w:val="30"/>
        </w:rPr>
        <w:t xml:space="preserve">             </w:t>
      </w:r>
    </w:p>
    <w:p w14:paraId="44EC7E4F" w14:textId="09D1017D" w:rsidR="005867C7" w:rsidRDefault="005867C7" w:rsidP="005867C7">
      <w:pPr>
        <w:spacing w:line="240" w:lineRule="auto"/>
        <w:ind w:left="708"/>
        <w:rPr>
          <w:rFonts w:ascii="Arial" w:hAnsi="Arial" w:cs="Arial"/>
          <w:sz w:val="30"/>
          <w:szCs w:val="30"/>
        </w:rPr>
      </w:pPr>
      <w:r>
        <w:rPr>
          <w:rFonts w:ascii="Arial" w:hAnsi="Arial" w:cs="Arial"/>
          <w:sz w:val="30"/>
          <w:szCs w:val="30"/>
        </w:rPr>
        <w:t xml:space="preserve">           </w:t>
      </w:r>
      <w:r>
        <w:rPr>
          <w:rFonts w:ascii="Arial" w:hAnsi="Arial" w:cs="Arial"/>
          <w:noProof/>
          <w:sz w:val="30"/>
          <w:szCs w:val="30"/>
        </w:rPr>
        <w:drawing>
          <wp:inline distT="0" distB="0" distL="0" distR="0" wp14:anchorId="07ABC68C" wp14:editId="3A59774F">
            <wp:extent cx="4167973" cy="2715367"/>
            <wp:effectExtent l="63500" t="63500" r="125095" b="12954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02972" cy="27381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290430" w14:textId="610AC058" w:rsidR="005867C7" w:rsidRDefault="005867C7" w:rsidP="005867C7">
      <w:pPr>
        <w:pStyle w:val="Sottotitolo"/>
        <w:spacing w:line="240" w:lineRule="auto"/>
      </w:pPr>
      <w:r>
        <w:lastRenderedPageBreak/>
        <w:tab/>
      </w:r>
      <w:r>
        <w:tab/>
      </w:r>
      <w:r>
        <w:tab/>
      </w:r>
      <w:r>
        <w:tab/>
      </w:r>
      <w:r>
        <w:tab/>
      </w:r>
      <w:r>
        <w:tab/>
        <w:t xml:space="preserve">   Figura 11</w:t>
      </w:r>
    </w:p>
    <w:p w14:paraId="7481DC2A" w14:textId="77777777" w:rsidR="00126D26" w:rsidRPr="00126D26" w:rsidRDefault="00126D26" w:rsidP="00126D26"/>
    <w:p w14:paraId="65D714ED" w14:textId="136874EC" w:rsidR="001924C5" w:rsidRPr="00126D26" w:rsidRDefault="001924C5" w:rsidP="00126D26">
      <w:pPr>
        <w:pStyle w:val="Paragrafoelenco"/>
        <w:numPr>
          <w:ilvl w:val="0"/>
          <w:numId w:val="13"/>
        </w:numPr>
        <w:spacing w:line="360" w:lineRule="auto"/>
        <w:rPr>
          <w:rFonts w:ascii="Arial" w:hAnsi="Arial" w:cs="Arial"/>
          <w:sz w:val="30"/>
          <w:szCs w:val="30"/>
        </w:rPr>
      </w:pPr>
      <w:r w:rsidRPr="00126D26">
        <w:rPr>
          <w:rFonts w:ascii="Arial" w:hAnsi="Arial" w:cs="Arial"/>
          <w:sz w:val="30"/>
          <w:szCs w:val="30"/>
        </w:rPr>
        <w:t>Sollevamento: operazione attraverso la quale il mezzo riesce a svolgere numerose attività agricole. Esse avvengono grazie all’</w:t>
      </w:r>
      <w:r w:rsidR="00D64FD6" w:rsidRPr="00126D26">
        <w:rPr>
          <w:rFonts w:ascii="Arial" w:hAnsi="Arial" w:cs="Arial"/>
          <w:sz w:val="30"/>
          <w:szCs w:val="30"/>
        </w:rPr>
        <w:t xml:space="preserve">impiego </w:t>
      </w:r>
      <w:r w:rsidRPr="00126D26">
        <w:rPr>
          <w:rFonts w:ascii="Arial" w:hAnsi="Arial" w:cs="Arial"/>
          <w:sz w:val="30"/>
          <w:szCs w:val="30"/>
        </w:rPr>
        <w:t>di un possibile braccio frontale capace di sollevarsi ed inclinarsi grazie a quattro pistoni pneumatici</w:t>
      </w:r>
      <w:r w:rsidR="006D3C4D">
        <w:rPr>
          <w:rFonts w:ascii="Arial" w:hAnsi="Arial" w:cs="Arial"/>
          <w:sz w:val="30"/>
          <w:szCs w:val="30"/>
        </w:rPr>
        <w:t xml:space="preserve"> (Figura 12)</w:t>
      </w:r>
      <w:r w:rsidRPr="00126D26">
        <w:rPr>
          <w:rFonts w:ascii="Arial" w:hAnsi="Arial" w:cs="Arial"/>
          <w:sz w:val="30"/>
          <w:szCs w:val="30"/>
        </w:rPr>
        <w:t xml:space="preserve"> oppure, grazie ad un pistone pneumatico</w:t>
      </w:r>
      <w:r w:rsidR="00D64FD6" w:rsidRPr="00126D26">
        <w:rPr>
          <w:rFonts w:ascii="Arial" w:hAnsi="Arial" w:cs="Arial"/>
          <w:sz w:val="30"/>
          <w:szCs w:val="30"/>
        </w:rPr>
        <w:t xml:space="preserve"> che è</w:t>
      </w:r>
      <w:r w:rsidRPr="00126D26">
        <w:rPr>
          <w:rFonts w:ascii="Arial" w:hAnsi="Arial" w:cs="Arial"/>
          <w:sz w:val="30"/>
          <w:szCs w:val="30"/>
        </w:rPr>
        <w:t xml:space="preserve"> </w:t>
      </w:r>
      <w:r w:rsidR="00D64FD6" w:rsidRPr="00126D26">
        <w:rPr>
          <w:rFonts w:ascii="Arial" w:hAnsi="Arial" w:cs="Arial"/>
          <w:sz w:val="30"/>
          <w:szCs w:val="30"/>
        </w:rPr>
        <w:t xml:space="preserve">in grado </w:t>
      </w:r>
      <w:r w:rsidRPr="00126D26">
        <w:rPr>
          <w:rFonts w:ascii="Arial" w:hAnsi="Arial" w:cs="Arial"/>
          <w:sz w:val="30"/>
          <w:szCs w:val="30"/>
        </w:rPr>
        <w:t>di sollevare la macchina trainata (ad esempio la zappatrice o la lama livellatrice) una volta conclusa l’operazione. I pistoni vengono azionati tramite del fluido posto in pressione dalla pompa</w:t>
      </w:r>
      <w:r w:rsidR="00D64FD6" w:rsidRPr="00126D26">
        <w:rPr>
          <w:rFonts w:ascii="Arial" w:hAnsi="Arial" w:cs="Arial"/>
          <w:sz w:val="30"/>
          <w:szCs w:val="30"/>
        </w:rPr>
        <w:t>. Anche quest’ultima è a</w:t>
      </w:r>
      <w:r w:rsidRPr="00126D26">
        <w:rPr>
          <w:rFonts w:ascii="Arial" w:hAnsi="Arial" w:cs="Arial"/>
          <w:sz w:val="30"/>
          <w:szCs w:val="30"/>
        </w:rPr>
        <w:t xml:space="preserve"> cilindrata variabile (</w:t>
      </w:r>
      <w:r w:rsidR="00042BDD" w:rsidRPr="00126D26">
        <w:rPr>
          <w:rFonts w:ascii="Arial" w:hAnsi="Arial" w:cs="Arial"/>
          <w:sz w:val="30"/>
          <w:szCs w:val="30"/>
        </w:rPr>
        <w:t>Figura 1</w:t>
      </w:r>
      <w:r w:rsidR="006D3C4D">
        <w:rPr>
          <w:rFonts w:ascii="Arial" w:hAnsi="Arial" w:cs="Arial"/>
          <w:sz w:val="30"/>
          <w:szCs w:val="30"/>
        </w:rPr>
        <w:t>1</w:t>
      </w:r>
      <w:r w:rsidRPr="00126D26">
        <w:rPr>
          <w:rFonts w:ascii="Arial" w:hAnsi="Arial" w:cs="Arial"/>
          <w:sz w:val="30"/>
          <w:szCs w:val="30"/>
        </w:rPr>
        <w:t>) capace di aumentare la propria pressione e portata in base alla richiesta del mezzo;</w:t>
      </w:r>
    </w:p>
    <w:p w14:paraId="56340FC0" w14:textId="46070B34" w:rsidR="00042BDD" w:rsidRDefault="001924C5" w:rsidP="00042BDD">
      <w:pPr>
        <w:pStyle w:val="Sottotitolo"/>
      </w:pPr>
      <w:r>
        <w:t xml:space="preserve">                 </w:t>
      </w:r>
      <w:r w:rsidR="00042BDD">
        <w:t xml:space="preserve"> </w:t>
      </w:r>
      <w:r>
        <w:t xml:space="preserve">  </w:t>
      </w:r>
      <w:r>
        <w:rPr>
          <w:noProof/>
        </w:rPr>
        <w:drawing>
          <wp:inline distT="0" distB="0" distL="0" distR="0" wp14:anchorId="5DBBACDB" wp14:editId="24E6D1B0">
            <wp:extent cx="4282257" cy="2224342"/>
            <wp:effectExtent l="63500" t="63500" r="125095" b="125730"/>
            <wp:docPr id="11" name="Immagine 11" descr="Immagine che contiene cielo, esterni, erba, camio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cielo, esterni, erba, camion&#10;&#10;Descrizione generat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11085" cy="22912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036A2F" w14:textId="619142D4" w:rsidR="00042BDD" w:rsidRPr="00042BDD" w:rsidRDefault="00042BDD" w:rsidP="00042BDD">
      <w:pPr>
        <w:pStyle w:val="Sottotitolo"/>
      </w:pPr>
      <w:r>
        <w:tab/>
      </w:r>
      <w:r>
        <w:tab/>
      </w:r>
      <w:r>
        <w:tab/>
      </w:r>
      <w:r>
        <w:tab/>
      </w:r>
      <w:r>
        <w:tab/>
      </w:r>
      <w:r>
        <w:tab/>
        <w:t>Figura1</w:t>
      </w:r>
      <w:r w:rsidR="005867C7">
        <w:t>2</w:t>
      </w:r>
    </w:p>
    <w:p w14:paraId="23660690" w14:textId="66F19C1B" w:rsidR="001924C5" w:rsidRPr="006D3C4D" w:rsidRDefault="001924C5" w:rsidP="006D3C4D">
      <w:pPr>
        <w:pStyle w:val="Paragrafoelenco"/>
        <w:numPr>
          <w:ilvl w:val="0"/>
          <w:numId w:val="13"/>
        </w:numPr>
        <w:spacing w:line="360" w:lineRule="auto"/>
        <w:rPr>
          <w:rFonts w:ascii="Arial" w:hAnsi="Arial" w:cs="Arial"/>
          <w:sz w:val="30"/>
          <w:szCs w:val="30"/>
        </w:rPr>
      </w:pPr>
      <w:r w:rsidRPr="006D3C4D">
        <w:rPr>
          <w:rFonts w:ascii="Arial" w:hAnsi="Arial" w:cs="Arial"/>
          <w:sz w:val="30"/>
          <w:szCs w:val="30"/>
        </w:rPr>
        <w:t xml:space="preserve">Trasmissione di fluido: processo che comprende la trasmissione del carburante dal serbatoio al motore, </w:t>
      </w:r>
      <w:r w:rsidR="00D64FD6" w:rsidRPr="006D3C4D">
        <w:rPr>
          <w:rFonts w:ascii="Arial" w:hAnsi="Arial" w:cs="Arial"/>
          <w:sz w:val="30"/>
          <w:szCs w:val="30"/>
        </w:rPr>
        <w:t xml:space="preserve">il passaggio </w:t>
      </w:r>
      <w:r w:rsidRPr="006D3C4D">
        <w:rPr>
          <w:rFonts w:ascii="Arial" w:hAnsi="Arial" w:cs="Arial"/>
          <w:sz w:val="30"/>
          <w:szCs w:val="30"/>
        </w:rPr>
        <w:t xml:space="preserve">del liquido di raffreddamento negli appositi condotti per evitare una temperatura del motore troppo elevata ed infine </w:t>
      </w:r>
      <w:r w:rsidR="00D64FD6" w:rsidRPr="006D3C4D">
        <w:rPr>
          <w:rFonts w:ascii="Arial" w:hAnsi="Arial" w:cs="Arial"/>
          <w:sz w:val="30"/>
          <w:szCs w:val="30"/>
        </w:rPr>
        <w:t xml:space="preserve">il trasferimento </w:t>
      </w:r>
      <w:r w:rsidRPr="006D3C4D">
        <w:rPr>
          <w:rFonts w:ascii="Arial" w:hAnsi="Arial" w:cs="Arial"/>
          <w:sz w:val="30"/>
          <w:szCs w:val="30"/>
        </w:rPr>
        <w:t xml:space="preserve">di olio idraulico allo sterzo per avere una maggiore manovrabilità del mezzo. Queste operazioni sono svolte da tre differenti pompe idrauliche </w:t>
      </w:r>
      <w:r w:rsidRPr="006D3C4D">
        <w:rPr>
          <w:rFonts w:ascii="Arial" w:hAnsi="Arial" w:cs="Arial"/>
          <w:sz w:val="30"/>
          <w:szCs w:val="30"/>
        </w:rPr>
        <w:lastRenderedPageBreak/>
        <w:t>con portate, cilindrate e prestazioni diverse tra loro. Tutte e tre, però, sono pompe a cilindrata fissa.</w:t>
      </w:r>
    </w:p>
    <w:p w14:paraId="1C16824E" w14:textId="77777777" w:rsidR="001924C5" w:rsidRDefault="001924C5" w:rsidP="00042BDD">
      <w:pPr>
        <w:spacing w:line="240" w:lineRule="auto"/>
      </w:pPr>
      <w:r>
        <w:t xml:space="preserve">                             </w:t>
      </w:r>
      <w:r>
        <w:rPr>
          <w:noProof/>
        </w:rPr>
        <w:drawing>
          <wp:inline distT="0" distB="0" distL="0" distR="0" wp14:anchorId="3E84CD8B" wp14:editId="07CE2384">
            <wp:extent cx="4325132" cy="1100253"/>
            <wp:effectExtent l="63500" t="63500" r="120015" b="13208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20">
                      <a:extLst>
                        <a:ext uri="{28A0092B-C50C-407E-A947-70E740481C1C}">
                          <a14:useLocalDpi xmlns:a14="http://schemas.microsoft.com/office/drawing/2010/main" val="0"/>
                        </a:ext>
                      </a:extLst>
                    </a:blip>
                    <a:stretch>
                      <a:fillRect/>
                    </a:stretch>
                  </pic:blipFill>
                  <pic:spPr>
                    <a:xfrm>
                      <a:off x="0" y="0"/>
                      <a:ext cx="4429070" cy="11266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91A276" w14:textId="3452708E" w:rsidR="001924C5" w:rsidRPr="00665486" w:rsidRDefault="001924C5" w:rsidP="00042BDD">
      <w:pPr>
        <w:pStyle w:val="Sottotitolo"/>
        <w:spacing w:line="240" w:lineRule="auto"/>
      </w:pPr>
      <w:r>
        <w:tab/>
      </w:r>
      <w:r>
        <w:tab/>
      </w:r>
      <w:r>
        <w:tab/>
      </w:r>
      <w:r>
        <w:tab/>
      </w:r>
      <w:r>
        <w:tab/>
      </w:r>
      <w:r>
        <w:tab/>
        <w:t xml:space="preserve"> </w:t>
      </w:r>
      <w:r w:rsidRPr="00665486">
        <w:t xml:space="preserve">Figura </w:t>
      </w:r>
      <w:r w:rsidR="00042BDD">
        <w:t>1</w:t>
      </w:r>
      <w:r w:rsidR="005867C7">
        <w:t>3</w:t>
      </w:r>
    </w:p>
    <w:p w14:paraId="3C123E37" w14:textId="08CF8AE1" w:rsidR="001924C5" w:rsidRDefault="001924C5" w:rsidP="00042BDD">
      <w:pPr>
        <w:spacing w:line="360" w:lineRule="auto"/>
        <w:ind w:left="708"/>
        <w:rPr>
          <w:rFonts w:ascii="Arial" w:hAnsi="Arial" w:cs="Arial"/>
          <w:sz w:val="30"/>
          <w:szCs w:val="30"/>
        </w:rPr>
      </w:pPr>
      <w:r>
        <w:rPr>
          <w:rFonts w:ascii="Arial" w:hAnsi="Arial" w:cs="Arial"/>
          <w:sz w:val="30"/>
          <w:szCs w:val="30"/>
        </w:rPr>
        <w:t xml:space="preserve">In base all’operazione che svolgono possono essere a singolo flusso come in </w:t>
      </w:r>
      <w:r w:rsidR="00042BDD">
        <w:rPr>
          <w:rFonts w:ascii="Arial" w:hAnsi="Arial" w:cs="Arial"/>
          <w:sz w:val="30"/>
          <w:szCs w:val="30"/>
        </w:rPr>
        <w:t>F</w:t>
      </w:r>
      <w:r>
        <w:rPr>
          <w:rFonts w:ascii="Arial" w:hAnsi="Arial" w:cs="Arial"/>
          <w:sz w:val="30"/>
          <w:szCs w:val="30"/>
        </w:rPr>
        <w:t xml:space="preserve">igura </w:t>
      </w:r>
      <w:r w:rsidR="00042BDD">
        <w:rPr>
          <w:rFonts w:ascii="Arial" w:hAnsi="Arial" w:cs="Arial"/>
          <w:sz w:val="30"/>
          <w:szCs w:val="30"/>
        </w:rPr>
        <w:t>1</w:t>
      </w:r>
      <w:r w:rsidR="005867C7">
        <w:rPr>
          <w:rFonts w:ascii="Arial" w:hAnsi="Arial" w:cs="Arial"/>
          <w:sz w:val="30"/>
          <w:szCs w:val="30"/>
        </w:rPr>
        <w:t>3</w:t>
      </w:r>
      <w:r w:rsidR="00042BDD">
        <w:rPr>
          <w:rFonts w:ascii="Arial" w:hAnsi="Arial" w:cs="Arial"/>
          <w:sz w:val="30"/>
          <w:szCs w:val="30"/>
        </w:rPr>
        <w:t>.a</w:t>
      </w:r>
      <w:r w:rsidR="00D64FD6">
        <w:rPr>
          <w:rFonts w:ascii="Arial" w:hAnsi="Arial" w:cs="Arial"/>
          <w:sz w:val="30"/>
          <w:szCs w:val="30"/>
        </w:rPr>
        <w:t xml:space="preserve">, </w:t>
      </w:r>
      <w:r>
        <w:rPr>
          <w:rFonts w:ascii="Arial" w:hAnsi="Arial" w:cs="Arial"/>
          <w:sz w:val="30"/>
          <w:szCs w:val="30"/>
        </w:rPr>
        <w:t xml:space="preserve">oppure a doppio flusso come in </w:t>
      </w:r>
      <w:r w:rsidR="00042BDD">
        <w:rPr>
          <w:rFonts w:ascii="Arial" w:hAnsi="Arial" w:cs="Arial"/>
          <w:sz w:val="30"/>
          <w:szCs w:val="30"/>
        </w:rPr>
        <w:t>F</w:t>
      </w:r>
      <w:r>
        <w:rPr>
          <w:rFonts w:ascii="Arial" w:hAnsi="Arial" w:cs="Arial"/>
          <w:sz w:val="30"/>
          <w:szCs w:val="30"/>
        </w:rPr>
        <w:t xml:space="preserve">igura </w:t>
      </w:r>
      <w:r w:rsidR="00042BDD">
        <w:rPr>
          <w:rFonts w:ascii="Arial" w:hAnsi="Arial" w:cs="Arial"/>
          <w:sz w:val="30"/>
          <w:szCs w:val="30"/>
        </w:rPr>
        <w:t>1</w:t>
      </w:r>
      <w:r w:rsidR="005867C7">
        <w:rPr>
          <w:rFonts w:ascii="Arial" w:hAnsi="Arial" w:cs="Arial"/>
          <w:sz w:val="30"/>
          <w:szCs w:val="30"/>
        </w:rPr>
        <w:t>3</w:t>
      </w:r>
      <w:r w:rsidR="00042BDD">
        <w:rPr>
          <w:rFonts w:ascii="Arial" w:hAnsi="Arial" w:cs="Arial"/>
          <w:sz w:val="30"/>
          <w:szCs w:val="30"/>
        </w:rPr>
        <w:t>.b</w:t>
      </w:r>
      <w:r>
        <w:rPr>
          <w:rFonts w:ascii="Arial" w:hAnsi="Arial" w:cs="Arial"/>
          <w:sz w:val="30"/>
          <w:szCs w:val="30"/>
        </w:rPr>
        <w:t>;</w:t>
      </w:r>
    </w:p>
    <w:p w14:paraId="22E9AA69" w14:textId="77777777" w:rsidR="001924C5" w:rsidRDefault="001924C5" w:rsidP="001924C5">
      <w:pPr>
        <w:ind w:left="700"/>
        <w:rPr>
          <w:rFonts w:ascii="Arial" w:hAnsi="Arial" w:cs="Arial"/>
          <w:sz w:val="30"/>
          <w:szCs w:val="30"/>
        </w:rPr>
      </w:pPr>
    </w:p>
    <w:p w14:paraId="5D787888" w14:textId="77777777" w:rsidR="005D0063" w:rsidRDefault="005D0063" w:rsidP="001924C5">
      <w:pPr>
        <w:rPr>
          <w:rFonts w:ascii="Arial" w:hAnsi="Arial" w:cs="Arial"/>
          <w:b/>
          <w:bCs/>
          <w:sz w:val="36"/>
          <w:szCs w:val="36"/>
        </w:rPr>
      </w:pPr>
    </w:p>
    <w:p w14:paraId="793B3D3B" w14:textId="6C3F8FB1" w:rsidR="001924C5" w:rsidRPr="00042BDD" w:rsidRDefault="00042BDD" w:rsidP="001924C5">
      <w:pPr>
        <w:rPr>
          <w:rFonts w:ascii="Arial" w:hAnsi="Arial" w:cs="Arial"/>
          <w:b/>
          <w:bCs/>
          <w:sz w:val="36"/>
          <w:szCs w:val="36"/>
        </w:rPr>
      </w:pPr>
      <w:r w:rsidRPr="00042BDD">
        <w:rPr>
          <w:rFonts w:ascii="Arial" w:hAnsi="Arial" w:cs="Arial"/>
          <w:b/>
          <w:bCs/>
          <w:sz w:val="36"/>
          <w:szCs w:val="36"/>
        </w:rPr>
        <w:t xml:space="preserve">4.2 </w:t>
      </w:r>
      <w:r w:rsidR="001924C5" w:rsidRPr="00042BDD">
        <w:rPr>
          <w:rFonts w:ascii="Arial" w:hAnsi="Arial" w:cs="Arial"/>
          <w:b/>
          <w:bCs/>
          <w:sz w:val="36"/>
          <w:szCs w:val="36"/>
        </w:rPr>
        <w:t>Confronto numerico</w:t>
      </w:r>
    </w:p>
    <w:p w14:paraId="70A8FE63" w14:textId="77777777" w:rsidR="001924C5" w:rsidRDefault="001924C5" w:rsidP="001924C5">
      <w:pPr>
        <w:rPr>
          <w:rFonts w:ascii="Arial" w:hAnsi="Arial" w:cs="Arial"/>
          <w:b/>
          <w:bCs/>
          <w:sz w:val="34"/>
          <w:szCs w:val="34"/>
        </w:rPr>
      </w:pPr>
    </w:p>
    <w:p w14:paraId="1E3402D8" w14:textId="12BB0ACE" w:rsidR="001924C5" w:rsidRDefault="001924C5" w:rsidP="001924C5">
      <w:pPr>
        <w:spacing w:line="360" w:lineRule="auto"/>
        <w:rPr>
          <w:rFonts w:ascii="Arial" w:hAnsi="Arial" w:cs="Arial"/>
          <w:sz w:val="30"/>
          <w:szCs w:val="30"/>
        </w:rPr>
      </w:pPr>
      <w:r>
        <w:rPr>
          <w:rFonts w:ascii="Arial" w:hAnsi="Arial" w:cs="Arial"/>
          <w:sz w:val="30"/>
          <w:szCs w:val="30"/>
        </w:rPr>
        <w:t xml:space="preserve">Prendendo in considerazione i diversi impieghi in cui possiamo sostituire ITEG all’interno di un mezzo agricolo, si </w:t>
      </w:r>
      <w:r w:rsidR="00D64FD6">
        <w:rPr>
          <w:rFonts w:ascii="Arial" w:hAnsi="Arial" w:cs="Arial"/>
          <w:sz w:val="30"/>
          <w:szCs w:val="30"/>
        </w:rPr>
        <w:t>intende</w:t>
      </w:r>
      <w:r>
        <w:rPr>
          <w:rFonts w:ascii="Arial" w:hAnsi="Arial" w:cs="Arial"/>
          <w:sz w:val="30"/>
          <w:szCs w:val="30"/>
        </w:rPr>
        <w:t xml:space="preserve"> verificare se vi sono presenti dei possibili vantaggi nel sostituire ITEG con le pompe idrauliche presenti originariamente sul mezzo.</w:t>
      </w:r>
    </w:p>
    <w:p w14:paraId="75EA9699" w14:textId="1113074C" w:rsidR="00377116" w:rsidRDefault="00377116" w:rsidP="00377116">
      <w:pPr>
        <w:spacing w:line="360" w:lineRule="auto"/>
        <w:rPr>
          <w:rFonts w:ascii="Arial" w:hAnsi="Arial" w:cs="Arial"/>
          <w:sz w:val="30"/>
          <w:szCs w:val="30"/>
        </w:rPr>
      </w:pPr>
      <w:r>
        <w:rPr>
          <w:rFonts w:ascii="Arial" w:hAnsi="Arial" w:cs="Arial"/>
          <w:sz w:val="30"/>
          <w:szCs w:val="30"/>
        </w:rPr>
        <w:t>In un primo confronto, ITEG deve poter essere inserita all’interno dello spazio occupato dalle pompe installate senza avere un ingombro maggiore. Essa, infatti, verrà inserita tra la tubazione di aspirazione e la tubazione di mandata del fluido riuscendo così a non avere un ingombro maggiore della pompa presa in considerazione ma, anzi riuscirà ad avere un guadagno di spazio</w:t>
      </w:r>
      <w:r w:rsidR="000063FC">
        <w:rPr>
          <w:rFonts w:ascii="Arial" w:hAnsi="Arial" w:cs="Arial"/>
          <w:sz w:val="30"/>
          <w:szCs w:val="30"/>
        </w:rPr>
        <w:t xml:space="preserve"> con una conseguente diminuzione di peso</w:t>
      </w:r>
      <w:r>
        <w:rPr>
          <w:rFonts w:ascii="Arial" w:hAnsi="Arial" w:cs="Arial"/>
          <w:sz w:val="30"/>
          <w:szCs w:val="30"/>
        </w:rPr>
        <w:t>.</w:t>
      </w:r>
    </w:p>
    <w:p w14:paraId="4040B999" w14:textId="63368E58" w:rsidR="007D7111" w:rsidRDefault="00377116" w:rsidP="001924C5">
      <w:pPr>
        <w:spacing w:line="360" w:lineRule="auto"/>
        <w:rPr>
          <w:rFonts w:ascii="Arial" w:hAnsi="Arial" w:cs="Arial"/>
          <w:sz w:val="30"/>
          <w:szCs w:val="30"/>
        </w:rPr>
      </w:pPr>
      <w:r>
        <w:rPr>
          <w:rFonts w:ascii="Arial" w:hAnsi="Arial" w:cs="Arial"/>
          <w:sz w:val="30"/>
          <w:szCs w:val="30"/>
        </w:rPr>
        <w:t>Possiamo confrontare la potenza assorbita di ITEG rispetto alle altre pompe avendo così un paragone a livello energetico.</w:t>
      </w:r>
      <w:r w:rsidR="000063FC">
        <w:rPr>
          <w:rFonts w:ascii="Arial" w:hAnsi="Arial" w:cs="Arial"/>
          <w:sz w:val="30"/>
          <w:szCs w:val="30"/>
        </w:rPr>
        <w:t xml:space="preserve"> </w:t>
      </w:r>
      <w:r>
        <w:rPr>
          <w:rFonts w:ascii="Arial" w:hAnsi="Arial" w:cs="Arial"/>
          <w:sz w:val="30"/>
          <w:szCs w:val="30"/>
        </w:rPr>
        <w:t xml:space="preserve">Utilizzando la </w:t>
      </w:r>
      <w:r>
        <w:rPr>
          <w:rFonts w:ascii="Arial" w:hAnsi="Arial" w:cs="Arial"/>
          <w:sz w:val="30"/>
          <w:szCs w:val="30"/>
        </w:rPr>
        <w:lastRenderedPageBreak/>
        <w:t xml:space="preserve">formula (13) della potenza assorbita si evince che, mantenendo invariate le cilindrate, le pressioni delle pompe installate, il peso specifico del fluido che viene utilizzato in esse e, infine, prendendo in considerazione la stessa prevalenza erogata, la potenza impressa da ITEG è maggiore, in quanto il valore stimato del suo rendimento è </w:t>
      </w:r>
      <w:r w:rsidR="001924C5">
        <w:rPr>
          <w:rFonts w:ascii="Arial" w:hAnsi="Arial" w:cs="Arial"/>
          <w:sz w:val="30"/>
          <w:szCs w:val="30"/>
        </w:rPr>
        <w:t>molto elevato, arrivando notevolmente vicino all’unità, infatti esso è compreso tra 0.95 e 0.98.</w:t>
      </w:r>
      <w:r w:rsidR="004968C7">
        <w:rPr>
          <w:rFonts w:ascii="Arial" w:hAnsi="Arial" w:cs="Arial"/>
          <w:sz w:val="30"/>
          <w:szCs w:val="30"/>
        </w:rPr>
        <w:t xml:space="preserve"> Il rendimento di ITEG è così elevato grazie alla progettazione ed installazione. Essa è in grado di</w:t>
      </w:r>
      <w:r w:rsidR="007D7111">
        <w:rPr>
          <w:rFonts w:ascii="Arial" w:hAnsi="Arial" w:cs="Arial"/>
          <w:sz w:val="30"/>
          <w:szCs w:val="30"/>
        </w:rPr>
        <w:t>:</w:t>
      </w:r>
      <w:r w:rsidR="004968C7">
        <w:rPr>
          <w:rFonts w:ascii="Arial" w:hAnsi="Arial" w:cs="Arial"/>
          <w:sz w:val="30"/>
          <w:szCs w:val="30"/>
        </w:rPr>
        <w:t xml:space="preserve"> non produrre attrito tra i suoi componenti grazie all’utilizzo </w:t>
      </w:r>
      <w:r w:rsidR="007D7111">
        <w:rPr>
          <w:rFonts w:ascii="Arial" w:hAnsi="Arial" w:cs="Arial"/>
          <w:sz w:val="30"/>
          <w:szCs w:val="30"/>
        </w:rPr>
        <w:t>dei magneti permanenti, elaborare tutta la quantità di fluido al suo interno senza produrre perdite ed è in grado di ricevere tutto il fluido aspirato grazie alla sezione utile del rotore che è praticamente uguale alla sezione del tubo.</w:t>
      </w:r>
    </w:p>
    <w:p w14:paraId="47AA7A76" w14:textId="6BA76E9E" w:rsidR="001924C5" w:rsidRDefault="001924C5" w:rsidP="001924C5">
      <w:pPr>
        <w:spacing w:line="360" w:lineRule="auto"/>
        <w:rPr>
          <w:rFonts w:ascii="Arial" w:hAnsi="Arial" w:cs="Arial"/>
          <w:sz w:val="30"/>
          <w:szCs w:val="30"/>
        </w:rPr>
      </w:pPr>
      <w:r>
        <w:rPr>
          <w:rFonts w:ascii="Arial" w:hAnsi="Arial" w:cs="Arial"/>
          <w:sz w:val="30"/>
          <w:szCs w:val="30"/>
        </w:rPr>
        <w:t>Tutte le altre pompe sopra citate, presenti su un mezzo agricolo, non riescono a raggiungere i rendimenti proposti da ITEG</w:t>
      </w:r>
      <w:r w:rsidR="00126D26">
        <w:rPr>
          <w:rFonts w:ascii="Arial" w:hAnsi="Arial" w:cs="Arial"/>
          <w:sz w:val="30"/>
          <w:szCs w:val="30"/>
        </w:rPr>
        <w:t xml:space="preserve"> [1</w:t>
      </w:r>
      <w:r w:rsidR="00A77177">
        <w:rPr>
          <w:rFonts w:ascii="Arial" w:hAnsi="Arial" w:cs="Arial"/>
          <w:sz w:val="30"/>
          <w:szCs w:val="30"/>
        </w:rPr>
        <w:t>8</w:t>
      </w:r>
      <w:r w:rsidR="00126D26">
        <w:rPr>
          <w:rFonts w:ascii="Arial" w:hAnsi="Arial" w:cs="Arial"/>
          <w:sz w:val="30"/>
          <w:szCs w:val="30"/>
        </w:rPr>
        <w:t>]</w:t>
      </w:r>
      <w:r>
        <w:rPr>
          <w:rFonts w:ascii="Arial" w:hAnsi="Arial" w:cs="Arial"/>
          <w:sz w:val="30"/>
          <w:szCs w:val="30"/>
        </w:rPr>
        <w:t xml:space="preserve">. Visionando i rendimenti delle pompe presenti si osserva che la pompa a lamelle, </w:t>
      </w:r>
      <w:r w:rsidR="00756716">
        <w:rPr>
          <w:rFonts w:ascii="Arial" w:hAnsi="Arial" w:cs="Arial"/>
          <w:sz w:val="30"/>
          <w:szCs w:val="30"/>
        </w:rPr>
        <w:t>impiegata</w:t>
      </w:r>
      <w:r>
        <w:rPr>
          <w:rFonts w:ascii="Arial" w:hAnsi="Arial" w:cs="Arial"/>
          <w:sz w:val="30"/>
          <w:szCs w:val="30"/>
        </w:rPr>
        <w:t xml:space="preserve"> nel circuito di alimentazione carburante, possiede un rendimento che si aggira tra 0.6 e 0.75. La pompa ad ingranaggi interni, utilizzata nella </w:t>
      </w:r>
      <w:proofErr w:type="spellStart"/>
      <w:r>
        <w:rPr>
          <w:rFonts w:ascii="Arial" w:hAnsi="Arial" w:cs="Arial"/>
          <w:sz w:val="30"/>
          <w:szCs w:val="30"/>
        </w:rPr>
        <w:t>servoguida</w:t>
      </w:r>
      <w:proofErr w:type="spellEnd"/>
      <w:r>
        <w:rPr>
          <w:rFonts w:ascii="Arial" w:hAnsi="Arial" w:cs="Arial"/>
          <w:sz w:val="30"/>
          <w:szCs w:val="30"/>
        </w:rPr>
        <w:t>, arriva ad un rendimento massimo di 0.77. La pompa centrifuga, impiegata per il circuito di raffreddamento del motore, possiede un intervallo di rendimento compreso tra 0.5 e 0.86. Infine, la pompa a pistoni assiali, impiegata per la trasmissione di moto del mezzo, è quella che si avvicina maggiormente ad ITEG come efficienza</w:t>
      </w:r>
      <w:r w:rsidR="00756716">
        <w:rPr>
          <w:rFonts w:ascii="Arial" w:hAnsi="Arial" w:cs="Arial"/>
          <w:sz w:val="30"/>
          <w:szCs w:val="30"/>
        </w:rPr>
        <w:t xml:space="preserve">, </w:t>
      </w:r>
      <w:r>
        <w:rPr>
          <w:rFonts w:ascii="Arial" w:hAnsi="Arial" w:cs="Arial"/>
          <w:sz w:val="30"/>
          <w:szCs w:val="30"/>
        </w:rPr>
        <w:t xml:space="preserve">in quanto possiede un rendimento compreso tra 0.9 e 0.95. </w:t>
      </w:r>
    </w:p>
    <w:p w14:paraId="7228E5CB" w14:textId="5391F0E1" w:rsidR="001924C5" w:rsidRDefault="001924C5" w:rsidP="001924C5">
      <w:pPr>
        <w:spacing w:line="360" w:lineRule="auto"/>
        <w:rPr>
          <w:rFonts w:ascii="Arial" w:hAnsi="Arial" w:cs="Arial"/>
          <w:sz w:val="30"/>
          <w:szCs w:val="30"/>
        </w:rPr>
      </w:pPr>
      <w:r>
        <w:rPr>
          <w:rFonts w:ascii="Arial" w:hAnsi="Arial" w:cs="Arial"/>
          <w:sz w:val="30"/>
          <w:szCs w:val="30"/>
        </w:rPr>
        <w:t>Siccome i rendimenti delle pompe prese in considerazione sono minori del rendimento</w:t>
      </w:r>
      <w:r w:rsidR="00AC76AA">
        <w:rPr>
          <w:rFonts w:ascii="Arial" w:hAnsi="Arial" w:cs="Arial"/>
          <w:sz w:val="30"/>
          <w:szCs w:val="30"/>
        </w:rPr>
        <w:t xml:space="preserve"> stimato</w:t>
      </w:r>
      <w:r>
        <w:rPr>
          <w:rFonts w:ascii="Arial" w:hAnsi="Arial" w:cs="Arial"/>
          <w:sz w:val="30"/>
          <w:szCs w:val="30"/>
        </w:rPr>
        <w:t xml:space="preserve"> di ITEG, ed essendo che la potenza assorbita da una pompa è data dalla potenza che essa deve erogare, incrementata d</w:t>
      </w:r>
      <w:r w:rsidR="00756716">
        <w:rPr>
          <w:rFonts w:ascii="Arial" w:hAnsi="Arial" w:cs="Arial"/>
          <w:sz w:val="30"/>
          <w:szCs w:val="30"/>
        </w:rPr>
        <w:t>a</w:t>
      </w:r>
      <w:r>
        <w:rPr>
          <w:rFonts w:ascii="Arial" w:hAnsi="Arial" w:cs="Arial"/>
          <w:sz w:val="30"/>
          <w:szCs w:val="30"/>
        </w:rPr>
        <w:t xml:space="preserve"> un fattore dovuto alle perdite che la pompa stessa ha al suo interno e </w:t>
      </w:r>
      <w:r>
        <w:rPr>
          <w:rFonts w:ascii="Arial" w:hAnsi="Arial" w:cs="Arial"/>
          <w:sz w:val="30"/>
          <w:szCs w:val="30"/>
        </w:rPr>
        <w:lastRenderedPageBreak/>
        <w:t>quantificate dai rendimenti, avremo che la potenza assorbita sarà nella situazione peggiore, quantificabile in percentuale, il 5-10% in più rispetto alla potenza che la pompa andrà a fornire al fluido. Quindi</w:t>
      </w:r>
      <w:r w:rsidR="00756716">
        <w:rPr>
          <w:rFonts w:ascii="Arial" w:hAnsi="Arial" w:cs="Arial"/>
          <w:sz w:val="30"/>
          <w:szCs w:val="30"/>
        </w:rPr>
        <w:t xml:space="preserve">, </w:t>
      </w:r>
      <w:r>
        <w:rPr>
          <w:rFonts w:ascii="Arial" w:hAnsi="Arial" w:cs="Arial"/>
          <w:sz w:val="30"/>
          <w:szCs w:val="30"/>
        </w:rPr>
        <w:t>nelle pompe installate sui mezzi agricoli</w:t>
      </w:r>
      <w:r w:rsidR="00756716">
        <w:rPr>
          <w:rFonts w:ascii="Arial" w:hAnsi="Arial" w:cs="Arial"/>
          <w:sz w:val="30"/>
          <w:szCs w:val="30"/>
        </w:rPr>
        <w:t xml:space="preserve">, </w:t>
      </w:r>
      <w:r>
        <w:rPr>
          <w:rFonts w:ascii="Arial" w:hAnsi="Arial" w:cs="Arial"/>
          <w:sz w:val="30"/>
          <w:szCs w:val="30"/>
        </w:rPr>
        <w:t xml:space="preserve">questa percentuale sarà maggiore e la pompa avrà una potenza assorbita decisamente </w:t>
      </w:r>
      <w:r w:rsidR="00756716">
        <w:rPr>
          <w:rFonts w:ascii="Arial" w:hAnsi="Arial" w:cs="Arial"/>
          <w:sz w:val="30"/>
          <w:szCs w:val="30"/>
        </w:rPr>
        <w:t>più elevata</w:t>
      </w:r>
      <w:r>
        <w:rPr>
          <w:rFonts w:ascii="Arial" w:hAnsi="Arial" w:cs="Arial"/>
          <w:sz w:val="30"/>
          <w:szCs w:val="30"/>
        </w:rPr>
        <w:t xml:space="preserve"> rispetto alla potenza utile erogata. Questa percentuale varia molto dal tipo di pompa presa in considerazione</w:t>
      </w:r>
      <w:r w:rsidR="00756716">
        <w:rPr>
          <w:rFonts w:ascii="Arial" w:hAnsi="Arial" w:cs="Arial"/>
          <w:sz w:val="30"/>
          <w:szCs w:val="30"/>
        </w:rPr>
        <w:t>:</w:t>
      </w:r>
      <w:r>
        <w:rPr>
          <w:rFonts w:ascii="Arial" w:hAnsi="Arial" w:cs="Arial"/>
          <w:sz w:val="30"/>
          <w:szCs w:val="30"/>
        </w:rPr>
        <w:t xml:space="preserve"> nella pompa centrifuga si ha un incremento percentuale di potenza di circa il 30-35%, in quella a lamelle e ad ingranaggi si aggira sul 35-45%. La pompa a pistoni assiali, come citato </w:t>
      </w:r>
    </w:p>
    <w:p w14:paraId="5A954737" w14:textId="7861B9E6" w:rsidR="008E4707" w:rsidRDefault="001924C5" w:rsidP="001924C5">
      <w:pPr>
        <w:spacing w:line="360" w:lineRule="auto"/>
        <w:rPr>
          <w:rFonts w:ascii="Arial" w:hAnsi="Arial" w:cs="Arial"/>
          <w:sz w:val="30"/>
          <w:szCs w:val="30"/>
        </w:rPr>
      </w:pPr>
      <w:r>
        <w:rPr>
          <w:rFonts w:ascii="Arial" w:hAnsi="Arial" w:cs="Arial"/>
          <w:sz w:val="30"/>
          <w:szCs w:val="30"/>
        </w:rPr>
        <w:t xml:space="preserve">precedentemente, ha il rendimento più simile ad ITEG. Essa, infatti, ha un aumento di potenza assorbita del 15% in più rispetto alla potenza utile generata. Anche se questa differenza tra ITEG e la pompa a pistoni assiali è minima, sono presenti altre caratteristiche che possono portare alla scelta di ITEG, ad esempio il costo di produzione e l’ingombro. </w:t>
      </w:r>
    </w:p>
    <w:p w14:paraId="5825A82F" w14:textId="620DBE54" w:rsidR="00AC76AA" w:rsidRDefault="00AC76AA" w:rsidP="001924C5">
      <w:pPr>
        <w:spacing w:line="360" w:lineRule="auto"/>
        <w:rPr>
          <w:rFonts w:ascii="Arial" w:hAnsi="Arial" w:cs="Arial"/>
          <w:sz w:val="30"/>
          <w:szCs w:val="30"/>
        </w:rPr>
      </w:pPr>
      <w:r>
        <w:rPr>
          <w:rFonts w:ascii="Arial" w:hAnsi="Arial" w:cs="Arial"/>
          <w:sz w:val="30"/>
          <w:szCs w:val="30"/>
        </w:rPr>
        <w:t>Volendo invece mantenere la stessa potenza della pompa installata, considerando lo stesso fluido, la stessa prevalenza</w:t>
      </w:r>
      <w:r w:rsidR="000063FC">
        <w:rPr>
          <w:rFonts w:ascii="Arial" w:hAnsi="Arial" w:cs="Arial"/>
          <w:sz w:val="30"/>
          <w:szCs w:val="30"/>
        </w:rPr>
        <w:t xml:space="preserve"> e, a</w:t>
      </w:r>
      <w:r>
        <w:rPr>
          <w:rFonts w:ascii="Arial" w:hAnsi="Arial" w:cs="Arial"/>
          <w:sz w:val="30"/>
          <w:szCs w:val="30"/>
        </w:rPr>
        <w:t>vendo ITEG un rendimento stimato maggiore, si può avere una portata di fluido minore diminuendone il numero di giri o dimensionandola in maniera differente.</w:t>
      </w:r>
    </w:p>
    <w:p w14:paraId="0CC08D8B" w14:textId="77777777" w:rsidR="00AC7F6F" w:rsidRDefault="00AC7F6F" w:rsidP="001924C5">
      <w:pPr>
        <w:spacing w:line="360" w:lineRule="auto"/>
        <w:rPr>
          <w:rFonts w:ascii="Arial" w:hAnsi="Arial" w:cs="Arial"/>
          <w:b/>
          <w:bCs/>
          <w:sz w:val="36"/>
          <w:szCs w:val="36"/>
        </w:rPr>
      </w:pPr>
    </w:p>
    <w:p w14:paraId="1FB3EDB3" w14:textId="110BCCE8" w:rsidR="00042BDD" w:rsidRPr="00042BDD" w:rsidRDefault="00042BDD" w:rsidP="001924C5">
      <w:pPr>
        <w:spacing w:line="360" w:lineRule="auto"/>
        <w:rPr>
          <w:rFonts w:ascii="Arial" w:hAnsi="Arial" w:cs="Arial"/>
          <w:b/>
          <w:bCs/>
          <w:sz w:val="36"/>
          <w:szCs w:val="36"/>
        </w:rPr>
      </w:pPr>
      <w:r w:rsidRPr="00042BDD">
        <w:rPr>
          <w:rFonts w:ascii="Arial" w:hAnsi="Arial" w:cs="Arial"/>
          <w:b/>
          <w:bCs/>
          <w:sz w:val="36"/>
          <w:szCs w:val="36"/>
        </w:rPr>
        <w:t xml:space="preserve">4.3 </w:t>
      </w:r>
      <w:r w:rsidR="001924C5" w:rsidRPr="00042BDD">
        <w:rPr>
          <w:rFonts w:ascii="Arial" w:hAnsi="Arial" w:cs="Arial"/>
          <w:b/>
          <w:bCs/>
          <w:sz w:val="36"/>
          <w:szCs w:val="36"/>
        </w:rPr>
        <w:t>Confronto con ITEG</w:t>
      </w:r>
    </w:p>
    <w:p w14:paraId="232A06E3" w14:textId="6D588430" w:rsidR="001924C5" w:rsidRDefault="001924C5" w:rsidP="001924C5">
      <w:pPr>
        <w:spacing w:line="360" w:lineRule="auto"/>
        <w:rPr>
          <w:rFonts w:ascii="Arial" w:hAnsi="Arial" w:cs="Arial"/>
          <w:sz w:val="30"/>
          <w:szCs w:val="30"/>
        </w:rPr>
      </w:pPr>
      <w:r>
        <w:rPr>
          <w:rFonts w:ascii="Arial" w:hAnsi="Arial" w:cs="Arial"/>
          <w:sz w:val="30"/>
          <w:szCs w:val="30"/>
        </w:rPr>
        <w:t>Ora si vanno a comparare le caratteristiche tecniche e costruttive delle pompe sopra citate con ITEG.</w:t>
      </w:r>
    </w:p>
    <w:p w14:paraId="1E5705DD" w14:textId="63F43C92" w:rsidR="001924C5" w:rsidRDefault="001924C5" w:rsidP="001924C5">
      <w:pPr>
        <w:spacing w:line="360" w:lineRule="auto"/>
        <w:rPr>
          <w:rFonts w:ascii="Arial" w:hAnsi="Arial" w:cs="Arial"/>
          <w:sz w:val="30"/>
          <w:szCs w:val="30"/>
        </w:rPr>
      </w:pPr>
      <w:r>
        <w:rPr>
          <w:rFonts w:ascii="Arial" w:hAnsi="Arial" w:cs="Arial"/>
          <w:sz w:val="30"/>
          <w:szCs w:val="30"/>
        </w:rPr>
        <w:t xml:space="preserve">La prima che si prende in considerazione è la pompa a pistoni assiali a piatto inclinato a cilindrata variabile, presente sul sito boshrexroth.com. Essa è formata da un corpo pompa che contiene un blocco in lega, </w:t>
      </w:r>
      <w:r>
        <w:rPr>
          <w:rFonts w:ascii="Arial" w:hAnsi="Arial" w:cs="Arial"/>
          <w:sz w:val="30"/>
          <w:szCs w:val="30"/>
        </w:rPr>
        <w:lastRenderedPageBreak/>
        <w:t>munito di cavità cilindriche equidistanti</w:t>
      </w:r>
      <w:r w:rsidR="00300556">
        <w:rPr>
          <w:rFonts w:ascii="Arial" w:hAnsi="Arial" w:cs="Arial"/>
          <w:sz w:val="30"/>
          <w:szCs w:val="30"/>
        </w:rPr>
        <w:t xml:space="preserve"> e i</w:t>
      </w:r>
      <w:r>
        <w:rPr>
          <w:rFonts w:ascii="Arial" w:hAnsi="Arial" w:cs="Arial"/>
          <w:sz w:val="30"/>
          <w:szCs w:val="30"/>
        </w:rPr>
        <w:t xml:space="preserve">n </w:t>
      </w:r>
      <w:r w:rsidR="00300556">
        <w:rPr>
          <w:rFonts w:ascii="Arial" w:hAnsi="Arial" w:cs="Arial"/>
          <w:sz w:val="30"/>
          <w:szCs w:val="30"/>
        </w:rPr>
        <w:t xml:space="preserve">ciascun </w:t>
      </w:r>
      <w:r>
        <w:rPr>
          <w:rFonts w:ascii="Arial" w:hAnsi="Arial" w:cs="Arial"/>
          <w:sz w:val="30"/>
          <w:szCs w:val="30"/>
        </w:rPr>
        <w:t>alloggiamento è inserito un pistone in acciaio. All’estremità opposta ogni pistone tocca contro un piatto obliquo fisso, il cui angolo rispetto all’albero della pompa può essere fisso o variabile.</w:t>
      </w:r>
    </w:p>
    <w:p w14:paraId="0B88A922" w14:textId="1FD4A06A" w:rsidR="001924C5" w:rsidRDefault="001924C5" w:rsidP="00042BDD">
      <w:pPr>
        <w:spacing w:line="240" w:lineRule="auto"/>
        <w:rPr>
          <w:rFonts w:ascii="Arial" w:hAnsi="Arial" w:cs="Arial"/>
          <w:sz w:val="30"/>
          <w:szCs w:val="30"/>
        </w:rPr>
      </w:pPr>
      <w:r>
        <w:rPr>
          <w:rFonts w:ascii="Arial" w:hAnsi="Arial" w:cs="Arial"/>
          <w:sz w:val="30"/>
          <w:szCs w:val="30"/>
        </w:rPr>
        <w:t xml:space="preserve">      </w:t>
      </w:r>
      <w:r>
        <w:rPr>
          <w:rFonts w:ascii="Arial" w:hAnsi="Arial" w:cs="Arial"/>
          <w:noProof/>
          <w:sz w:val="30"/>
          <w:szCs w:val="30"/>
        </w:rPr>
        <w:drawing>
          <wp:inline distT="0" distB="0" distL="0" distR="0" wp14:anchorId="0A354683" wp14:editId="38DED4F9">
            <wp:extent cx="5192442" cy="2613461"/>
            <wp:effectExtent l="63500" t="63500" r="128905" b="1301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21" cstate="print">
                      <a:alphaModFix/>
                      <a:extLst>
                        <a:ext uri="{28A0092B-C50C-407E-A947-70E740481C1C}">
                          <a14:useLocalDpi xmlns:a14="http://schemas.microsoft.com/office/drawing/2010/main" val="0"/>
                        </a:ext>
                      </a:extLst>
                    </a:blip>
                    <a:stretch>
                      <a:fillRect/>
                    </a:stretch>
                  </pic:blipFill>
                  <pic:spPr>
                    <a:xfrm>
                      <a:off x="0" y="0"/>
                      <a:ext cx="5209786" cy="2622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1ACB1D" w14:textId="7A5E34FE" w:rsidR="00042BDD" w:rsidRDefault="00042BDD" w:rsidP="00042BDD">
      <w:pPr>
        <w:pStyle w:val="Sottotitolo"/>
        <w:spacing w:line="240" w:lineRule="auto"/>
      </w:pPr>
      <w:r>
        <w:tab/>
      </w:r>
      <w:r>
        <w:tab/>
      </w:r>
      <w:r>
        <w:tab/>
      </w:r>
      <w:r>
        <w:tab/>
      </w:r>
      <w:r>
        <w:tab/>
      </w:r>
      <w:r>
        <w:tab/>
        <w:t>Figura 1</w:t>
      </w:r>
      <w:r w:rsidR="005867C7">
        <w:t>4</w:t>
      </w:r>
    </w:p>
    <w:p w14:paraId="14CD3986" w14:textId="7B729491" w:rsidR="001924C5" w:rsidRDefault="001924C5" w:rsidP="001924C5">
      <w:pPr>
        <w:spacing w:line="360" w:lineRule="auto"/>
        <w:rPr>
          <w:rFonts w:ascii="Arial" w:hAnsi="Arial" w:cs="Arial"/>
          <w:sz w:val="30"/>
          <w:szCs w:val="30"/>
        </w:rPr>
      </w:pPr>
      <w:r>
        <w:rPr>
          <w:rFonts w:ascii="Arial" w:hAnsi="Arial" w:cs="Arial"/>
          <w:sz w:val="30"/>
          <w:szCs w:val="30"/>
        </w:rPr>
        <w:t xml:space="preserve">Quando si mette in rotazione l’albero (Figura </w:t>
      </w:r>
      <w:r w:rsidR="00042BDD">
        <w:rPr>
          <w:rFonts w:ascii="Arial" w:hAnsi="Arial" w:cs="Arial"/>
          <w:sz w:val="30"/>
          <w:szCs w:val="30"/>
        </w:rPr>
        <w:t>1</w:t>
      </w:r>
      <w:r w:rsidR="005867C7">
        <w:rPr>
          <w:rFonts w:ascii="Arial" w:hAnsi="Arial" w:cs="Arial"/>
          <w:sz w:val="30"/>
          <w:szCs w:val="30"/>
        </w:rPr>
        <w:t>4</w:t>
      </w:r>
      <w:r>
        <w:rPr>
          <w:rFonts w:ascii="Arial" w:hAnsi="Arial" w:cs="Arial"/>
          <w:sz w:val="30"/>
          <w:szCs w:val="30"/>
        </w:rPr>
        <w:t xml:space="preserve">), </w:t>
      </w:r>
      <w:r w:rsidR="00300556">
        <w:rPr>
          <w:rFonts w:ascii="Arial" w:hAnsi="Arial" w:cs="Arial"/>
          <w:sz w:val="30"/>
          <w:szCs w:val="30"/>
        </w:rPr>
        <w:t>quest’ultimo</w:t>
      </w:r>
      <w:r>
        <w:rPr>
          <w:rFonts w:ascii="Arial" w:hAnsi="Arial" w:cs="Arial"/>
          <w:sz w:val="30"/>
          <w:szCs w:val="30"/>
        </w:rPr>
        <w:t xml:space="preserve"> trascina il blocco cilindri, che per effetto dell’inclinazione del piatto genera il movimento alternativo dei pistoni nelle sedi con il conseguente effetto di pompaggio. Ogni pistone, durante la fase di risalita, viene collegato tramite il canale e la luce d’aspirazione all’attacco d’aspirazione, mentre durante la fase di discesa viene collegato tramite il canale e la luce di mandata all’attacco di mandata.</w:t>
      </w:r>
    </w:p>
    <w:p w14:paraId="202477B0" w14:textId="2E1068FA" w:rsidR="001924C5" w:rsidRDefault="001924C5" w:rsidP="00042BDD">
      <w:pPr>
        <w:spacing w:line="240" w:lineRule="auto"/>
        <w:rPr>
          <w:rFonts w:ascii="Arial" w:hAnsi="Arial" w:cs="Arial"/>
          <w:sz w:val="30"/>
          <w:szCs w:val="30"/>
        </w:rPr>
      </w:pPr>
      <w:r>
        <w:rPr>
          <w:rFonts w:ascii="Arial" w:hAnsi="Arial" w:cs="Arial"/>
          <w:sz w:val="30"/>
          <w:szCs w:val="30"/>
        </w:rPr>
        <w:lastRenderedPageBreak/>
        <w:t xml:space="preserve">          </w:t>
      </w:r>
      <w:r>
        <w:rPr>
          <w:rFonts w:ascii="Arial" w:hAnsi="Arial" w:cs="Arial"/>
          <w:noProof/>
          <w:sz w:val="30"/>
          <w:szCs w:val="30"/>
        </w:rPr>
        <w:drawing>
          <wp:inline distT="0" distB="0" distL="0" distR="0" wp14:anchorId="579D35F0" wp14:editId="452B1E17">
            <wp:extent cx="5041813" cy="2642529"/>
            <wp:effectExtent l="63500" t="63500" r="127635" b="126365"/>
            <wp:docPr id="14" name="Immagine 14" descr="Immagine che contiene giocattolo, moto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giocattolo, motore&#10;&#10;Descrizione generata automaticamente"/>
                    <pic:cNvPicPr/>
                  </pic:nvPicPr>
                  <pic:blipFill>
                    <a:blip r:embed="rId22">
                      <a:extLst>
                        <a:ext uri="{28A0092B-C50C-407E-A947-70E740481C1C}">
                          <a14:useLocalDpi xmlns:a14="http://schemas.microsoft.com/office/drawing/2010/main" val="0"/>
                        </a:ext>
                      </a:extLst>
                    </a:blip>
                    <a:stretch>
                      <a:fillRect/>
                    </a:stretch>
                  </pic:blipFill>
                  <pic:spPr>
                    <a:xfrm>
                      <a:off x="0" y="0"/>
                      <a:ext cx="5065772" cy="26550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97F91D" w14:textId="0DD63898" w:rsidR="00042BDD" w:rsidRDefault="00042BDD" w:rsidP="00042BDD">
      <w:pPr>
        <w:pStyle w:val="Sottotitolo"/>
        <w:spacing w:line="240" w:lineRule="auto"/>
      </w:pPr>
      <w:r>
        <w:tab/>
      </w:r>
      <w:r>
        <w:tab/>
      </w:r>
      <w:r>
        <w:tab/>
      </w:r>
      <w:r>
        <w:tab/>
      </w:r>
      <w:r>
        <w:tab/>
      </w:r>
      <w:r>
        <w:tab/>
        <w:t>Figura 1</w:t>
      </w:r>
      <w:r w:rsidR="005867C7">
        <w:t>5</w:t>
      </w:r>
    </w:p>
    <w:p w14:paraId="321062A5" w14:textId="77777777" w:rsidR="001924C5" w:rsidRDefault="001924C5" w:rsidP="001924C5">
      <w:pPr>
        <w:spacing w:line="360" w:lineRule="auto"/>
        <w:rPr>
          <w:rFonts w:ascii="Arial" w:hAnsi="Arial" w:cs="Arial"/>
          <w:sz w:val="30"/>
          <w:szCs w:val="30"/>
        </w:rPr>
      </w:pPr>
    </w:p>
    <w:p w14:paraId="39A52743" w14:textId="77777777" w:rsidR="001924C5" w:rsidRDefault="001924C5" w:rsidP="001924C5">
      <w:pPr>
        <w:spacing w:line="360" w:lineRule="auto"/>
        <w:rPr>
          <w:rFonts w:ascii="Arial" w:hAnsi="Arial" w:cs="Arial"/>
          <w:sz w:val="30"/>
          <w:szCs w:val="30"/>
        </w:rPr>
      </w:pPr>
      <w:r>
        <w:rPr>
          <w:rFonts w:ascii="Arial" w:hAnsi="Arial" w:cs="Arial"/>
          <w:sz w:val="30"/>
          <w:szCs w:val="30"/>
        </w:rPr>
        <w:t>I principali vantaggi che caratterizzano questa pompa, oltre a quelli già citati, sono:</w:t>
      </w:r>
    </w:p>
    <w:p w14:paraId="0FE00E95" w14:textId="77777777" w:rsidR="001924C5" w:rsidRDefault="001924C5" w:rsidP="001924C5">
      <w:pPr>
        <w:pStyle w:val="Paragrafoelenco"/>
        <w:numPr>
          <w:ilvl w:val="0"/>
          <w:numId w:val="13"/>
        </w:numPr>
        <w:spacing w:line="360" w:lineRule="auto"/>
        <w:rPr>
          <w:rFonts w:ascii="Arial" w:hAnsi="Arial" w:cs="Arial"/>
          <w:sz w:val="30"/>
          <w:szCs w:val="30"/>
        </w:rPr>
      </w:pPr>
      <w:r>
        <w:rPr>
          <w:rFonts w:ascii="Arial" w:hAnsi="Arial" w:cs="Arial"/>
          <w:sz w:val="30"/>
          <w:szCs w:val="30"/>
        </w:rPr>
        <w:t>Raggiungimento di elevate pressioni;</w:t>
      </w:r>
    </w:p>
    <w:p w14:paraId="219C2A6B" w14:textId="77777777" w:rsidR="001924C5" w:rsidRDefault="001924C5" w:rsidP="001924C5">
      <w:pPr>
        <w:pStyle w:val="Paragrafoelenco"/>
        <w:numPr>
          <w:ilvl w:val="0"/>
          <w:numId w:val="13"/>
        </w:numPr>
        <w:spacing w:line="360" w:lineRule="auto"/>
        <w:rPr>
          <w:rFonts w:ascii="Arial" w:hAnsi="Arial" w:cs="Arial"/>
          <w:sz w:val="30"/>
          <w:szCs w:val="30"/>
        </w:rPr>
      </w:pPr>
      <w:r>
        <w:rPr>
          <w:rFonts w:ascii="Arial" w:hAnsi="Arial" w:cs="Arial"/>
          <w:sz w:val="30"/>
          <w:szCs w:val="30"/>
        </w:rPr>
        <w:t>Intervallo di cilindrate molto ampio;</w:t>
      </w:r>
    </w:p>
    <w:p w14:paraId="7F141EDD" w14:textId="77777777" w:rsidR="001924C5" w:rsidRDefault="001924C5" w:rsidP="001924C5">
      <w:pPr>
        <w:pStyle w:val="Paragrafoelenco"/>
        <w:numPr>
          <w:ilvl w:val="0"/>
          <w:numId w:val="13"/>
        </w:numPr>
        <w:spacing w:line="360" w:lineRule="auto"/>
        <w:rPr>
          <w:rFonts w:ascii="Arial" w:hAnsi="Arial" w:cs="Arial"/>
          <w:sz w:val="30"/>
          <w:szCs w:val="30"/>
        </w:rPr>
      </w:pPr>
      <w:r>
        <w:rPr>
          <w:rFonts w:ascii="Arial" w:hAnsi="Arial" w:cs="Arial"/>
          <w:sz w:val="30"/>
          <w:szCs w:val="30"/>
        </w:rPr>
        <w:t>Rumorosità ridotta grazie a delle incisioni in direzione circolare nella zona di divisione tra le due luci a semiluna di aspirazione e mandata.</w:t>
      </w:r>
    </w:p>
    <w:p w14:paraId="41F0F5E0" w14:textId="562DEF5B" w:rsidR="001924C5" w:rsidRDefault="001924C5" w:rsidP="001924C5">
      <w:pPr>
        <w:spacing w:line="360" w:lineRule="auto"/>
        <w:rPr>
          <w:rFonts w:ascii="Arial" w:hAnsi="Arial" w:cs="Arial"/>
          <w:sz w:val="30"/>
          <w:szCs w:val="30"/>
        </w:rPr>
      </w:pPr>
      <w:r>
        <w:rPr>
          <w:rFonts w:ascii="Arial" w:hAnsi="Arial" w:cs="Arial"/>
          <w:sz w:val="30"/>
          <w:szCs w:val="30"/>
        </w:rPr>
        <w:t>I principali svantaggi, invece, sono principalmente il peso, in quanto solitamente si superano i 100 kg, e le dimensioni molto ingombranti.</w:t>
      </w:r>
    </w:p>
    <w:p w14:paraId="54157A4D" w14:textId="3435B6B1" w:rsidR="001924C5" w:rsidRDefault="001924C5" w:rsidP="001924C5">
      <w:pPr>
        <w:spacing w:line="360" w:lineRule="auto"/>
        <w:rPr>
          <w:rFonts w:ascii="Arial" w:hAnsi="Arial" w:cs="Arial"/>
          <w:sz w:val="30"/>
          <w:szCs w:val="30"/>
        </w:rPr>
      </w:pPr>
      <w:r>
        <w:rPr>
          <w:rFonts w:ascii="Arial" w:hAnsi="Arial" w:cs="Arial"/>
          <w:sz w:val="30"/>
          <w:szCs w:val="30"/>
        </w:rPr>
        <w:t>Confrontando la pompa a pistoni assiali a piatto inclinato con ITEG, si evince che ITEG ha un meccanismo totalmente diverso per elaborare certe quantità di fluido mettendole in pressione. Il flusso di liquido transita completamente all’interno del rotore</w:t>
      </w:r>
      <w:r w:rsidR="00754528">
        <w:rPr>
          <w:rFonts w:ascii="Arial" w:hAnsi="Arial" w:cs="Arial"/>
          <w:sz w:val="30"/>
          <w:szCs w:val="30"/>
        </w:rPr>
        <w:t xml:space="preserve"> e, </w:t>
      </w:r>
      <w:r>
        <w:rPr>
          <w:rFonts w:ascii="Arial" w:hAnsi="Arial" w:cs="Arial"/>
          <w:sz w:val="30"/>
          <w:szCs w:val="30"/>
        </w:rPr>
        <w:t xml:space="preserve">grazie ai contenuti spessori delle pareti dei cavedi elicoidale offre migliori rapporti tra superfici di azione e volumi impegnati e l’energia di pressione conferita </w:t>
      </w:r>
      <w:r>
        <w:rPr>
          <w:rFonts w:ascii="Arial" w:hAnsi="Arial" w:cs="Arial"/>
          <w:sz w:val="30"/>
          <w:szCs w:val="30"/>
        </w:rPr>
        <w:lastRenderedPageBreak/>
        <w:t>al fluido avviene con omogeneità</w:t>
      </w:r>
      <w:r w:rsidR="00754528">
        <w:rPr>
          <w:rFonts w:ascii="Arial" w:hAnsi="Arial" w:cs="Arial"/>
          <w:sz w:val="30"/>
          <w:szCs w:val="30"/>
        </w:rPr>
        <w:t xml:space="preserve"> </w:t>
      </w:r>
      <w:r>
        <w:rPr>
          <w:rFonts w:ascii="Arial" w:hAnsi="Arial" w:cs="Arial"/>
          <w:sz w:val="30"/>
          <w:szCs w:val="30"/>
        </w:rPr>
        <w:t>su tutta la superficie interna di essa. Gli attriti prodotti da ITEG sono quasi nulli</w:t>
      </w:r>
      <w:r w:rsidR="00754528">
        <w:rPr>
          <w:rFonts w:ascii="Arial" w:hAnsi="Arial" w:cs="Arial"/>
          <w:sz w:val="30"/>
          <w:szCs w:val="30"/>
        </w:rPr>
        <w:t xml:space="preserve"> e ciò</w:t>
      </w:r>
      <w:r>
        <w:rPr>
          <w:rFonts w:ascii="Arial" w:hAnsi="Arial" w:cs="Arial"/>
          <w:sz w:val="30"/>
          <w:szCs w:val="30"/>
        </w:rPr>
        <w:t xml:space="preserve"> è possibile grazie all’utilizzo dei magneti permanenti che permettono al rotore di rimanere “sospeso” all’interno dello statore. Questo grande vantaggio non è presente nella pompa che stiamo considerando perché, a causa dei numerosi collegamenti meccanici posti in movimento (come la rotazione dell’albero, del piatto inclinato e lo scorrimento dei pistoni nelle loro sedi) vengono generati attriti che fanno diminuire l’efficienza meccanica della macchina.</w:t>
      </w:r>
    </w:p>
    <w:p w14:paraId="5701B357" w14:textId="45F2D0A8" w:rsidR="001924C5" w:rsidRDefault="00754528" w:rsidP="001924C5">
      <w:pPr>
        <w:spacing w:line="360" w:lineRule="auto"/>
        <w:rPr>
          <w:rFonts w:ascii="Arial" w:hAnsi="Arial" w:cs="Arial"/>
          <w:sz w:val="30"/>
          <w:szCs w:val="30"/>
        </w:rPr>
      </w:pPr>
      <w:r>
        <w:rPr>
          <w:rFonts w:ascii="Arial" w:hAnsi="Arial" w:cs="Arial"/>
          <w:sz w:val="30"/>
          <w:szCs w:val="30"/>
        </w:rPr>
        <w:t>Un’a</w:t>
      </w:r>
      <w:r w:rsidR="001924C5">
        <w:rPr>
          <w:rFonts w:ascii="Arial" w:hAnsi="Arial" w:cs="Arial"/>
          <w:sz w:val="30"/>
          <w:szCs w:val="30"/>
        </w:rPr>
        <w:t xml:space="preserve">ltra caratteristica vantaggiosa per ITEG è il peso e lo spazio che occuperà una volta installata. </w:t>
      </w:r>
      <w:r>
        <w:rPr>
          <w:rFonts w:ascii="Arial" w:hAnsi="Arial" w:cs="Arial"/>
          <w:sz w:val="30"/>
          <w:szCs w:val="30"/>
        </w:rPr>
        <w:t>Questa e</w:t>
      </w:r>
      <w:r w:rsidR="001924C5">
        <w:rPr>
          <w:rFonts w:ascii="Arial" w:hAnsi="Arial" w:cs="Arial"/>
          <w:sz w:val="30"/>
          <w:szCs w:val="30"/>
        </w:rPr>
        <w:t>ssendo formata da soli quattro componenti (i due case, rotore e statore)</w:t>
      </w:r>
      <w:r>
        <w:rPr>
          <w:rFonts w:ascii="Arial" w:hAnsi="Arial" w:cs="Arial"/>
          <w:sz w:val="30"/>
          <w:szCs w:val="30"/>
        </w:rPr>
        <w:t>, r</w:t>
      </w:r>
      <w:r w:rsidR="001924C5">
        <w:rPr>
          <w:rFonts w:ascii="Arial" w:hAnsi="Arial" w:cs="Arial"/>
          <w:sz w:val="30"/>
          <w:szCs w:val="30"/>
        </w:rPr>
        <w:t xml:space="preserve">ealizzati attraverso l’utilizzo della stampante 3D, </w:t>
      </w:r>
      <w:r>
        <w:rPr>
          <w:rFonts w:ascii="Arial" w:hAnsi="Arial" w:cs="Arial"/>
          <w:sz w:val="30"/>
          <w:szCs w:val="30"/>
        </w:rPr>
        <w:t xml:space="preserve">ha una </w:t>
      </w:r>
      <w:r w:rsidR="001924C5">
        <w:rPr>
          <w:rFonts w:ascii="Arial" w:hAnsi="Arial" w:cs="Arial"/>
          <w:sz w:val="30"/>
          <w:szCs w:val="30"/>
        </w:rPr>
        <w:t xml:space="preserve">realizzazione sicuramente più rapida e meno costosa rispetto alla pompa della trasmissione idraulica la quale, </w:t>
      </w:r>
      <w:r w:rsidR="004D60F2">
        <w:rPr>
          <w:rFonts w:ascii="Arial" w:hAnsi="Arial" w:cs="Arial"/>
          <w:sz w:val="30"/>
          <w:szCs w:val="30"/>
        </w:rPr>
        <w:t xml:space="preserve">invece, </w:t>
      </w:r>
      <w:r w:rsidR="001924C5">
        <w:rPr>
          <w:rFonts w:ascii="Arial" w:hAnsi="Arial" w:cs="Arial"/>
          <w:sz w:val="30"/>
          <w:szCs w:val="30"/>
        </w:rPr>
        <w:t xml:space="preserve">avendo molti più componenti meccanici di diversa dimensione e costo, sarà più complessa da assemblare ed installare sul mezzo. Inoltre, ITEG, attraverso il giunto a bicchiere </w:t>
      </w:r>
      <w:proofErr w:type="gramStart"/>
      <w:r w:rsidR="001924C5">
        <w:rPr>
          <w:rFonts w:ascii="Arial" w:hAnsi="Arial" w:cs="Arial"/>
          <w:sz w:val="30"/>
          <w:szCs w:val="30"/>
        </w:rPr>
        <w:t>dei case</w:t>
      </w:r>
      <w:proofErr w:type="gramEnd"/>
      <w:r w:rsidR="001924C5">
        <w:rPr>
          <w:rFonts w:ascii="Arial" w:hAnsi="Arial" w:cs="Arial"/>
          <w:sz w:val="30"/>
          <w:szCs w:val="30"/>
        </w:rPr>
        <w:t>, viene inserita tra la tubazione di aspirazione e mandata della pompa originariamente installata, occupando diametralmente poco più spazio rispetto alla tubazione presa in considerazione senza avere del volume di spazio occupato da altre parti meccaniche. Le dimensioni, almeno per quanto riguarda l’altezza e la larghezza, vanno così a ridursi notevolmente fino a diventare un decimo rispetto alle dimensioni della pompa installata.</w:t>
      </w:r>
    </w:p>
    <w:p w14:paraId="7749E280" w14:textId="1D1428E5" w:rsidR="001924C5" w:rsidRDefault="004D60F2" w:rsidP="001924C5">
      <w:pPr>
        <w:spacing w:line="360" w:lineRule="auto"/>
        <w:rPr>
          <w:rFonts w:ascii="Arial" w:hAnsi="Arial" w:cs="Arial"/>
          <w:sz w:val="30"/>
          <w:szCs w:val="30"/>
        </w:rPr>
      </w:pPr>
      <w:r>
        <w:rPr>
          <w:rFonts w:ascii="Arial" w:hAnsi="Arial" w:cs="Arial"/>
          <w:sz w:val="30"/>
          <w:szCs w:val="30"/>
        </w:rPr>
        <w:t>Un al</w:t>
      </w:r>
      <w:r w:rsidR="001924C5">
        <w:rPr>
          <w:rFonts w:ascii="Arial" w:hAnsi="Arial" w:cs="Arial"/>
          <w:sz w:val="30"/>
          <w:szCs w:val="30"/>
        </w:rPr>
        <w:t>tro tipo di pompa è quell</w:t>
      </w:r>
      <w:r>
        <w:rPr>
          <w:rFonts w:ascii="Arial" w:hAnsi="Arial" w:cs="Arial"/>
          <w:sz w:val="30"/>
          <w:szCs w:val="30"/>
        </w:rPr>
        <w:t>o</w:t>
      </w:r>
      <w:r w:rsidR="001924C5">
        <w:rPr>
          <w:rFonts w:ascii="Arial" w:hAnsi="Arial" w:cs="Arial"/>
          <w:sz w:val="30"/>
          <w:szCs w:val="30"/>
        </w:rPr>
        <w:t xml:space="preserve"> ad ingranaggi interni utilizzat</w:t>
      </w:r>
      <w:r>
        <w:rPr>
          <w:rFonts w:ascii="Arial" w:hAnsi="Arial" w:cs="Arial"/>
          <w:sz w:val="30"/>
          <w:szCs w:val="30"/>
        </w:rPr>
        <w:t>o</w:t>
      </w:r>
      <w:r w:rsidR="001924C5">
        <w:rPr>
          <w:rFonts w:ascii="Arial" w:hAnsi="Arial" w:cs="Arial"/>
          <w:sz w:val="30"/>
          <w:szCs w:val="30"/>
        </w:rPr>
        <w:t xml:space="preserve"> per la </w:t>
      </w:r>
      <w:proofErr w:type="spellStart"/>
      <w:r w:rsidR="001924C5">
        <w:rPr>
          <w:rFonts w:ascii="Arial" w:hAnsi="Arial" w:cs="Arial"/>
          <w:sz w:val="30"/>
          <w:szCs w:val="30"/>
        </w:rPr>
        <w:t>servoguida</w:t>
      </w:r>
      <w:proofErr w:type="spellEnd"/>
      <w:r w:rsidR="001924C5">
        <w:rPr>
          <w:rFonts w:ascii="Arial" w:hAnsi="Arial" w:cs="Arial"/>
          <w:sz w:val="30"/>
          <w:szCs w:val="30"/>
        </w:rPr>
        <w:t xml:space="preserve">, con la funzione di misurare il volume di olio da trasferire al distributore. Gli elementi attivi di questa pompa sono una ruota interna a dentatura esterna che gira in una ruota esterna a dentatura interna </w:t>
      </w:r>
      <w:r w:rsidR="001924C5">
        <w:rPr>
          <w:rFonts w:ascii="Arial" w:hAnsi="Arial" w:cs="Arial"/>
          <w:sz w:val="30"/>
          <w:szCs w:val="30"/>
        </w:rPr>
        <w:lastRenderedPageBreak/>
        <w:t>chiamata corona. Fra le due ruote è interposto un corpo di riempimento a forma falciforme che viene utilizzato come divisorio</w:t>
      </w:r>
      <w:r w:rsidR="00E8461C">
        <w:rPr>
          <w:rFonts w:ascii="Arial" w:hAnsi="Arial" w:cs="Arial"/>
          <w:sz w:val="30"/>
          <w:szCs w:val="30"/>
        </w:rPr>
        <w:t xml:space="preserve"> (Figura 1</w:t>
      </w:r>
      <w:r w:rsidR="005867C7">
        <w:rPr>
          <w:rFonts w:ascii="Arial" w:hAnsi="Arial" w:cs="Arial"/>
          <w:sz w:val="30"/>
          <w:szCs w:val="30"/>
        </w:rPr>
        <w:t>6</w:t>
      </w:r>
      <w:r w:rsidR="00E8461C">
        <w:rPr>
          <w:rFonts w:ascii="Arial" w:hAnsi="Arial" w:cs="Arial"/>
          <w:sz w:val="30"/>
          <w:szCs w:val="30"/>
        </w:rPr>
        <w:t>).</w:t>
      </w:r>
      <w:r w:rsidR="001924C5">
        <w:rPr>
          <w:rFonts w:ascii="Arial" w:hAnsi="Arial" w:cs="Arial"/>
          <w:sz w:val="30"/>
          <w:szCs w:val="30"/>
        </w:rPr>
        <w:t xml:space="preserve">    </w:t>
      </w:r>
    </w:p>
    <w:p w14:paraId="688336CB" w14:textId="3B444A0E" w:rsidR="001924C5" w:rsidRDefault="001924C5" w:rsidP="00042BDD">
      <w:pPr>
        <w:spacing w:line="240" w:lineRule="auto"/>
        <w:rPr>
          <w:rFonts w:ascii="Arial" w:hAnsi="Arial" w:cs="Arial"/>
          <w:sz w:val="30"/>
          <w:szCs w:val="30"/>
        </w:rPr>
      </w:pPr>
      <w:r>
        <w:rPr>
          <w:rFonts w:ascii="Arial" w:hAnsi="Arial" w:cs="Arial"/>
          <w:sz w:val="30"/>
          <w:szCs w:val="30"/>
        </w:rPr>
        <w:t xml:space="preserve">                 </w:t>
      </w:r>
      <w:r>
        <w:rPr>
          <w:rFonts w:ascii="Arial" w:hAnsi="Arial" w:cs="Arial"/>
          <w:noProof/>
          <w:sz w:val="30"/>
          <w:szCs w:val="30"/>
        </w:rPr>
        <w:drawing>
          <wp:inline distT="0" distB="0" distL="0" distR="0" wp14:anchorId="222E3365" wp14:editId="617677C4">
            <wp:extent cx="4040299" cy="2305627"/>
            <wp:effectExtent l="63500" t="63500" r="125730" b="13335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88301" cy="2333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F1E3D1" w14:textId="0B3D1F79" w:rsidR="00B04872" w:rsidRPr="00B04872" w:rsidRDefault="00042BDD" w:rsidP="00B04872">
      <w:pPr>
        <w:pStyle w:val="Sottotitolo"/>
        <w:spacing w:line="240" w:lineRule="auto"/>
      </w:pPr>
      <w:r>
        <w:tab/>
      </w:r>
      <w:r>
        <w:tab/>
      </w:r>
      <w:r>
        <w:tab/>
      </w:r>
      <w:r>
        <w:tab/>
      </w:r>
      <w:r>
        <w:tab/>
      </w:r>
      <w:r>
        <w:tab/>
        <w:t>Figura 1</w:t>
      </w:r>
      <w:r w:rsidR="005867C7">
        <w:t>6</w:t>
      </w:r>
    </w:p>
    <w:p w14:paraId="2024AA56" w14:textId="77777777" w:rsidR="001924C5" w:rsidRDefault="001924C5" w:rsidP="001924C5">
      <w:pPr>
        <w:spacing w:line="360" w:lineRule="auto"/>
        <w:rPr>
          <w:rFonts w:ascii="Arial" w:hAnsi="Arial" w:cs="Arial"/>
          <w:sz w:val="30"/>
          <w:szCs w:val="30"/>
        </w:rPr>
      </w:pPr>
      <w:r>
        <w:rPr>
          <w:rFonts w:ascii="Arial" w:hAnsi="Arial" w:cs="Arial"/>
          <w:sz w:val="30"/>
          <w:szCs w:val="30"/>
        </w:rPr>
        <w:t xml:space="preserve">Il costo di produzione si mostra come l’unico svantaggio, mentre i </w:t>
      </w:r>
      <w:r w:rsidRPr="008C6A49">
        <w:rPr>
          <w:rFonts w:ascii="Arial" w:hAnsi="Arial" w:cs="Arial"/>
          <w:sz w:val="30"/>
          <w:szCs w:val="30"/>
        </w:rPr>
        <w:t>principali benefici che</w:t>
      </w:r>
      <w:r>
        <w:rPr>
          <w:rFonts w:ascii="Arial" w:hAnsi="Arial" w:cs="Arial"/>
          <w:sz w:val="30"/>
          <w:szCs w:val="30"/>
        </w:rPr>
        <w:t xml:space="preserve"> vengono</w:t>
      </w:r>
      <w:r w:rsidRPr="008C6A49">
        <w:rPr>
          <w:rFonts w:ascii="Arial" w:hAnsi="Arial" w:cs="Arial"/>
          <w:sz w:val="30"/>
          <w:szCs w:val="30"/>
        </w:rPr>
        <w:t xml:space="preserve"> forni</w:t>
      </w:r>
      <w:r>
        <w:rPr>
          <w:rFonts w:ascii="Arial" w:hAnsi="Arial" w:cs="Arial"/>
          <w:sz w:val="30"/>
          <w:szCs w:val="30"/>
        </w:rPr>
        <w:t>ti da</w:t>
      </w:r>
      <w:r w:rsidRPr="008C6A49">
        <w:rPr>
          <w:rFonts w:ascii="Arial" w:hAnsi="Arial" w:cs="Arial"/>
          <w:sz w:val="30"/>
          <w:szCs w:val="30"/>
        </w:rPr>
        <w:t xml:space="preserve"> questa pompa sono:</w:t>
      </w:r>
    </w:p>
    <w:p w14:paraId="39A766A8" w14:textId="77777777" w:rsidR="001924C5" w:rsidRDefault="001924C5" w:rsidP="001924C5">
      <w:pPr>
        <w:pStyle w:val="Paragrafoelenco"/>
        <w:numPr>
          <w:ilvl w:val="0"/>
          <w:numId w:val="14"/>
        </w:numPr>
        <w:spacing w:line="360" w:lineRule="auto"/>
        <w:rPr>
          <w:rFonts w:ascii="Arial" w:hAnsi="Arial" w:cs="Arial"/>
          <w:sz w:val="30"/>
          <w:szCs w:val="30"/>
        </w:rPr>
      </w:pPr>
      <w:r>
        <w:rPr>
          <w:rFonts w:ascii="Arial" w:hAnsi="Arial" w:cs="Arial"/>
          <w:sz w:val="30"/>
          <w:szCs w:val="30"/>
        </w:rPr>
        <w:t>Grande silenziosità;</w:t>
      </w:r>
    </w:p>
    <w:p w14:paraId="661A0475" w14:textId="77777777" w:rsidR="001924C5" w:rsidRDefault="001924C5" w:rsidP="001924C5">
      <w:pPr>
        <w:pStyle w:val="Paragrafoelenco"/>
        <w:numPr>
          <w:ilvl w:val="0"/>
          <w:numId w:val="14"/>
        </w:numPr>
        <w:spacing w:line="360" w:lineRule="auto"/>
        <w:rPr>
          <w:rFonts w:ascii="Arial" w:hAnsi="Arial" w:cs="Arial"/>
          <w:sz w:val="30"/>
          <w:szCs w:val="30"/>
        </w:rPr>
      </w:pPr>
      <w:r>
        <w:rPr>
          <w:rFonts w:ascii="Arial" w:hAnsi="Arial" w:cs="Arial"/>
          <w:sz w:val="30"/>
          <w:szCs w:val="30"/>
        </w:rPr>
        <w:t>Uniformità di flusso;</w:t>
      </w:r>
    </w:p>
    <w:p w14:paraId="0F29FD02" w14:textId="77777777" w:rsidR="001924C5" w:rsidRDefault="001924C5" w:rsidP="001924C5">
      <w:pPr>
        <w:pStyle w:val="Paragrafoelenco"/>
        <w:numPr>
          <w:ilvl w:val="0"/>
          <w:numId w:val="14"/>
        </w:numPr>
        <w:spacing w:line="360" w:lineRule="auto"/>
        <w:rPr>
          <w:rFonts w:ascii="Arial" w:hAnsi="Arial" w:cs="Arial"/>
          <w:sz w:val="30"/>
          <w:szCs w:val="30"/>
        </w:rPr>
      </w:pPr>
      <w:r>
        <w:rPr>
          <w:rFonts w:ascii="Arial" w:hAnsi="Arial" w:cs="Arial"/>
          <w:sz w:val="30"/>
          <w:szCs w:val="30"/>
        </w:rPr>
        <w:t>Pressioni relativamente alte.</w:t>
      </w:r>
    </w:p>
    <w:p w14:paraId="58DBFCE8" w14:textId="77777777" w:rsidR="001924C5" w:rsidRDefault="001924C5" w:rsidP="001924C5">
      <w:pPr>
        <w:spacing w:line="360" w:lineRule="auto"/>
        <w:rPr>
          <w:rFonts w:ascii="Arial" w:hAnsi="Arial" w:cs="Arial"/>
          <w:sz w:val="30"/>
          <w:szCs w:val="30"/>
        </w:rPr>
      </w:pPr>
      <w:r>
        <w:rPr>
          <w:rFonts w:ascii="Arial" w:hAnsi="Arial" w:cs="Arial"/>
          <w:sz w:val="30"/>
          <w:szCs w:val="30"/>
        </w:rPr>
        <w:t>Inoltre, richiede un livello attenuato di manutenzione con la possibilità di essere installata in spazi ridotti.</w:t>
      </w:r>
    </w:p>
    <w:p w14:paraId="0A823F8E" w14:textId="0A878B4B" w:rsidR="001924C5" w:rsidRDefault="001924C5" w:rsidP="00E8461C">
      <w:pPr>
        <w:spacing w:line="240" w:lineRule="auto"/>
        <w:rPr>
          <w:rFonts w:ascii="Arial" w:hAnsi="Arial" w:cs="Arial"/>
          <w:sz w:val="30"/>
          <w:szCs w:val="30"/>
        </w:rPr>
      </w:pPr>
      <w:r>
        <w:rPr>
          <w:rFonts w:ascii="Arial" w:hAnsi="Arial" w:cs="Arial"/>
          <w:sz w:val="30"/>
          <w:szCs w:val="30"/>
        </w:rPr>
        <w:lastRenderedPageBreak/>
        <w:t xml:space="preserve">          </w:t>
      </w:r>
      <w:r>
        <w:rPr>
          <w:rFonts w:ascii="Arial" w:hAnsi="Arial" w:cs="Arial"/>
          <w:noProof/>
          <w:sz w:val="30"/>
          <w:szCs w:val="30"/>
        </w:rPr>
        <w:drawing>
          <wp:inline distT="0" distB="0" distL="0" distR="0" wp14:anchorId="18DD7E63" wp14:editId="7CCD8475">
            <wp:extent cx="4705585" cy="2915074"/>
            <wp:effectExtent l="63500" t="63500" r="120650" b="133350"/>
            <wp:docPr id="16" name="Immagine 16" descr="Immagine che contiene blu, giocatt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blu, giocattolo&#10;&#10;Descrizione generata automa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05585" cy="29150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5AB822" w14:textId="0689F2A3" w:rsidR="00E8461C" w:rsidRDefault="001924C5" w:rsidP="00E8461C">
      <w:pPr>
        <w:pStyle w:val="Sottotitolo"/>
        <w:spacing w:line="240" w:lineRule="auto"/>
      </w:pPr>
      <w:r>
        <w:tab/>
      </w:r>
      <w:r>
        <w:tab/>
      </w:r>
      <w:r>
        <w:tab/>
      </w:r>
      <w:r>
        <w:tab/>
      </w:r>
      <w:r>
        <w:tab/>
      </w:r>
      <w:r w:rsidR="00E8461C">
        <w:tab/>
        <w:t>Figura 1</w:t>
      </w:r>
      <w:r w:rsidR="005867C7">
        <w:t>7</w:t>
      </w:r>
    </w:p>
    <w:p w14:paraId="69EBCEF1" w14:textId="0CF76157" w:rsidR="001924C5" w:rsidRDefault="001924C5" w:rsidP="001924C5">
      <w:pPr>
        <w:spacing w:line="360" w:lineRule="auto"/>
        <w:rPr>
          <w:rFonts w:ascii="Arial" w:hAnsi="Arial" w:cs="Arial"/>
          <w:sz w:val="30"/>
          <w:szCs w:val="30"/>
        </w:rPr>
      </w:pPr>
      <w:r>
        <w:rPr>
          <w:rFonts w:ascii="Arial" w:hAnsi="Arial" w:cs="Arial"/>
          <w:sz w:val="30"/>
          <w:szCs w:val="30"/>
        </w:rPr>
        <w:t>Anche se è una pompa di dimensioni compatte, si può andare a risparmiare ulteriore spazio con l’utilizzo di ITEG</w:t>
      </w:r>
      <w:r w:rsidR="004D60F2">
        <w:rPr>
          <w:rFonts w:ascii="Arial" w:hAnsi="Arial" w:cs="Arial"/>
          <w:sz w:val="30"/>
          <w:szCs w:val="30"/>
        </w:rPr>
        <w:t xml:space="preserve">, </w:t>
      </w:r>
      <w:r>
        <w:rPr>
          <w:rFonts w:ascii="Arial" w:hAnsi="Arial" w:cs="Arial"/>
          <w:sz w:val="30"/>
          <w:szCs w:val="30"/>
        </w:rPr>
        <w:t>in quanto viene inserita anch’essa tra la tubazione di aspirazione e mandata della pompa ad ingranaggi interni presa in considerazione. Inoltre, ITEG non presenta né motore né organi di trasmissione che ne comport</w:t>
      </w:r>
      <w:r w:rsidR="004D60F2">
        <w:rPr>
          <w:rFonts w:ascii="Arial" w:hAnsi="Arial" w:cs="Arial"/>
          <w:sz w:val="30"/>
          <w:szCs w:val="30"/>
        </w:rPr>
        <w:t>erebbero un</w:t>
      </w:r>
      <w:r>
        <w:rPr>
          <w:rFonts w:ascii="Arial" w:hAnsi="Arial" w:cs="Arial"/>
          <w:sz w:val="30"/>
          <w:szCs w:val="30"/>
        </w:rPr>
        <w:t xml:space="preserve"> ulteriore volume occupato e </w:t>
      </w:r>
      <w:r w:rsidR="004D60F2">
        <w:rPr>
          <w:rFonts w:ascii="Arial" w:hAnsi="Arial" w:cs="Arial"/>
          <w:sz w:val="30"/>
          <w:szCs w:val="30"/>
        </w:rPr>
        <w:t xml:space="preserve">una </w:t>
      </w:r>
      <w:r>
        <w:rPr>
          <w:rFonts w:ascii="Arial" w:hAnsi="Arial" w:cs="Arial"/>
          <w:sz w:val="30"/>
          <w:szCs w:val="30"/>
        </w:rPr>
        <w:t xml:space="preserve">maggiore manutenzione. ITEG </w:t>
      </w:r>
      <w:r w:rsidR="004D60F2">
        <w:rPr>
          <w:rFonts w:ascii="Arial" w:hAnsi="Arial" w:cs="Arial"/>
          <w:sz w:val="30"/>
          <w:szCs w:val="30"/>
        </w:rPr>
        <w:t>richiede</w:t>
      </w:r>
      <w:r>
        <w:rPr>
          <w:rFonts w:ascii="Arial" w:hAnsi="Arial" w:cs="Arial"/>
          <w:sz w:val="30"/>
          <w:szCs w:val="30"/>
        </w:rPr>
        <w:t xml:space="preserve"> una manutenzione </w:t>
      </w:r>
      <w:r w:rsidR="004D60F2">
        <w:rPr>
          <w:rFonts w:ascii="Arial" w:hAnsi="Arial" w:cs="Arial"/>
          <w:sz w:val="30"/>
          <w:szCs w:val="30"/>
        </w:rPr>
        <w:t xml:space="preserve">semplice e </w:t>
      </w:r>
      <w:r>
        <w:rPr>
          <w:rFonts w:ascii="Arial" w:hAnsi="Arial" w:cs="Arial"/>
          <w:sz w:val="30"/>
          <w:szCs w:val="30"/>
        </w:rPr>
        <w:t>minima</w:t>
      </w:r>
      <w:r w:rsidR="004D60F2">
        <w:rPr>
          <w:rFonts w:ascii="Arial" w:hAnsi="Arial" w:cs="Arial"/>
          <w:sz w:val="30"/>
          <w:szCs w:val="30"/>
        </w:rPr>
        <w:t>, poiché</w:t>
      </w:r>
      <w:r>
        <w:rPr>
          <w:rFonts w:ascii="Arial" w:hAnsi="Arial" w:cs="Arial"/>
          <w:sz w:val="30"/>
          <w:szCs w:val="30"/>
        </w:rPr>
        <w:t xml:space="preserve"> collegata con poche viti e bulloni</w:t>
      </w:r>
      <w:r w:rsidR="004D60F2">
        <w:rPr>
          <w:rFonts w:ascii="Arial" w:hAnsi="Arial" w:cs="Arial"/>
          <w:sz w:val="30"/>
          <w:szCs w:val="30"/>
        </w:rPr>
        <w:t xml:space="preserve">, che uniscono </w:t>
      </w:r>
      <w:proofErr w:type="gramStart"/>
      <w:r w:rsidR="004D60F2">
        <w:rPr>
          <w:rFonts w:ascii="Arial" w:hAnsi="Arial" w:cs="Arial"/>
          <w:sz w:val="30"/>
          <w:szCs w:val="30"/>
        </w:rPr>
        <w:t xml:space="preserve">i </w:t>
      </w:r>
      <w:r>
        <w:rPr>
          <w:rFonts w:ascii="Arial" w:hAnsi="Arial" w:cs="Arial"/>
          <w:sz w:val="30"/>
          <w:szCs w:val="30"/>
        </w:rPr>
        <w:t>case</w:t>
      </w:r>
      <w:proofErr w:type="gramEnd"/>
      <w:r>
        <w:rPr>
          <w:rFonts w:ascii="Arial" w:hAnsi="Arial" w:cs="Arial"/>
          <w:sz w:val="30"/>
          <w:szCs w:val="30"/>
        </w:rPr>
        <w:t xml:space="preserve"> con lo statore</w:t>
      </w:r>
      <w:r w:rsidR="004D60F2">
        <w:rPr>
          <w:rFonts w:ascii="Arial" w:hAnsi="Arial" w:cs="Arial"/>
          <w:sz w:val="30"/>
          <w:szCs w:val="30"/>
        </w:rPr>
        <w:t xml:space="preserve">. Quando </w:t>
      </w:r>
      <w:r w:rsidR="00350CF7">
        <w:rPr>
          <w:rFonts w:ascii="Arial" w:hAnsi="Arial" w:cs="Arial"/>
          <w:sz w:val="30"/>
          <w:szCs w:val="30"/>
        </w:rPr>
        <w:t xml:space="preserve">questi </w:t>
      </w:r>
      <w:r w:rsidR="004D60F2">
        <w:rPr>
          <w:rFonts w:ascii="Arial" w:hAnsi="Arial" w:cs="Arial"/>
          <w:sz w:val="30"/>
          <w:szCs w:val="30"/>
        </w:rPr>
        <w:t xml:space="preserve">vengono </w:t>
      </w:r>
      <w:r>
        <w:rPr>
          <w:rFonts w:ascii="Arial" w:hAnsi="Arial" w:cs="Arial"/>
          <w:sz w:val="30"/>
          <w:szCs w:val="30"/>
        </w:rPr>
        <w:t>svitat</w:t>
      </w:r>
      <w:r w:rsidR="00350CF7">
        <w:rPr>
          <w:rFonts w:ascii="Arial" w:hAnsi="Arial" w:cs="Arial"/>
          <w:sz w:val="30"/>
          <w:szCs w:val="30"/>
        </w:rPr>
        <w:t>i</w:t>
      </w:r>
      <w:r>
        <w:rPr>
          <w:rFonts w:ascii="Arial" w:hAnsi="Arial" w:cs="Arial"/>
          <w:sz w:val="30"/>
          <w:szCs w:val="30"/>
        </w:rPr>
        <w:t xml:space="preserve"> la macchina è smontata.</w:t>
      </w:r>
    </w:p>
    <w:p w14:paraId="166EE033" w14:textId="225023CF" w:rsidR="001924C5" w:rsidRPr="003D1039" w:rsidRDefault="001924C5" w:rsidP="001924C5">
      <w:pPr>
        <w:spacing w:line="360" w:lineRule="auto"/>
        <w:rPr>
          <w:rFonts w:ascii="Arial" w:hAnsi="Arial" w:cs="Arial"/>
          <w:sz w:val="30"/>
          <w:szCs w:val="30"/>
        </w:rPr>
      </w:pPr>
      <w:r>
        <w:rPr>
          <w:rFonts w:ascii="Arial" w:hAnsi="Arial" w:cs="Arial"/>
          <w:sz w:val="30"/>
          <w:szCs w:val="30"/>
        </w:rPr>
        <w:t>Passando alla pompa centrifuga, utilizzata per il circuito di raffreddamento del motore, formata da una girante a palette calettata su un albero che ruotando spinge il fluido verso il foro di mandata. In essa vi è presente una “carcassa” a forma di chiocciola che circonda la girante e convoglia il liquido proveniente dalle palette verso la tubazione di mandata. Questo tipo di carcassa viene chiamata “a voluta” e viene progettata per fare in modo che la velocità del fluido</w:t>
      </w:r>
      <w:r w:rsidR="00350CF7">
        <w:rPr>
          <w:rFonts w:ascii="Arial" w:hAnsi="Arial" w:cs="Arial"/>
          <w:sz w:val="30"/>
          <w:szCs w:val="30"/>
        </w:rPr>
        <w:t>,</w:t>
      </w:r>
      <w:r>
        <w:rPr>
          <w:rFonts w:ascii="Arial" w:hAnsi="Arial" w:cs="Arial"/>
          <w:sz w:val="30"/>
          <w:szCs w:val="30"/>
        </w:rPr>
        <w:t xml:space="preserve"> </w:t>
      </w:r>
      <w:r w:rsidR="00350CF7">
        <w:rPr>
          <w:rFonts w:ascii="Arial" w:hAnsi="Arial" w:cs="Arial"/>
          <w:sz w:val="30"/>
          <w:szCs w:val="30"/>
        </w:rPr>
        <w:t xml:space="preserve">in </w:t>
      </w:r>
      <w:r>
        <w:rPr>
          <w:rFonts w:ascii="Arial" w:hAnsi="Arial" w:cs="Arial"/>
          <w:sz w:val="30"/>
          <w:szCs w:val="30"/>
        </w:rPr>
        <w:t>ogni punto della sezione perpendicolare della chiocciola</w:t>
      </w:r>
      <w:r w:rsidR="00350CF7">
        <w:rPr>
          <w:rFonts w:ascii="Arial" w:hAnsi="Arial" w:cs="Arial"/>
          <w:sz w:val="30"/>
          <w:szCs w:val="30"/>
        </w:rPr>
        <w:t>,</w:t>
      </w:r>
      <w:r w:rsidR="00E8461C">
        <w:rPr>
          <w:rFonts w:ascii="Arial" w:hAnsi="Arial" w:cs="Arial"/>
          <w:sz w:val="30"/>
          <w:szCs w:val="30"/>
        </w:rPr>
        <w:t xml:space="preserve"> </w:t>
      </w:r>
      <w:r>
        <w:rPr>
          <w:rFonts w:ascii="Arial" w:hAnsi="Arial" w:cs="Arial"/>
          <w:sz w:val="30"/>
          <w:szCs w:val="30"/>
        </w:rPr>
        <w:t>abbia lo stesso valore.</w:t>
      </w:r>
    </w:p>
    <w:p w14:paraId="369BC68A" w14:textId="777A7D16" w:rsidR="001924C5" w:rsidRDefault="001924C5" w:rsidP="00E8461C">
      <w:pPr>
        <w:spacing w:line="240" w:lineRule="auto"/>
        <w:rPr>
          <w:rFonts w:ascii="Arial" w:hAnsi="Arial" w:cs="Arial"/>
          <w:sz w:val="30"/>
          <w:szCs w:val="30"/>
        </w:rPr>
      </w:pPr>
      <w:r>
        <w:rPr>
          <w:rFonts w:ascii="Arial" w:hAnsi="Arial" w:cs="Arial"/>
          <w:sz w:val="30"/>
          <w:szCs w:val="30"/>
        </w:rPr>
        <w:lastRenderedPageBreak/>
        <w:t xml:space="preserve">           </w:t>
      </w:r>
      <w:r>
        <w:rPr>
          <w:rFonts w:ascii="Arial" w:hAnsi="Arial" w:cs="Arial"/>
          <w:noProof/>
          <w:sz w:val="30"/>
          <w:szCs w:val="30"/>
        </w:rPr>
        <w:drawing>
          <wp:inline distT="0" distB="0" distL="0" distR="0" wp14:anchorId="178ADD6D" wp14:editId="455D53CC">
            <wp:extent cx="4557131" cy="3069301"/>
            <wp:effectExtent l="63500" t="63500" r="129540" b="13144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612055" cy="3106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1D9A5F" w14:textId="04D55D86" w:rsidR="00E8461C" w:rsidRDefault="00E8461C" w:rsidP="00E8461C">
      <w:pPr>
        <w:pStyle w:val="Sottotitolo"/>
        <w:spacing w:line="240" w:lineRule="auto"/>
      </w:pPr>
      <w:r>
        <w:tab/>
      </w:r>
      <w:r>
        <w:tab/>
      </w:r>
      <w:r>
        <w:tab/>
      </w:r>
      <w:r>
        <w:tab/>
      </w:r>
      <w:r>
        <w:tab/>
      </w:r>
      <w:r>
        <w:tab/>
        <w:t>Figura 1</w:t>
      </w:r>
      <w:r w:rsidR="005867C7">
        <w:t>8</w:t>
      </w:r>
    </w:p>
    <w:p w14:paraId="0C0C0173" w14:textId="09EB6569" w:rsidR="001924C5" w:rsidRDefault="001924C5" w:rsidP="001924C5">
      <w:pPr>
        <w:spacing w:line="360" w:lineRule="auto"/>
        <w:rPr>
          <w:rFonts w:ascii="Arial" w:hAnsi="Arial" w:cs="Arial"/>
          <w:sz w:val="30"/>
          <w:szCs w:val="30"/>
        </w:rPr>
      </w:pPr>
      <w:r>
        <w:rPr>
          <w:rFonts w:ascii="Arial" w:hAnsi="Arial" w:cs="Arial"/>
          <w:sz w:val="30"/>
          <w:szCs w:val="30"/>
        </w:rPr>
        <w:t xml:space="preserve">Possiede molti vantaggi in quanto è in grado di mantenere l’efflusso del fluido in modo continuato e la portata quasi completamente costante, </w:t>
      </w:r>
      <w:r w:rsidR="00350CF7">
        <w:rPr>
          <w:rFonts w:ascii="Arial" w:hAnsi="Arial" w:cs="Arial"/>
          <w:sz w:val="30"/>
          <w:szCs w:val="30"/>
        </w:rPr>
        <w:t xml:space="preserve">e può </w:t>
      </w:r>
      <w:r>
        <w:rPr>
          <w:rFonts w:ascii="Arial" w:hAnsi="Arial" w:cs="Arial"/>
          <w:sz w:val="30"/>
          <w:szCs w:val="30"/>
        </w:rPr>
        <w:t>avere dei regimi di rotazione molto alti. Di contro però il rendimento volumetrico non è elevatissimo</w:t>
      </w:r>
      <w:r w:rsidR="00350CF7">
        <w:rPr>
          <w:rFonts w:ascii="Arial" w:hAnsi="Arial" w:cs="Arial"/>
          <w:sz w:val="30"/>
          <w:szCs w:val="30"/>
        </w:rPr>
        <w:t>,</w:t>
      </w:r>
      <w:r>
        <w:rPr>
          <w:rFonts w:ascii="Arial" w:hAnsi="Arial" w:cs="Arial"/>
          <w:sz w:val="30"/>
          <w:szCs w:val="30"/>
        </w:rPr>
        <w:t xml:space="preserve"> in quanto esso è condizionato dalla presenza dei giochi esistenti tra l’organo mobile, ovvero la girante, e la parte fissa della pompa, cioè la carcassa. </w:t>
      </w:r>
      <w:r w:rsidR="00350CF7">
        <w:rPr>
          <w:rFonts w:ascii="Arial" w:hAnsi="Arial" w:cs="Arial"/>
          <w:sz w:val="30"/>
          <w:szCs w:val="30"/>
        </w:rPr>
        <w:t>Lo s</w:t>
      </w:r>
      <w:r>
        <w:rPr>
          <w:rFonts w:ascii="Arial" w:hAnsi="Arial" w:cs="Arial"/>
          <w:sz w:val="30"/>
          <w:szCs w:val="30"/>
        </w:rPr>
        <w:t>tesso principio vale per il rendimento meccanico dovuto alle perdite di energia necessarie per vincere gli attriti degli organi mobili della pompa. Il minore dei tre rendimenti è quello idraulico</w:t>
      </w:r>
      <w:r w:rsidR="00350CF7">
        <w:rPr>
          <w:rFonts w:ascii="Arial" w:hAnsi="Arial" w:cs="Arial"/>
          <w:sz w:val="30"/>
          <w:szCs w:val="30"/>
        </w:rPr>
        <w:t>, il quale</w:t>
      </w:r>
      <w:r>
        <w:rPr>
          <w:rFonts w:ascii="Arial" w:hAnsi="Arial" w:cs="Arial"/>
          <w:sz w:val="30"/>
          <w:szCs w:val="30"/>
        </w:rPr>
        <w:t xml:space="preserve"> è dovuto alle perdite di energia prodotte dagli urti del fluido contro le pareti della superficie palettata e la carcassa della pompa</w:t>
      </w:r>
      <w:r w:rsidR="00E8461C">
        <w:rPr>
          <w:rFonts w:ascii="Arial" w:hAnsi="Arial" w:cs="Arial"/>
          <w:sz w:val="30"/>
          <w:szCs w:val="30"/>
        </w:rPr>
        <w:t xml:space="preserve"> (Figura 1</w:t>
      </w:r>
      <w:r w:rsidR="005867C7">
        <w:rPr>
          <w:rFonts w:ascii="Arial" w:hAnsi="Arial" w:cs="Arial"/>
          <w:sz w:val="30"/>
          <w:szCs w:val="30"/>
        </w:rPr>
        <w:t>8</w:t>
      </w:r>
      <w:r w:rsidR="00E8461C">
        <w:rPr>
          <w:rFonts w:ascii="Arial" w:hAnsi="Arial" w:cs="Arial"/>
          <w:sz w:val="30"/>
          <w:szCs w:val="30"/>
        </w:rPr>
        <w:t>)</w:t>
      </w:r>
      <w:r>
        <w:rPr>
          <w:rFonts w:ascii="Arial" w:hAnsi="Arial" w:cs="Arial"/>
          <w:sz w:val="30"/>
          <w:szCs w:val="30"/>
        </w:rPr>
        <w:t>.</w:t>
      </w:r>
    </w:p>
    <w:p w14:paraId="43A062F5" w14:textId="4456B13E" w:rsidR="001924C5" w:rsidRDefault="001924C5" w:rsidP="00E8461C">
      <w:pPr>
        <w:spacing w:line="240" w:lineRule="auto"/>
        <w:rPr>
          <w:rFonts w:ascii="Arial" w:hAnsi="Arial" w:cs="Arial"/>
          <w:sz w:val="30"/>
          <w:szCs w:val="30"/>
        </w:rPr>
      </w:pPr>
      <w:r>
        <w:rPr>
          <w:rFonts w:ascii="Arial" w:hAnsi="Arial" w:cs="Arial"/>
          <w:sz w:val="30"/>
          <w:szCs w:val="30"/>
        </w:rPr>
        <w:lastRenderedPageBreak/>
        <w:t xml:space="preserve">         </w:t>
      </w:r>
      <w:r>
        <w:rPr>
          <w:noProof/>
        </w:rPr>
        <w:drawing>
          <wp:inline distT="0" distB="0" distL="0" distR="0" wp14:anchorId="2864919A" wp14:editId="35328847">
            <wp:extent cx="4937760" cy="3397265"/>
            <wp:effectExtent l="63500" t="63500" r="129540" b="133350"/>
            <wp:docPr id="10" name="Immagine 10" descr="Immagine che contiene freno a disco, volan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freno a disco, volante&#10;&#10;Descrizione generata automaticamente"/>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976461" cy="34238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DA74CF" w14:textId="1C9DF6B1" w:rsidR="00E8461C" w:rsidRDefault="00E8461C" w:rsidP="00E8461C">
      <w:pPr>
        <w:pStyle w:val="Sottotitolo"/>
        <w:spacing w:line="240" w:lineRule="auto"/>
      </w:pPr>
      <w:r>
        <w:tab/>
      </w:r>
      <w:r>
        <w:tab/>
      </w:r>
      <w:r>
        <w:tab/>
      </w:r>
      <w:r>
        <w:tab/>
      </w:r>
      <w:r>
        <w:tab/>
      </w:r>
      <w:r>
        <w:tab/>
        <w:t>Figura 1</w:t>
      </w:r>
      <w:r w:rsidR="005867C7">
        <w:t>9</w:t>
      </w:r>
    </w:p>
    <w:p w14:paraId="75D2BDC7" w14:textId="18554AA6" w:rsidR="001924C5" w:rsidRDefault="001924C5" w:rsidP="001924C5">
      <w:pPr>
        <w:spacing w:line="360" w:lineRule="auto"/>
        <w:rPr>
          <w:rFonts w:ascii="Arial" w:hAnsi="Arial" w:cs="Arial"/>
          <w:sz w:val="30"/>
          <w:szCs w:val="30"/>
        </w:rPr>
      </w:pPr>
      <w:r>
        <w:rPr>
          <w:rFonts w:ascii="Arial" w:hAnsi="Arial" w:cs="Arial"/>
          <w:sz w:val="30"/>
          <w:szCs w:val="30"/>
        </w:rPr>
        <w:t xml:space="preserve">ITEG può essere assimilata alla pompa centrifuga per quanto riguarda i vantaggi. Anch’essa è in grado di mantenere </w:t>
      </w:r>
      <w:r w:rsidR="002203F6">
        <w:rPr>
          <w:rFonts w:ascii="Arial" w:hAnsi="Arial" w:cs="Arial"/>
          <w:sz w:val="30"/>
          <w:szCs w:val="30"/>
        </w:rPr>
        <w:t xml:space="preserve">costanti sia </w:t>
      </w:r>
      <w:r>
        <w:rPr>
          <w:rFonts w:ascii="Arial" w:hAnsi="Arial" w:cs="Arial"/>
          <w:sz w:val="30"/>
          <w:szCs w:val="30"/>
        </w:rPr>
        <w:t xml:space="preserve">l’efflusso di liquido </w:t>
      </w:r>
      <w:r w:rsidR="002203F6">
        <w:rPr>
          <w:rFonts w:ascii="Arial" w:hAnsi="Arial" w:cs="Arial"/>
          <w:sz w:val="30"/>
          <w:szCs w:val="30"/>
        </w:rPr>
        <w:t>sia la</w:t>
      </w:r>
      <w:r>
        <w:rPr>
          <w:rFonts w:ascii="Arial" w:hAnsi="Arial" w:cs="Arial"/>
          <w:sz w:val="30"/>
          <w:szCs w:val="30"/>
        </w:rPr>
        <w:t xml:space="preserve"> portata. Questo è possibile grazie alla presenza d</w:t>
      </w:r>
      <w:r w:rsidR="002203F6">
        <w:rPr>
          <w:rFonts w:ascii="Arial" w:hAnsi="Arial" w:cs="Arial"/>
          <w:sz w:val="30"/>
          <w:szCs w:val="30"/>
        </w:rPr>
        <w:t>e</w:t>
      </w:r>
      <w:r>
        <w:rPr>
          <w:rFonts w:ascii="Arial" w:hAnsi="Arial" w:cs="Arial"/>
          <w:sz w:val="30"/>
          <w:szCs w:val="30"/>
        </w:rPr>
        <w:t>i numerosi condotti elicoidali e dei cavedi che vanno ad occupare, quasi interamente, la superficie totale della tubazione. Per questo motivo ITEG può essere dimensionata in modo che occupi molto meno volume rispetto alla pompa centrifuga</w:t>
      </w:r>
      <w:r w:rsidR="002203F6">
        <w:rPr>
          <w:rFonts w:ascii="Arial" w:hAnsi="Arial" w:cs="Arial"/>
          <w:sz w:val="30"/>
          <w:szCs w:val="30"/>
        </w:rPr>
        <w:t>. Infatti, I</w:t>
      </w:r>
      <w:r>
        <w:rPr>
          <w:rFonts w:ascii="Arial" w:hAnsi="Arial" w:cs="Arial"/>
          <w:sz w:val="30"/>
          <w:szCs w:val="30"/>
        </w:rPr>
        <w:t xml:space="preserve">TEG </w:t>
      </w:r>
      <w:r w:rsidR="002203F6">
        <w:rPr>
          <w:rFonts w:ascii="Arial" w:hAnsi="Arial" w:cs="Arial"/>
          <w:sz w:val="30"/>
          <w:szCs w:val="30"/>
        </w:rPr>
        <w:t xml:space="preserve">è in grado di </w:t>
      </w:r>
      <w:r>
        <w:rPr>
          <w:rFonts w:ascii="Arial" w:hAnsi="Arial" w:cs="Arial"/>
          <w:sz w:val="30"/>
          <w:szCs w:val="30"/>
        </w:rPr>
        <w:t>processare una quantità di fluido maggiore anche</w:t>
      </w:r>
      <w:r w:rsidR="002203F6">
        <w:rPr>
          <w:rFonts w:ascii="Arial" w:hAnsi="Arial" w:cs="Arial"/>
          <w:sz w:val="30"/>
          <w:szCs w:val="30"/>
        </w:rPr>
        <w:t xml:space="preserve"> nel caso in cui possiede</w:t>
      </w:r>
      <w:r>
        <w:rPr>
          <w:rFonts w:ascii="Arial" w:hAnsi="Arial" w:cs="Arial"/>
          <w:sz w:val="30"/>
          <w:szCs w:val="30"/>
        </w:rPr>
        <w:t xml:space="preserve"> un diametro del rotore inferiore a quello della superficie palettata della pompa centrifuga.</w:t>
      </w:r>
    </w:p>
    <w:p w14:paraId="30C76E4F" w14:textId="0656775C" w:rsidR="001924C5" w:rsidRDefault="001924C5" w:rsidP="001924C5">
      <w:pPr>
        <w:spacing w:line="360" w:lineRule="auto"/>
        <w:rPr>
          <w:rFonts w:ascii="Arial" w:hAnsi="Arial" w:cs="Arial"/>
          <w:sz w:val="30"/>
          <w:szCs w:val="30"/>
        </w:rPr>
      </w:pPr>
      <w:r>
        <w:rPr>
          <w:rFonts w:ascii="Arial" w:hAnsi="Arial" w:cs="Arial"/>
          <w:sz w:val="30"/>
          <w:szCs w:val="30"/>
        </w:rPr>
        <w:t>Come ultim</w:t>
      </w:r>
      <w:r w:rsidR="002203F6">
        <w:rPr>
          <w:rFonts w:ascii="Arial" w:hAnsi="Arial" w:cs="Arial"/>
          <w:sz w:val="30"/>
          <w:szCs w:val="30"/>
        </w:rPr>
        <w:t>a</w:t>
      </w:r>
      <w:r>
        <w:rPr>
          <w:rFonts w:ascii="Arial" w:hAnsi="Arial" w:cs="Arial"/>
          <w:sz w:val="30"/>
          <w:szCs w:val="30"/>
        </w:rPr>
        <w:t xml:space="preserve"> tipo</w:t>
      </w:r>
      <w:r w:rsidR="002203F6">
        <w:rPr>
          <w:rFonts w:ascii="Arial" w:hAnsi="Arial" w:cs="Arial"/>
          <w:sz w:val="30"/>
          <w:szCs w:val="30"/>
        </w:rPr>
        <w:t>logia</w:t>
      </w:r>
      <w:r>
        <w:rPr>
          <w:rFonts w:ascii="Arial" w:hAnsi="Arial" w:cs="Arial"/>
          <w:sz w:val="30"/>
          <w:szCs w:val="30"/>
        </w:rPr>
        <w:t xml:space="preserve"> di pompa, presente su un mezzo agricolo, troviamo la pompa ad iniezione del diesel. Essa è una pompa a lamelle</w:t>
      </w:r>
      <w:r w:rsidR="002203F6">
        <w:rPr>
          <w:rFonts w:ascii="Arial" w:hAnsi="Arial" w:cs="Arial"/>
          <w:sz w:val="30"/>
          <w:szCs w:val="30"/>
        </w:rPr>
        <w:t xml:space="preserve">, </w:t>
      </w:r>
      <w:r>
        <w:rPr>
          <w:rFonts w:ascii="Arial" w:hAnsi="Arial" w:cs="Arial"/>
          <w:sz w:val="30"/>
          <w:szCs w:val="30"/>
        </w:rPr>
        <w:t xml:space="preserve">in cui la pista interna dello statore è circolare e il rotore è eccentrico (Figura </w:t>
      </w:r>
      <w:r w:rsidR="005867C7">
        <w:rPr>
          <w:rFonts w:ascii="Arial" w:hAnsi="Arial" w:cs="Arial"/>
          <w:sz w:val="30"/>
          <w:szCs w:val="30"/>
        </w:rPr>
        <w:t>20</w:t>
      </w:r>
      <w:r>
        <w:rPr>
          <w:rFonts w:ascii="Arial" w:hAnsi="Arial" w:cs="Arial"/>
          <w:sz w:val="30"/>
          <w:szCs w:val="30"/>
        </w:rPr>
        <w:t xml:space="preserve">). </w:t>
      </w:r>
    </w:p>
    <w:p w14:paraId="0A0A2370" w14:textId="7C30DA93" w:rsidR="001924C5" w:rsidRDefault="001924C5" w:rsidP="00E8461C">
      <w:pPr>
        <w:spacing w:line="240" w:lineRule="auto"/>
        <w:rPr>
          <w:rFonts w:ascii="Arial" w:hAnsi="Arial" w:cs="Arial"/>
          <w:sz w:val="30"/>
          <w:szCs w:val="30"/>
        </w:rPr>
      </w:pPr>
      <w:r>
        <w:rPr>
          <w:rFonts w:ascii="Arial" w:hAnsi="Arial" w:cs="Arial"/>
          <w:sz w:val="30"/>
          <w:szCs w:val="30"/>
        </w:rPr>
        <w:lastRenderedPageBreak/>
        <w:t xml:space="preserve">             </w:t>
      </w:r>
      <w:r>
        <w:rPr>
          <w:rFonts w:ascii="Arial" w:hAnsi="Arial" w:cs="Arial"/>
          <w:noProof/>
          <w:sz w:val="30"/>
          <w:szCs w:val="30"/>
        </w:rPr>
        <w:drawing>
          <wp:inline distT="0" distB="0" distL="0" distR="0" wp14:anchorId="6EA2E2A2" wp14:editId="79DD4EB1">
            <wp:extent cx="4632464" cy="3566391"/>
            <wp:effectExtent l="63500" t="63500" r="130175" b="12954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a:blip r:embed="rId29">
                      <a:extLst>
                        <a:ext uri="{28A0092B-C50C-407E-A947-70E740481C1C}">
                          <a14:useLocalDpi xmlns:a14="http://schemas.microsoft.com/office/drawing/2010/main" val="0"/>
                        </a:ext>
                      </a:extLst>
                    </a:blip>
                    <a:stretch>
                      <a:fillRect/>
                    </a:stretch>
                  </pic:blipFill>
                  <pic:spPr>
                    <a:xfrm>
                      <a:off x="0" y="0"/>
                      <a:ext cx="4677452" cy="36010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3E2CF0" w14:textId="411615B1" w:rsidR="00E8461C" w:rsidRDefault="00E8461C" w:rsidP="00E8461C">
      <w:pPr>
        <w:pStyle w:val="Sottotitolo"/>
        <w:spacing w:line="240" w:lineRule="auto"/>
      </w:pPr>
      <w:r>
        <w:tab/>
      </w:r>
      <w:r>
        <w:tab/>
      </w:r>
      <w:r>
        <w:tab/>
      </w:r>
      <w:r>
        <w:tab/>
      </w:r>
      <w:r>
        <w:tab/>
      </w:r>
      <w:r>
        <w:tab/>
        <w:t xml:space="preserve">Figura </w:t>
      </w:r>
      <w:r w:rsidR="005867C7">
        <w:t>20</w:t>
      </w:r>
    </w:p>
    <w:p w14:paraId="5887AD8F" w14:textId="77777777" w:rsidR="00AC7F6F" w:rsidRDefault="001924C5" w:rsidP="001924C5">
      <w:pPr>
        <w:spacing w:line="360" w:lineRule="auto"/>
        <w:rPr>
          <w:rFonts w:ascii="Arial" w:hAnsi="Arial" w:cs="Arial"/>
          <w:sz w:val="30"/>
          <w:szCs w:val="30"/>
        </w:rPr>
      </w:pPr>
      <w:r>
        <w:rPr>
          <w:rFonts w:ascii="Arial" w:hAnsi="Arial" w:cs="Arial"/>
          <w:sz w:val="30"/>
          <w:szCs w:val="30"/>
        </w:rPr>
        <w:t>Durante la rotazione</w:t>
      </w:r>
      <w:r w:rsidR="002203F6">
        <w:rPr>
          <w:rFonts w:ascii="Arial" w:hAnsi="Arial" w:cs="Arial"/>
          <w:sz w:val="30"/>
          <w:szCs w:val="30"/>
        </w:rPr>
        <w:t xml:space="preserve"> </w:t>
      </w:r>
      <w:r>
        <w:rPr>
          <w:rFonts w:ascii="Arial" w:hAnsi="Arial" w:cs="Arial"/>
          <w:sz w:val="30"/>
          <w:szCs w:val="30"/>
        </w:rPr>
        <w:t>il liquido viene trasportato lungo la periferia fra statore e rotore</w:t>
      </w:r>
      <w:r w:rsidR="002203F6">
        <w:rPr>
          <w:rFonts w:ascii="Arial" w:hAnsi="Arial" w:cs="Arial"/>
          <w:sz w:val="30"/>
          <w:szCs w:val="30"/>
        </w:rPr>
        <w:t xml:space="preserve">, </w:t>
      </w:r>
      <w:r>
        <w:rPr>
          <w:rFonts w:ascii="Arial" w:hAnsi="Arial" w:cs="Arial"/>
          <w:sz w:val="30"/>
          <w:szCs w:val="30"/>
        </w:rPr>
        <w:t xml:space="preserve">mentre le camere delimitate fra due palette consecutive subiscono, </w:t>
      </w:r>
      <w:r w:rsidR="002203F6">
        <w:rPr>
          <w:rFonts w:ascii="Arial" w:hAnsi="Arial" w:cs="Arial"/>
          <w:sz w:val="30"/>
          <w:szCs w:val="30"/>
        </w:rPr>
        <w:t xml:space="preserve">nel corso di un primo </w:t>
      </w:r>
      <w:r>
        <w:rPr>
          <w:rFonts w:ascii="Arial" w:hAnsi="Arial" w:cs="Arial"/>
          <w:sz w:val="30"/>
          <w:szCs w:val="30"/>
        </w:rPr>
        <w:t xml:space="preserve">mezzo giro, un aumento di volume (aspirazione) e </w:t>
      </w:r>
      <w:r w:rsidR="002203F6">
        <w:rPr>
          <w:rFonts w:ascii="Arial" w:hAnsi="Arial" w:cs="Arial"/>
          <w:sz w:val="30"/>
          <w:szCs w:val="30"/>
        </w:rPr>
        <w:t xml:space="preserve">nel secondo </w:t>
      </w:r>
      <w:r>
        <w:rPr>
          <w:rFonts w:ascii="Arial" w:hAnsi="Arial" w:cs="Arial"/>
          <w:sz w:val="30"/>
          <w:szCs w:val="30"/>
        </w:rPr>
        <w:t>una diminuzione di volume (mandata). Essa è poi collegata all’albero di comando, al regolatore, alla cremagliera ed infine agli iniettori. Spesso queste pompe, con l’uso intenso del mezzo, sono soggette a stararsi e vanno ritarate</w:t>
      </w:r>
      <w:r w:rsidR="002203F6">
        <w:rPr>
          <w:rFonts w:ascii="Arial" w:hAnsi="Arial" w:cs="Arial"/>
          <w:sz w:val="30"/>
          <w:szCs w:val="30"/>
        </w:rPr>
        <w:t xml:space="preserve"> in seguito a u</w:t>
      </w:r>
      <w:r>
        <w:rPr>
          <w:rFonts w:ascii="Arial" w:hAnsi="Arial" w:cs="Arial"/>
          <w:sz w:val="30"/>
          <w:szCs w:val="30"/>
        </w:rPr>
        <w:t>n determinato intervallo di tempo. ITEG potrebbe ovviare a tale problema</w:t>
      </w:r>
      <w:r w:rsidR="002203F6">
        <w:rPr>
          <w:rFonts w:ascii="Arial" w:hAnsi="Arial" w:cs="Arial"/>
          <w:sz w:val="30"/>
          <w:szCs w:val="30"/>
        </w:rPr>
        <w:t xml:space="preserve">, perché </w:t>
      </w:r>
      <w:r>
        <w:rPr>
          <w:rFonts w:ascii="Arial" w:hAnsi="Arial" w:cs="Arial"/>
          <w:sz w:val="30"/>
          <w:szCs w:val="30"/>
        </w:rPr>
        <w:t>per de</w:t>
      </w:r>
      <w:r w:rsidR="002203F6">
        <w:rPr>
          <w:rFonts w:ascii="Arial" w:hAnsi="Arial" w:cs="Arial"/>
          <w:sz w:val="30"/>
          <w:szCs w:val="30"/>
        </w:rPr>
        <w:t>finire</w:t>
      </w:r>
      <w:r>
        <w:rPr>
          <w:rFonts w:ascii="Arial" w:hAnsi="Arial" w:cs="Arial"/>
          <w:sz w:val="30"/>
          <w:szCs w:val="30"/>
        </w:rPr>
        <w:t xml:space="preserve"> la portata di carburante basterebbe modificare il numero di giri del rotore</w:t>
      </w:r>
      <w:r w:rsidR="002203F6">
        <w:rPr>
          <w:rFonts w:ascii="Arial" w:hAnsi="Arial" w:cs="Arial"/>
          <w:sz w:val="30"/>
          <w:szCs w:val="30"/>
        </w:rPr>
        <w:t>,</w:t>
      </w:r>
      <w:r>
        <w:rPr>
          <w:rFonts w:ascii="Arial" w:hAnsi="Arial" w:cs="Arial"/>
          <w:sz w:val="30"/>
          <w:szCs w:val="30"/>
        </w:rPr>
        <w:t xml:space="preserve"> in modo tale da avere in qualsiasi istante la quantità di fluido richiesta dal mezz</w:t>
      </w:r>
      <w:r w:rsidR="002203F6">
        <w:rPr>
          <w:rFonts w:ascii="Arial" w:hAnsi="Arial" w:cs="Arial"/>
          <w:sz w:val="30"/>
          <w:szCs w:val="30"/>
        </w:rPr>
        <w:t>o</w:t>
      </w:r>
      <w:r>
        <w:rPr>
          <w:rFonts w:ascii="Arial" w:hAnsi="Arial" w:cs="Arial"/>
          <w:sz w:val="30"/>
          <w:szCs w:val="30"/>
        </w:rPr>
        <w:t xml:space="preserve"> senza bisogno di procedere a tarature periodiche. Inoltre, rispetto alla pompa a lamelle, ITEG possiede un rendimento</w:t>
      </w:r>
    </w:p>
    <w:p w14:paraId="103A9F23" w14:textId="4D087545" w:rsidR="007D7111" w:rsidRDefault="001924C5" w:rsidP="001924C5">
      <w:pPr>
        <w:spacing w:line="360" w:lineRule="auto"/>
        <w:rPr>
          <w:rFonts w:ascii="Arial" w:hAnsi="Arial" w:cs="Arial"/>
          <w:sz w:val="30"/>
          <w:szCs w:val="30"/>
        </w:rPr>
      </w:pPr>
      <w:r>
        <w:rPr>
          <w:rFonts w:ascii="Arial" w:hAnsi="Arial" w:cs="Arial"/>
          <w:sz w:val="30"/>
          <w:szCs w:val="30"/>
        </w:rPr>
        <w:t>totale decisamente più elevato</w:t>
      </w:r>
      <w:r w:rsidR="002203F6">
        <w:rPr>
          <w:rFonts w:ascii="Arial" w:hAnsi="Arial" w:cs="Arial"/>
          <w:sz w:val="30"/>
          <w:szCs w:val="30"/>
        </w:rPr>
        <w:t>, così da g</w:t>
      </w:r>
      <w:r w:rsidR="005A443A">
        <w:rPr>
          <w:rFonts w:ascii="Arial" w:hAnsi="Arial" w:cs="Arial"/>
          <w:sz w:val="30"/>
          <w:szCs w:val="30"/>
        </w:rPr>
        <w:t>arantire</w:t>
      </w:r>
      <w:r>
        <w:rPr>
          <w:rFonts w:ascii="Arial" w:hAnsi="Arial" w:cs="Arial"/>
          <w:sz w:val="30"/>
          <w:szCs w:val="30"/>
        </w:rPr>
        <w:t xml:space="preserve"> la macchina per l’iniezione del carburante molto più efficiente.</w:t>
      </w:r>
    </w:p>
    <w:p w14:paraId="0BE1D94E" w14:textId="33F7B9B0" w:rsidR="004968C7" w:rsidRDefault="004968C7" w:rsidP="001924C5">
      <w:pPr>
        <w:spacing w:line="360" w:lineRule="auto"/>
        <w:rPr>
          <w:rFonts w:ascii="Arial" w:hAnsi="Arial" w:cs="Arial"/>
          <w:sz w:val="30"/>
          <w:szCs w:val="30"/>
        </w:rPr>
      </w:pPr>
      <w:r>
        <w:rPr>
          <w:rFonts w:ascii="Arial" w:hAnsi="Arial" w:cs="Arial"/>
          <w:sz w:val="30"/>
          <w:szCs w:val="30"/>
        </w:rPr>
        <w:lastRenderedPageBreak/>
        <w:t>Riassumendo i confronti tra ITEG e le pompe prese in considerazione si evince che i principali benefici sono posti sulle dimensioni, sulla potenza assorbita a parità di effetto ottenuto ed infine, sui costi di produzione.</w:t>
      </w:r>
    </w:p>
    <w:p w14:paraId="232D19A0" w14:textId="31C5F7DB" w:rsidR="00822B77" w:rsidRDefault="00F5503A" w:rsidP="001924C5">
      <w:pPr>
        <w:spacing w:line="360" w:lineRule="auto"/>
        <w:rPr>
          <w:rFonts w:ascii="Arial" w:hAnsi="Arial" w:cs="Arial"/>
          <w:sz w:val="30"/>
          <w:szCs w:val="30"/>
        </w:rPr>
      </w:pPr>
      <w:r>
        <w:rPr>
          <w:rFonts w:ascii="Arial" w:hAnsi="Arial" w:cs="Arial"/>
          <w:sz w:val="30"/>
          <w:szCs w:val="30"/>
        </w:rPr>
        <w:t>Per ogni tipo di pompa conosciamo il suo circuito oleodinamico e le sue dimensioni, perciò si è dovuto dimensionare un ITEG che fosse in grado di essere inserita nella tubazione utilizzata in precedenza per la pompa originariamente installata. Questo porta un enorme vantaggio ad ITEG in quanto</w:t>
      </w:r>
      <w:r w:rsidR="00290BB6">
        <w:rPr>
          <w:rFonts w:ascii="Arial" w:hAnsi="Arial" w:cs="Arial"/>
          <w:sz w:val="30"/>
          <w:szCs w:val="30"/>
        </w:rPr>
        <w:t>, occupando diametralmente lo stesso spazio della tubazione</w:t>
      </w:r>
      <w:r w:rsidR="00476E18">
        <w:rPr>
          <w:rFonts w:ascii="Arial" w:hAnsi="Arial" w:cs="Arial"/>
          <w:sz w:val="30"/>
          <w:szCs w:val="30"/>
        </w:rPr>
        <w:t xml:space="preserve"> ed essendo prodotto attraverso la </w:t>
      </w:r>
      <w:r w:rsidR="00EA5440">
        <w:rPr>
          <w:rFonts w:ascii="Arial" w:hAnsi="Arial" w:cs="Arial"/>
          <w:sz w:val="30"/>
          <w:szCs w:val="30"/>
        </w:rPr>
        <w:t>stampa 3D, si riesce ad ottenere una diminuzione dello spazio occupato e una conseguente diminuzione notevole di</w:t>
      </w:r>
      <w:r w:rsidR="004C4C84">
        <w:rPr>
          <w:rFonts w:ascii="Arial" w:hAnsi="Arial" w:cs="Arial"/>
          <w:sz w:val="30"/>
          <w:szCs w:val="30"/>
        </w:rPr>
        <w:t xml:space="preserve"> peso. </w:t>
      </w:r>
      <w:r w:rsidR="00822B77">
        <w:rPr>
          <w:rFonts w:ascii="Arial" w:hAnsi="Arial" w:cs="Arial"/>
          <w:sz w:val="30"/>
          <w:szCs w:val="30"/>
        </w:rPr>
        <w:t>Per ogni pompa si conosce la dimensione della tubazione in cui viene posta e il volume che essa contiene</w:t>
      </w:r>
      <w:r w:rsidR="00BD2296">
        <w:rPr>
          <w:rFonts w:ascii="Arial" w:hAnsi="Arial" w:cs="Arial"/>
          <w:sz w:val="30"/>
          <w:szCs w:val="30"/>
        </w:rPr>
        <w:t xml:space="preserve">, </w:t>
      </w:r>
      <w:r w:rsidR="00822B77">
        <w:rPr>
          <w:rFonts w:ascii="Arial" w:hAnsi="Arial" w:cs="Arial"/>
          <w:sz w:val="30"/>
          <w:szCs w:val="30"/>
        </w:rPr>
        <w:t xml:space="preserve">si riesce a dimensionare ITEG trovando la lunghezza che dovrà avere per </w:t>
      </w:r>
      <w:r w:rsidR="002029B9">
        <w:rPr>
          <w:rFonts w:ascii="Arial" w:hAnsi="Arial" w:cs="Arial"/>
          <w:sz w:val="30"/>
          <w:szCs w:val="30"/>
        </w:rPr>
        <w:t>mantenere al suo interno il medesimo volume di fluido della pompa originaria</w:t>
      </w:r>
      <w:r w:rsidR="00193DEE">
        <w:rPr>
          <w:rFonts w:ascii="Arial" w:hAnsi="Arial" w:cs="Arial"/>
          <w:sz w:val="30"/>
          <w:szCs w:val="30"/>
        </w:rPr>
        <w:t xml:space="preserve"> (</w:t>
      </w:r>
      <w:proofErr w:type="spellStart"/>
      <w:r w:rsidR="00193DEE">
        <w:rPr>
          <w:rFonts w:ascii="Arial" w:hAnsi="Arial" w:cs="Arial"/>
          <w:sz w:val="30"/>
          <w:szCs w:val="30"/>
        </w:rPr>
        <w:t>Tab</w:t>
      </w:r>
      <w:proofErr w:type="spellEnd"/>
      <w:r w:rsidR="00193DEE">
        <w:rPr>
          <w:rFonts w:ascii="Arial" w:hAnsi="Arial" w:cs="Arial"/>
          <w:sz w:val="30"/>
          <w:szCs w:val="30"/>
        </w:rPr>
        <w:t>. 1)</w:t>
      </w:r>
      <w:r w:rsidR="002029B9">
        <w:rPr>
          <w:rFonts w:ascii="Arial" w:hAnsi="Arial" w:cs="Arial"/>
          <w:sz w:val="30"/>
          <w:szCs w:val="30"/>
        </w:rPr>
        <w:t>.</w:t>
      </w:r>
    </w:p>
    <w:p w14:paraId="12C2632E" w14:textId="77777777" w:rsidR="00C64C66" w:rsidRDefault="00C64C66" w:rsidP="001924C5">
      <w:pPr>
        <w:spacing w:line="360" w:lineRule="auto"/>
        <w:rPr>
          <w:rFonts w:ascii="Arial" w:hAnsi="Arial" w:cs="Arial"/>
          <w:sz w:val="30"/>
          <w:szCs w:val="30"/>
        </w:rPr>
      </w:pPr>
    </w:p>
    <w:tbl>
      <w:tblPr>
        <w:tblStyle w:val="Tabellagriglia5scura-colore5"/>
        <w:tblW w:w="10632" w:type="dxa"/>
        <w:tblInd w:w="-431" w:type="dxa"/>
        <w:tblLook w:val="04A0" w:firstRow="1" w:lastRow="0" w:firstColumn="1" w:lastColumn="0" w:noHBand="0" w:noVBand="1"/>
      </w:tblPr>
      <w:tblGrid>
        <w:gridCol w:w="2127"/>
        <w:gridCol w:w="1560"/>
        <w:gridCol w:w="2268"/>
        <w:gridCol w:w="2178"/>
        <w:gridCol w:w="2499"/>
      </w:tblGrid>
      <w:tr w:rsidR="002029B9" w14:paraId="049BB3B6" w14:textId="77777777" w:rsidTr="00AB33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67A1F79" w14:textId="77777777" w:rsidR="002029B9" w:rsidRDefault="002029B9" w:rsidP="001924C5">
            <w:pPr>
              <w:spacing w:line="360" w:lineRule="auto"/>
              <w:rPr>
                <w:rFonts w:ascii="Arial" w:hAnsi="Arial" w:cs="Arial"/>
                <w:sz w:val="30"/>
                <w:szCs w:val="30"/>
              </w:rPr>
            </w:pPr>
          </w:p>
        </w:tc>
        <w:tc>
          <w:tcPr>
            <w:tcW w:w="1560" w:type="dxa"/>
          </w:tcPr>
          <w:p w14:paraId="561643F7" w14:textId="0BB400C5" w:rsidR="002029B9" w:rsidRPr="002029B9" w:rsidRDefault="002029B9" w:rsidP="001924C5">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2029B9">
              <w:rPr>
                <w:rFonts w:ascii="Arial" w:hAnsi="Arial" w:cs="Arial"/>
                <w:sz w:val="24"/>
                <w:szCs w:val="24"/>
              </w:rPr>
              <w:t>Volume</w:t>
            </w:r>
          </w:p>
        </w:tc>
        <w:tc>
          <w:tcPr>
            <w:tcW w:w="2268" w:type="dxa"/>
          </w:tcPr>
          <w:p w14:paraId="2F3A40DC" w14:textId="7259515C" w:rsidR="002029B9" w:rsidRPr="002029B9" w:rsidRDefault="002029B9" w:rsidP="001924C5">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roofErr w:type="spellStart"/>
            <w:r w:rsidRPr="002029B9">
              <w:rPr>
                <w:rFonts w:ascii="Arial" w:hAnsi="Arial" w:cs="Arial"/>
                <w:sz w:val="24"/>
                <w:szCs w:val="24"/>
              </w:rPr>
              <w:t>Sup</w:t>
            </w:r>
            <w:proofErr w:type="spellEnd"/>
            <w:r w:rsidR="00193DEE">
              <w:rPr>
                <w:rFonts w:ascii="Arial" w:hAnsi="Arial" w:cs="Arial"/>
                <w:sz w:val="24"/>
                <w:szCs w:val="24"/>
              </w:rPr>
              <w:t>.</w:t>
            </w:r>
            <w:r w:rsidRPr="002029B9">
              <w:rPr>
                <w:rFonts w:ascii="Arial" w:hAnsi="Arial" w:cs="Arial"/>
                <w:sz w:val="24"/>
                <w:szCs w:val="24"/>
              </w:rPr>
              <w:t xml:space="preserve"> tubo</w:t>
            </w:r>
          </w:p>
        </w:tc>
        <w:tc>
          <w:tcPr>
            <w:tcW w:w="2178" w:type="dxa"/>
          </w:tcPr>
          <w:p w14:paraId="68D70180" w14:textId="656D296E" w:rsidR="002029B9" w:rsidRPr="002029B9" w:rsidRDefault="002029B9" w:rsidP="001924C5">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roofErr w:type="spellStart"/>
            <w:r w:rsidRPr="002029B9">
              <w:rPr>
                <w:rFonts w:ascii="Arial" w:hAnsi="Arial" w:cs="Arial"/>
                <w:sz w:val="24"/>
                <w:szCs w:val="24"/>
              </w:rPr>
              <w:t>Sup</w:t>
            </w:r>
            <w:proofErr w:type="spellEnd"/>
            <w:r w:rsidRPr="002029B9">
              <w:rPr>
                <w:rFonts w:ascii="Arial" w:hAnsi="Arial" w:cs="Arial"/>
                <w:sz w:val="24"/>
                <w:szCs w:val="24"/>
              </w:rPr>
              <w:t>. utile ITEG</w:t>
            </w:r>
          </w:p>
        </w:tc>
        <w:tc>
          <w:tcPr>
            <w:tcW w:w="2499" w:type="dxa"/>
          </w:tcPr>
          <w:p w14:paraId="1B617394" w14:textId="0AF675CD" w:rsidR="002029B9" w:rsidRPr="002029B9" w:rsidRDefault="002029B9" w:rsidP="001924C5">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2029B9">
              <w:rPr>
                <w:rFonts w:ascii="Arial" w:hAnsi="Arial" w:cs="Arial"/>
                <w:sz w:val="24"/>
                <w:szCs w:val="24"/>
              </w:rPr>
              <w:t>% diminuzion</w:t>
            </w:r>
            <w:r>
              <w:rPr>
                <w:rFonts w:ascii="Arial" w:hAnsi="Arial" w:cs="Arial"/>
                <w:sz w:val="24"/>
                <w:szCs w:val="24"/>
              </w:rPr>
              <w:t xml:space="preserve">e </w:t>
            </w:r>
            <w:proofErr w:type="spellStart"/>
            <w:r>
              <w:rPr>
                <w:rFonts w:ascii="Arial" w:hAnsi="Arial" w:cs="Arial"/>
                <w:sz w:val="24"/>
                <w:szCs w:val="24"/>
              </w:rPr>
              <w:t>sup</w:t>
            </w:r>
            <w:proofErr w:type="spellEnd"/>
            <w:r>
              <w:rPr>
                <w:rFonts w:ascii="Arial" w:hAnsi="Arial" w:cs="Arial"/>
                <w:sz w:val="24"/>
                <w:szCs w:val="24"/>
              </w:rPr>
              <w:t>.</w:t>
            </w:r>
          </w:p>
        </w:tc>
      </w:tr>
      <w:tr w:rsidR="002029B9" w14:paraId="7755AE01" w14:textId="77777777" w:rsidTr="00AB3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449F068" w14:textId="40EFC442" w:rsidR="002029B9" w:rsidRPr="002029B9" w:rsidRDefault="002029B9" w:rsidP="002029B9">
            <w:pPr>
              <w:spacing w:line="240" w:lineRule="auto"/>
              <w:rPr>
                <w:rFonts w:ascii="Arial" w:hAnsi="Arial" w:cs="Arial"/>
                <w:sz w:val="24"/>
                <w:szCs w:val="24"/>
              </w:rPr>
            </w:pPr>
            <w:r w:rsidRPr="002029B9">
              <w:rPr>
                <w:rFonts w:ascii="Arial" w:hAnsi="Arial" w:cs="Arial"/>
                <w:sz w:val="24"/>
                <w:szCs w:val="24"/>
              </w:rPr>
              <w:t>P</w:t>
            </w:r>
            <w:r>
              <w:rPr>
                <w:rFonts w:ascii="Arial" w:hAnsi="Arial" w:cs="Arial"/>
                <w:sz w:val="24"/>
                <w:szCs w:val="24"/>
              </w:rPr>
              <w:t>.</w:t>
            </w:r>
            <w:r w:rsidRPr="002029B9">
              <w:rPr>
                <w:rFonts w:ascii="Arial" w:hAnsi="Arial" w:cs="Arial"/>
                <w:sz w:val="24"/>
                <w:szCs w:val="24"/>
              </w:rPr>
              <w:t xml:space="preserve"> </w:t>
            </w:r>
            <w:r>
              <w:rPr>
                <w:rFonts w:ascii="Arial" w:hAnsi="Arial" w:cs="Arial"/>
                <w:sz w:val="24"/>
                <w:szCs w:val="24"/>
              </w:rPr>
              <w:t>a pistoni assili</w:t>
            </w:r>
          </w:p>
        </w:tc>
        <w:tc>
          <w:tcPr>
            <w:tcW w:w="1560" w:type="dxa"/>
          </w:tcPr>
          <w:p w14:paraId="0398B4D4" w14:textId="6048A68B" w:rsidR="002029B9" w:rsidRPr="00193DEE" w:rsidRDefault="002029B9"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 xml:space="preserve">145  </w:t>
            </w:r>
            <m:oMath>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oMath>
          </w:p>
        </w:tc>
        <w:tc>
          <w:tcPr>
            <w:tcW w:w="2268" w:type="dxa"/>
          </w:tcPr>
          <w:p w14:paraId="145DE3D6" w14:textId="642212A9" w:rsidR="002029B9" w:rsidRPr="00193DEE" w:rsidRDefault="00193DEE"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 xml:space="preserve">5.147 </w:t>
            </w:r>
            <m:oMath>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oMath>
          </w:p>
        </w:tc>
        <w:tc>
          <w:tcPr>
            <w:tcW w:w="2178" w:type="dxa"/>
          </w:tcPr>
          <w:p w14:paraId="70FA52C5" w14:textId="62D82524" w:rsidR="002029B9" w:rsidRPr="00193DEE" w:rsidRDefault="00193DEE"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4.798</w:t>
            </w:r>
            <m:oMath>
              <m:r>
                <w:rPr>
                  <w:rFonts w:ascii="Cambria Math" w:hAnsi="Cambria Math" w:cs="Arial"/>
                  <w:sz w:val="24"/>
                  <w:szCs w:val="24"/>
                </w:rPr>
                <m:t xml:space="preserve"> </m:t>
              </m:r>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oMath>
          </w:p>
        </w:tc>
        <w:tc>
          <w:tcPr>
            <w:tcW w:w="2499" w:type="dxa"/>
          </w:tcPr>
          <w:p w14:paraId="4E463B17" w14:textId="79644233" w:rsidR="002029B9" w:rsidRPr="00193DEE" w:rsidRDefault="00193DEE"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7%</w:t>
            </w:r>
          </w:p>
        </w:tc>
      </w:tr>
      <w:tr w:rsidR="002029B9" w14:paraId="03429AAE" w14:textId="77777777" w:rsidTr="00AB3376">
        <w:tc>
          <w:tcPr>
            <w:cnfStyle w:val="001000000000" w:firstRow="0" w:lastRow="0" w:firstColumn="1" w:lastColumn="0" w:oddVBand="0" w:evenVBand="0" w:oddHBand="0" w:evenHBand="0" w:firstRowFirstColumn="0" w:firstRowLastColumn="0" w:lastRowFirstColumn="0" w:lastRowLastColumn="0"/>
            <w:tcW w:w="2127" w:type="dxa"/>
          </w:tcPr>
          <w:p w14:paraId="2D015599" w14:textId="52DCC6B1" w:rsidR="002029B9" w:rsidRPr="002029B9" w:rsidRDefault="002029B9" w:rsidP="002029B9">
            <w:pPr>
              <w:spacing w:line="240" w:lineRule="auto"/>
              <w:rPr>
                <w:rFonts w:ascii="Arial" w:hAnsi="Arial" w:cs="Arial"/>
                <w:sz w:val="24"/>
                <w:szCs w:val="24"/>
              </w:rPr>
            </w:pPr>
            <w:r>
              <w:rPr>
                <w:rFonts w:ascii="Arial" w:hAnsi="Arial" w:cs="Arial"/>
                <w:sz w:val="24"/>
                <w:szCs w:val="24"/>
              </w:rPr>
              <w:t>P. ad ingranaggi interni</w:t>
            </w:r>
          </w:p>
        </w:tc>
        <w:tc>
          <w:tcPr>
            <w:tcW w:w="1560" w:type="dxa"/>
          </w:tcPr>
          <w:p w14:paraId="273DA487" w14:textId="70FD8631" w:rsidR="002029B9" w:rsidRPr="00193DEE" w:rsidRDefault="00193DEE" w:rsidP="001924C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3DEE">
              <w:rPr>
                <w:rFonts w:ascii="Arial" w:hAnsi="Arial" w:cs="Arial"/>
                <w:sz w:val="24"/>
                <w:szCs w:val="24"/>
              </w:rPr>
              <w:t>11</w:t>
            </w:r>
            <m:oMath>
              <m:r>
                <w:rPr>
                  <w:rFonts w:ascii="Cambria Math" w:hAnsi="Cambria Math" w:cs="Arial"/>
                  <w:sz w:val="24"/>
                  <w:szCs w:val="24"/>
                </w:rPr>
                <m:t xml:space="preserve"> </m:t>
              </m:r>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oMath>
          </w:p>
        </w:tc>
        <w:tc>
          <w:tcPr>
            <w:tcW w:w="2268" w:type="dxa"/>
          </w:tcPr>
          <w:p w14:paraId="02DD8FA3" w14:textId="3D315D6D" w:rsidR="002029B9" w:rsidRPr="00193DEE" w:rsidRDefault="00193DEE" w:rsidP="001924C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3DEE">
              <w:rPr>
                <w:rFonts w:ascii="Arial" w:hAnsi="Arial" w:cs="Arial"/>
                <w:sz w:val="24"/>
                <w:szCs w:val="24"/>
              </w:rPr>
              <w:t>2.835</w:t>
            </w:r>
            <m:oMath>
              <m:r>
                <w:rPr>
                  <w:rFonts w:ascii="Cambria Math" w:hAnsi="Cambria Math" w:cs="Arial"/>
                  <w:sz w:val="24"/>
                  <w:szCs w:val="24"/>
                </w:rPr>
                <m:t xml:space="preserve"> </m:t>
              </m:r>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oMath>
          </w:p>
        </w:tc>
        <w:tc>
          <w:tcPr>
            <w:tcW w:w="2178" w:type="dxa"/>
          </w:tcPr>
          <w:p w14:paraId="08DC035C" w14:textId="726920C1" w:rsidR="002029B9" w:rsidRPr="00193DEE" w:rsidRDefault="00193DEE" w:rsidP="001924C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3DEE">
              <w:rPr>
                <w:rFonts w:ascii="Arial" w:hAnsi="Arial" w:cs="Arial"/>
                <w:sz w:val="24"/>
                <w:szCs w:val="24"/>
              </w:rPr>
              <w:t>2.55</w:t>
            </w:r>
            <m:oMath>
              <m:r>
                <w:rPr>
                  <w:rFonts w:ascii="Cambria Math" w:hAnsi="Cambria Math" w:cs="Arial"/>
                  <w:sz w:val="24"/>
                  <w:szCs w:val="24"/>
                </w:rPr>
                <m:t xml:space="preserve"> </m:t>
              </m:r>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oMath>
          </w:p>
        </w:tc>
        <w:tc>
          <w:tcPr>
            <w:tcW w:w="2499" w:type="dxa"/>
          </w:tcPr>
          <w:p w14:paraId="7B799B2A" w14:textId="1F4164BA" w:rsidR="002029B9" w:rsidRPr="00193DEE" w:rsidRDefault="00193DEE" w:rsidP="001924C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3DEE">
              <w:rPr>
                <w:rFonts w:ascii="Arial" w:hAnsi="Arial" w:cs="Arial"/>
                <w:sz w:val="24"/>
                <w:szCs w:val="24"/>
              </w:rPr>
              <w:t>10%</w:t>
            </w:r>
          </w:p>
        </w:tc>
      </w:tr>
      <w:tr w:rsidR="002029B9" w14:paraId="0E280157" w14:textId="77777777" w:rsidTr="00AB3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2D34B64A" w14:textId="3A5B8E0A" w:rsidR="002029B9" w:rsidRPr="002029B9" w:rsidRDefault="002029B9" w:rsidP="001924C5">
            <w:pPr>
              <w:spacing w:line="360" w:lineRule="auto"/>
              <w:rPr>
                <w:rFonts w:ascii="Arial" w:hAnsi="Arial" w:cs="Arial"/>
                <w:sz w:val="24"/>
                <w:szCs w:val="24"/>
              </w:rPr>
            </w:pPr>
            <w:r w:rsidRPr="002029B9">
              <w:rPr>
                <w:rFonts w:ascii="Arial" w:hAnsi="Arial" w:cs="Arial"/>
                <w:sz w:val="24"/>
                <w:szCs w:val="24"/>
              </w:rPr>
              <w:t>P. a lamelle</w:t>
            </w:r>
          </w:p>
        </w:tc>
        <w:tc>
          <w:tcPr>
            <w:tcW w:w="1560" w:type="dxa"/>
          </w:tcPr>
          <w:p w14:paraId="5A420DC0" w14:textId="52B3EF29" w:rsidR="002029B9" w:rsidRPr="00193DEE" w:rsidRDefault="00193DEE"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14</w:t>
            </w:r>
            <m:oMath>
              <m:r>
                <w:rPr>
                  <w:rFonts w:ascii="Cambria Math" w:hAnsi="Cambria Math" w:cs="Arial"/>
                  <w:sz w:val="24"/>
                  <w:szCs w:val="24"/>
                </w:rPr>
                <m:t xml:space="preserve"> </m:t>
              </m:r>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oMath>
          </w:p>
        </w:tc>
        <w:tc>
          <w:tcPr>
            <w:tcW w:w="2268" w:type="dxa"/>
          </w:tcPr>
          <w:p w14:paraId="33165990" w14:textId="284DE72F" w:rsidR="002029B9" w:rsidRPr="00193DEE" w:rsidRDefault="00193DEE"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1.13</w:t>
            </w:r>
            <m:oMath>
              <m:r>
                <w:rPr>
                  <w:rFonts w:ascii="Cambria Math" w:hAnsi="Cambria Math" w:cs="Arial"/>
                  <w:sz w:val="24"/>
                  <w:szCs w:val="24"/>
                </w:rPr>
                <m:t xml:space="preserve"> </m:t>
              </m:r>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oMath>
          </w:p>
        </w:tc>
        <w:tc>
          <w:tcPr>
            <w:tcW w:w="2178" w:type="dxa"/>
          </w:tcPr>
          <w:p w14:paraId="7B76C8D8" w14:textId="7FA05DF8" w:rsidR="002029B9" w:rsidRPr="00193DEE" w:rsidRDefault="00193DEE"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1.02</w:t>
            </w:r>
            <m:oMath>
              <m:r>
                <w:rPr>
                  <w:rFonts w:ascii="Cambria Math" w:hAnsi="Cambria Math" w:cs="Arial"/>
                  <w:sz w:val="24"/>
                  <w:szCs w:val="24"/>
                </w:rPr>
                <m:t xml:space="preserve"> </m:t>
              </m:r>
              <m: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oMath>
          </w:p>
        </w:tc>
        <w:tc>
          <w:tcPr>
            <w:tcW w:w="2499" w:type="dxa"/>
          </w:tcPr>
          <w:p w14:paraId="1703F704" w14:textId="6C69250C" w:rsidR="002029B9" w:rsidRPr="00193DEE" w:rsidRDefault="00193DEE" w:rsidP="001924C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3DEE">
              <w:rPr>
                <w:rFonts w:ascii="Arial" w:hAnsi="Arial" w:cs="Arial"/>
                <w:sz w:val="24"/>
                <w:szCs w:val="24"/>
              </w:rPr>
              <w:t>10%</w:t>
            </w:r>
          </w:p>
        </w:tc>
      </w:tr>
    </w:tbl>
    <w:p w14:paraId="143A02CC" w14:textId="48704594" w:rsidR="00193DEE" w:rsidRDefault="00193DEE" w:rsidP="00193DEE">
      <w:pPr>
        <w:pStyle w:val="Sottotitolo"/>
      </w:pPr>
      <w:r>
        <w:tab/>
      </w:r>
      <w:r>
        <w:tab/>
      </w:r>
      <w:r>
        <w:tab/>
      </w:r>
      <w:r>
        <w:tab/>
      </w:r>
      <w:r>
        <w:tab/>
      </w:r>
      <w:r>
        <w:tab/>
        <w:t>Tabella 1</w:t>
      </w:r>
    </w:p>
    <w:p w14:paraId="33DD7142" w14:textId="77777777" w:rsidR="00BD2296" w:rsidRDefault="00BD2296" w:rsidP="00BD2296">
      <w:pPr>
        <w:rPr>
          <w:rFonts w:ascii="Arial" w:hAnsi="Arial" w:cs="Arial"/>
          <w:sz w:val="30"/>
          <w:szCs w:val="30"/>
        </w:rPr>
      </w:pPr>
    </w:p>
    <w:p w14:paraId="1F178BC9" w14:textId="0887ABCC" w:rsidR="00BD2296" w:rsidRDefault="00BD2296" w:rsidP="00BD2296">
      <w:pPr>
        <w:rPr>
          <w:rFonts w:ascii="Arial" w:hAnsi="Arial" w:cs="Arial"/>
          <w:sz w:val="30"/>
          <w:szCs w:val="30"/>
        </w:rPr>
      </w:pPr>
      <w:r>
        <w:rPr>
          <w:rFonts w:ascii="Arial" w:hAnsi="Arial" w:cs="Arial"/>
          <w:sz w:val="30"/>
          <w:szCs w:val="30"/>
        </w:rPr>
        <w:t>A</w:t>
      </w:r>
      <w:r>
        <w:rPr>
          <w:rFonts w:ascii="Arial" w:hAnsi="Arial" w:cs="Arial"/>
          <w:sz w:val="30"/>
          <w:szCs w:val="30"/>
        </w:rPr>
        <w:t>ttraverso la formula (2) del paragrafo 3.1</w:t>
      </w:r>
      <w:r>
        <w:rPr>
          <w:rFonts w:ascii="Arial" w:hAnsi="Arial" w:cs="Arial"/>
          <w:sz w:val="30"/>
          <w:szCs w:val="30"/>
        </w:rPr>
        <w:t xml:space="preserve"> ed utilizzando i valori contenuti nella tabella si evince che:</w:t>
      </w:r>
    </w:p>
    <w:p w14:paraId="67A24B1F" w14:textId="1EA13B6C" w:rsidR="00BD2296" w:rsidRPr="00BD2296" w:rsidRDefault="00BD2296" w:rsidP="00BD2296">
      <w:pPr>
        <w:pStyle w:val="Paragrafoelenco"/>
        <w:numPr>
          <w:ilvl w:val="0"/>
          <w:numId w:val="17"/>
        </w:numPr>
        <w:rPr>
          <w:sz w:val="30"/>
          <w:szCs w:val="30"/>
        </w:rPr>
      </w:pPr>
      <w:r>
        <w:rPr>
          <w:rFonts w:ascii="Arial" w:hAnsi="Arial" w:cs="Arial"/>
          <w:sz w:val="30"/>
          <w:szCs w:val="30"/>
        </w:rPr>
        <w:lastRenderedPageBreak/>
        <w:t xml:space="preserve">Per la pompa a pistoni assiali si ha </w:t>
      </w:r>
      <m:oMath>
        <m:r>
          <w:rPr>
            <w:rFonts w:ascii="Cambria Math" w:hAnsi="Cambria Math" w:cs="Arial"/>
            <w:sz w:val="30"/>
            <w:szCs w:val="30"/>
          </w:rPr>
          <m:t>145=4.798*L</m:t>
        </m:r>
      </m:oMath>
      <w:r>
        <w:rPr>
          <w:rFonts w:ascii="Arial" w:hAnsi="Arial" w:cs="Arial"/>
          <w:sz w:val="30"/>
          <w:szCs w:val="30"/>
        </w:rPr>
        <w:t xml:space="preserve"> e si trova una lunghezza </w:t>
      </w:r>
      <w:r w:rsidRPr="00BD2296">
        <w:rPr>
          <w:rFonts w:ascii="Arial" w:hAnsi="Arial" w:cs="Arial"/>
          <w:sz w:val="30"/>
          <w:szCs w:val="30"/>
        </w:rPr>
        <w:t xml:space="preserve"> </w:t>
      </w:r>
      <m:oMath>
        <m:r>
          <w:rPr>
            <w:rFonts w:ascii="Cambria Math" w:hAnsi="Cambria Math" w:cs="Arial"/>
            <w:sz w:val="30"/>
            <w:szCs w:val="30"/>
          </w:rPr>
          <m:t>L=</m:t>
        </m:r>
        <m:f>
          <m:fPr>
            <m:ctrlPr>
              <w:rPr>
                <w:rFonts w:ascii="Cambria Math" w:hAnsi="Cambria Math" w:cs="Arial"/>
                <w:i/>
                <w:sz w:val="30"/>
                <w:szCs w:val="30"/>
              </w:rPr>
            </m:ctrlPr>
          </m:fPr>
          <m:num>
            <m:r>
              <w:rPr>
                <w:rFonts w:ascii="Cambria Math" w:hAnsi="Cambria Math" w:cs="Arial"/>
                <w:sz w:val="30"/>
                <w:szCs w:val="30"/>
              </w:rPr>
              <m:t>145</m:t>
            </m:r>
          </m:num>
          <m:den>
            <m:r>
              <w:rPr>
                <w:rFonts w:ascii="Cambria Math" w:hAnsi="Cambria Math" w:cs="Arial"/>
                <w:sz w:val="30"/>
                <w:szCs w:val="30"/>
              </w:rPr>
              <m:t>4.798</m:t>
            </m:r>
          </m:den>
        </m:f>
        <m:r>
          <w:rPr>
            <w:rFonts w:ascii="Cambria Math" w:hAnsi="Cambria Math" w:cs="Arial"/>
            <w:sz w:val="30"/>
            <w:szCs w:val="30"/>
          </w:rPr>
          <m:t>=30.3 cm</m:t>
        </m:r>
      </m:oMath>
      <w:r>
        <w:rPr>
          <w:rFonts w:ascii="Arial" w:hAnsi="Arial" w:cs="Arial"/>
          <w:sz w:val="30"/>
          <w:szCs w:val="30"/>
        </w:rPr>
        <w:t>;</w:t>
      </w:r>
    </w:p>
    <w:p w14:paraId="2A715289" w14:textId="5758AF17" w:rsidR="00BD2296" w:rsidRPr="00AB3376" w:rsidRDefault="00BD2296" w:rsidP="00BD2296">
      <w:pPr>
        <w:pStyle w:val="Paragrafoelenco"/>
        <w:numPr>
          <w:ilvl w:val="0"/>
          <w:numId w:val="17"/>
        </w:numPr>
        <w:rPr>
          <w:sz w:val="30"/>
          <w:szCs w:val="30"/>
        </w:rPr>
      </w:pPr>
      <w:r>
        <w:rPr>
          <w:rFonts w:ascii="Arial" w:hAnsi="Arial" w:cs="Arial"/>
          <w:sz w:val="30"/>
          <w:szCs w:val="30"/>
        </w:rPr>
        <w:t xml:space="preserve">Per la pompa ad ingranaggi interni si ha </w:t>
      </w:r>
      <m:oMath>
        <m:r>
          <w:rPr>
            <w:rFonts w:ascii="Cambria Math" w:hAnsi="Cambria Math" w:cs="Arial"/>
            <w:sz w:val="30"/>
            <w:szCs w:val="30"/>
          </w:rPr>
          <m:t>1</m:t>
        </m:r>
        <m:r>
          <w:rPr>
            <w:rFonts w:ascii="Cambria Math" w:hAnsi="Cambria Math" w:cs="Arial"/>
            <w:sz w:val="30"/>
            <w:szCs w:val="30"/>
          </w:rPr>
          <m:t>1</m:t>
        </m:r>
        <m:r>
          <w:rPr>
            <w:rFonts w:ascii="Cambria Math" w:hAnsi="Cambria Math" w:cs="Arial"/>
            <w:sz w:val="30"/>
            <w:szCs w:val="30"/>
          </w:rPr>
          <m:t>=</m:t>
        </m:r>
        <m:r>
          <w:rPr>
            <w:rFonts w:ascii="Cambria Math" w:hAnsi="Cambria Math" w:cs="Arial"/>
            <w:sz w:val="30"/>
            <w:szCs w:val="30"/>
          </w:rPr>
          <m:t>2.55</m:t>
        </m:r>
        <m:r>
          <w:rPr>
            <w:rFonts w:ascii="Cambria Math" w:hAnsi="Cambria Math" w:cs="Arial"/>
            <w:sz w:val="30"/>
            <w:szCs w:val="30"/>
          </w:rPr>
          <m:t>*L</m:t>
        </m:r>
      </m:oMath>
      <w:r>
        <w:rPr>
          <w:rFonts w:ascii="Arial" w:hAnsi="Arial" w:cs="Arial"/>
          <w:sz w:val="30"/>
          <w:szCs w:val="30"/>
        </w:rPr>
        <w:t xml:space="preserve"> e si trova una lunghezza </w:t>
      </w:r>
      <m:oMath>
        <m:r>
          <w:rPr>
            <w:rFonts w:ascii="Cambria Math" w:hAnsi="Cambria Math" w:cs="Arial"/>
            <w:sz w:val="30"/>
            <w:szCs w:val="30"/>
          </w:rPr>
          <m:t>L=</m:t>
        </m:r>
        <m:f>
          <m:fPr>
            <m:ctrlPr>
              <w:rPr>
                <w:rFonts w:ascii="Cambria Math" w:hAnsi="Cambria Math" w:cs="Arial"/>
                <w:i/>
                <w:sz w:val="30"/>
                <w:szCs w:val="30"/>
              </w:rPr>
            </m:ctrlPr>
          </m:fPr>
          <m:num>
            <m:r>
              <w:rPr>
                <w:rFonts w:ascii="Cambria Math" w:hAnsi="Cambria Math" w:cs="Arial"/>
                <w:sz w:val="30"/>
                <w:szCs w:val="30"/>
              </w:rPr>
              <m:t>1</m:t>
            </m:r>
            <m:r>
              <w:rPr>
                <w:rFonts w:ascii="Cambria Math" w:hAnsi="Cambria Math" w:cs="Arial"/>
                <w:sz w:val="30"/>
                <w:szCs w:val="30"/>
              </w:rPr>
              <m:t>1</m:t>
            </m:r>
          </m:num>
          <m:den>
            <m:r>
              <w:rPr>
                <w:rFonts w:ascii="Cambria Math" w:hAnsi="Cambria Math" w:cs="Arial"/>
                <w:sz w:val="30"/>
                <w:szCs w:val="30"/>
              </w:rPr>
              <m:t>2.55</m:t>
            </m:r>
          </m:den>
        </m:f>
        <m:r>
          <w:rPr>
            <w:rFonts w:ascii="Cambria Math" w:hAnsi="Cambria Math" w:cs="Arial"/>
            <w:sz w:val="30"/>
            <w:szCs w:val="30"/>
          </w:rPr>
          <m:t>=</m:t>
        </m:r>
        <m:r>
          <w:rPr>
            <w:rFonts w:ascii="Cambria Math" w:hAnsi="Cambria Math" w:cs="Arial"/>
            <w:sz w:val="30"/>
            <w:szCs w:val="30"/>
          </w:rPr>
          <m:t>4.32</m:t>
        </m:r>
        <m:r>
          <w:rPr>
            <w:rFonts w:ascii="Cambria Math" w:hAnsi="Cambria Math" w:cs="Arial"/>
            <w:sz w:val="30"/>
            <w:szCs w:val="30"/>
          </w:rPr>
          <m:t xml:space="preserve"> cm</m:t>
        </m:r>
      </m:oMath>
      <w:r w:rsidR="00AB3376">
        <w:rPr>
          <w:rFonts w:ascii="Arial" w:hAnsi="Arial" w:cs="Arial"/>
          <w:sz w:val="30"/>
          <w:szCs w:val="30"/>
        </w:rPr>
        <w:t>;</w:t>
      </w:r>
    </w:p>
    <w:p w14:paraId="0041E33F" w14:textId="543416ED" w:rsidR="00AB3376" w:rsidRPr="00CA7272" w:rsidRDefault="00AB3376" w:rsidP="00BD2296">
      <w:pPr>
        <w:pStyle w:val="Paragrafoelenco"/>
        <w:numPr>
          <w:ilvl w:val="0"/>
          <w:numId w:val="17"/>
        </w:numPr>
        <w:rPr>
          <w:sz w:val="30"/>
          <w:szCs w:val="30"/>
        </w:rPr>
      </w:pPr>
      <w:r>
        <w:rPr>
          <w:rFonts w:ascii="Arial" w:hAnsi="Arial" w:cs="Arial"/>
          <w:sz w:val="30"/>
          <w:szCs w:val="30"/>
        </w:rPr>
        <w:t xml:space="preserve">Per la pompa a lamelle, invece, si ha </w:t>
      </w:r>
      <m:oMath>
        <m:r>
          <w:rPr>
            <w:rFonts w:ascii="Cambria Math" w:hAnsi="Cambria Math" w:cs="Arial"/>
            <w:sz w:val="30"/>
            <w:szCs w:val="30"/>
          </w:rPr>
          <m:t>1</m:t>
        </m:r>
        <m:r>
          <w:rPr>
            <w:rFonts w:ascii="Cambria Math" w:hAnsi="Cambria Math" w:cs="Arial"/>
            <w:sz w:val="30"/>
            <w:szCs w:val="30"/>
          </w:rPr>
          <m:t>4</m:t>
        </m:r>
        <m:r>
          <w:rPr>
            <w:rFonts w:ascii="Cambria Math" w:hAnsi="Cambria Math" w:cs="Arial"/>
            <w:sz w:val="30"/>
            <w:szCs w:val="30"/>
          </w:rPr>
          <m:t>=</m:t>
        </m:r>
        <m:r>
          <w:rPr>
            <w:rFonts w:ascii="Cambria Math" w:hAnsi="Cambria Math" w:cs="Arial"/>
            <w:sz w:val="30"/>
            <w:szCs w:val="30"/>
          </w:rPr>
          <m:t>1.02</m:t>
        </m:r>
        <m:r>
          <w:rPr>
            <w:rFonts w:ascii="Cambria Math" w:hAnsi="Cambria Math" w:cs="Arial"/>
            <w:sz w:val="30"/>
            <w:szCs w:val="30"/>
          </w:rPr>
          <m:t>*L</m:t>
        </m:r>
      </m:oMath>
      <w:r>
        <w:rPr>
          <w:rFonts w:ascii="Arial" w:hAnsi="Arial" w:cs="Arial"/>
          <w:sz w:val="30"/>
          <w:szCs w:val="30"/>
        </w:rPr>
        <w:t xml:space="preserve"> e si trova una lunghezza </w:t>
      </w:r>
      <m:oMath>
        <m:r>
          <w:rPr>
            <w:rFonts w:ascii="Cambria Math" w:hAnsi="Cambria Math" w:cs="Arial"/>
            <w:sz w:val="30"/>
            <w:szCs w:val="30"/>
          </w:rPr>
          <m:t>L=</m:t>
        </m:r>
        <m:f>
          <m:fPr>
            <m:ctrlPr>
              <w:rPr>
                <w:rFonts w:ascii="Cambria Math" w:hAnsi="Cambria Math" w:cs="Arial"/>
                <w:i/>
                <w:sz w:val="30"/>
                <w:szCs w:val="30"/>
              </w:rPr>
            </m:ctrlPr>
          </m:fPr>
          <m:num>
            <m:r>
              <w:rPr>
                <w:rFonts w:ascii="Cambria Math" w:hAnsi="Cambria Math" w:cs="Arial"/>
                <w:sz w:val="30"/>
                <w:szCs w:val="30"/>
              </w:rPr>
              <m:t>1</m:t>
            </m:r>
            <m:r>
              <w:rPr>
                <w:rFonts w:ascii="Cambria Math" w:hAnsi="Cambria Math" w:cs="Arial"/>
                <w:sz w:val="30"/>
                <w:szCs w:val="30"/>
              </w:rPr>
              <m:t>4</m:t>
            </m:r>
          </m:num>
          <m:den>
            <m:r>
              <w:rPr>
                <w:rFonts w:ascii="Cambria Math" w:hAnsi="Cambria Math" w:cs="Arial"/>
                <w:sz w:val="30"/>
                <w:szCs w:val="30"/>
              </w:rPr>
              <m:t>1.02</m:t>
            </m:r>
          </m:den>
        </m:f>
        <m:r>
          <w:rPr>
            <w:rFonts w:ascii="Cambria Math" w:hAnsi="Cambria Math" w:cs="Arial"/>
            <w:sz w:val="30"/>
            <w:szCs w:val="30"/>
          </w:rPr>
          <m:t>=</m:t>
        </m:r>
        <m:r>
          <w:rPr>
            <w:rFonts w:ascii="Cambria Math" w:hAnsi="Cambria Math" w:cs="Arial"/>
            <w:sz w:val="30"/>
            <w:szCs w:val="30"/>
          </w:rPr>
          <m:t xml:space="preserve">13.73 </m:t>
        </m:r>
        <m:r>
          <w:rPr>
            <w:rFonts w:ascii="Cambria Math" w:hAnsi="Cambria Math" w:cs="Arial"/>
            <w:sz w:val="30"/>
            <w:szCs w:val="30"/>
          </w:rPr>
          <m:t>cm</m:t>
        </m:r>
        <m:r>
          <w:rPr>
            <w:rFonts w:ascii="Cambria Math" w:hAnsi="Cambria Math" w:cs="Arial"/>
            <w:sz w:val="30"/>
            <w:szCs w:val="30"/>
          </w:rPr>
          <m:t>.</m:t>
        </m:r>
      </m:oMath>
    </w:p>
    <w:p w14:paraId="6D606586" w14:textId="0EEC0DA4" w:rsidR="00CA7272" w:rsidRDefault="00CA7272" w:rsidP="00CA7272">
      <w:pPr>
        <w:rPr>
          <w:rFonts w:ascii="Arial" w:hAnsi="Arial" w:cs="Arial"/>
          <w:sz w:val="30"/>
          <w:szCs w:val="30"/>
        </w:rPr>
      </w:pPr>
      <w:r w:rsidRPr="00CA7272">
        <w:rPr>
          <w:rFonts w:ascii="Arial" w:hAnsi="Arial" w:cs="Arial"/>
          <w:sz w:val="30"/>
          <w:szCs w:val="30"/>
        </w:rPr>
        <w:t>La differenza</w:t>
      </w:r>
      <w:r>
        <w:rPr>
          <w:rFonts w:ascii="Arial" w:hAnsi="Arial" w:cs="Arial"/>
          <w:sz w:val="30"/>
          <w:szCs w:val="30"/>
        </w:rPr>
        <w:t xml:space="preserve"> di lunghezza assiale rispetto alle pompe prese in considerazione, come si può notare nella Tabella 2, è sempre a favore di ITEG.</w:t>
      </w:r>
    </w:p>
    <w:tbl>
      <w:tblPr>
        <w:tblStyle w:val="Tabellagriglia5scura-colore5"/>
        <w:tblW w:w="0" w:type="auto"/>
        <w:tblLook w:val="04A0" w:firstRow="1" w:lastRow="0" w:firstColumn="1" w:lastColumn="0" w:noHBand="0" w:noVBand="1"/>
      </w:tblPr>
      <w:tblGrid>
        <w:gridCol w:w="3209"/>
        <w:gridCol w:w="2740"/>
        <w:gridCol w:w="3679"/>
      </w:tblGrid>
      <w:tr w:rsidR="00CA7272" w14:paraId="4695C104" w14:textId="77777777" w:rsidTr="00CA72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1870E1F" w14:textId="77777777" w:rsidR="00CA7272" w:rsidRDefault="00CA7272" w:rsidP="00CA7272">
            <w:pPr>
              <w:rPr>
                <w:rFonts w:ascii="Arial" w:hAnsi="Arial" w:cs="Arial"/>
                <w:sz w:val="30"/>
                <w:szCs w:val="30"/>
              </w:rPr>
            </w:pPr>
          </w:p>
        </w:tc>
        <w:tc>
          <w:tcPr>
            <w:tcW w:w="2740" w:type="dxa"/>
          </w:tcPr>
          <w:p w14:paraId="6535C1D5" w14:textId="4D1231B6" w:rsidR="00CA7272" w:rsidRPr="00CA7272" w:rsidRDefault="00CA7272" w:rsidP="00CA7272">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Lunghezza ITEG</w:t>
            </w:r>
          </w:p>
        </w:tc>
        <w:tc>
          <w:tcPr>
            <w:tcW w:w="3679" w:type="dxa"/>
          </w:tcPr>
          <w:p w14:paraId="5A59EAE9" w14:textId="3CC577E7" w:rsidR="00CA7272" w:rsidRPr="00CA7272" w:rsidRDefault="00CA7272" w:rsidP="00CA7272">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A7272">
              <w:rPr>
                <w:rFonts w:ascii="Arial" w:hAnsi="Arial" w:cs="Arial"/>
                <w:sz w:val="24"/>
                <w:szCs w:val="24"/>
              </w:rPr>
              <w:t>Lunghezza</w:t>
            </w:r>
            <w:r>
              <w:rPr>
                <w:rFonts w:ascii="Arial" w:hAnsi="Arial" w:cs="Arial"/>
                <w:sz w:val="24"/>
                <w:szCs w:val="24"/>
              </w:rPr>
              <w:t xml:space="preserve"> pompa originale</w:t>
            </w:r>
          </w:p>
        </w:tc>
      </w:tr>
      <w:tr w:rsidR="00CA7272" w14:paraId="4D19D3FF" w14:textId="77777777" w:rsidTr="00B90044">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3209" w:type="dxa"/>
          </w:tcPr>
          <w:p w14:paraId="7A1A7E28" w14:textId="55559D1E" w:rsidR="00CA7272" w:rsidRPr="00CA7272" w:rsidRDefault="00CA7272" w:rsidP="00CA7272">
            <w:pPr>
              <w:rPr>
                <w:rFonts w:ascii="Arial" w:hAnsi="Arial" w:cs="Arial"/>
                <w:sz w:val="24"/>
                <w:szCs w:val="24"/>
              </w:rPr>
            </w:pPr>
            <w:r>
              <w:rPr>
                <w:rFonts w:ascii="Arial" w:hAnsi="Arial" w:cs="Arial"/>
                <w:sz w:val="24"/>
                <w:szCs w:val="24"/>
              </w:rPr>
              <w:t>P. a pistoni assiali</w:t>
            </w:r>
          </w:p>
        </w:tc>
        <w:tc>
          <w:tcPr>
            <w:tcW w:w="2740" w:type="dxa"/>
          </w:tcPr>
          <w:p w14:paraId="6566BE36" w14:textId="083C7BA5" w:rsidR="00CA7272" w:rsidRPr="00B90044" w:rsidRDefault="00B90044" w:rsidP="00CA727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90044">
              <w:rPr>
                <w:rFonts w:ascii="Arial" w:hAnsi="Arial" w:cs="Arial"/>
                <w:sz w:val="24"/>
                <w:szCs w:val="24"/>
              </w:rPr>
              <w:t>31.2</w:t>
            </w:r>
            <w:r>
              <w:rPr>
                <w:rFonts w:ascii="Arial" w:hAnsi="Arial" w:cs="Arial"/>
                <w:sz w:val="24"/>
                <w:szCs w:val="24"/>
              </w:rPr>
              <w:t xml:space="preserve"> </w:t>
            </w:r>
            <m:oMath>
              <m:r>
                <w:rPr>
                  <w:rFonts w:ascii="Cambria Math" w:hAnsi="Cambria Math" w:cs="Arial"/>
                  <w:sz w:val="24"/>
                  <w:szCs w:val="24"/>
                </w:rPr>
                <m:t>cm</m:t>
              </m:r>
            </m:oMath>
          </w:p>
        </w:tc>
        <w:tc>
          <w:tcPr>
            <w:tcW w:w="3679" w:type="dxa"/>
          </w:tcPr>
          <w:p w14:paraId="319C1D39" w14:textId="7EED14B5" w:rsidR="00CA7272" w:rsidRPr="00B90044" w:rsidRDefault="00B90044" w:rsidP="00CA727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90044">
              <w:rPr>
                <w:rFonts w:ascii="Arial" w:hAnsi="Arial" w:cs="Arial"/>
                <w:sz w:val="24"/>
                <w:szCs w:val="24"/>
              </w:rPr>
              <w:t>35.67</w:t>
            </w:r>
            <m:oMath>
              <m:r>
                <w:rPr>
                  <w:rFonts w:ascii="Cambria Math" w:hAnsi="Cambria Math" w:cs="Arial"/>
                  <w:sz w:val="24"/>
                  <w:szCs w:val="24"/>
                </w:rPr>
                <m:t xml:space="preserve"> </m:t>
              </m:r>
              <m:r>
                <w:rPr>
                  <w:rFonts w:ascii="Cambria Math" w:hAnsi="Cambria Math" w:cs="Arial"/>
                  <w:sz w:val="24"/>
                  <w:szCs w:val="24"/>
                </w:rPr>
                <m:t>cm</m:t>
              </m:r>
            </m:oMath>
          </w:p>
        </w:tc>
      </w:tr>
      <w:tr w:rsidR="00CA7272" w14:paraId="4453B12B" w14:textId="77777777" w:rsidTr="00B90044">
        <w:trPr>
          <w:trHeight w:val="564"/>
        </w:trPr>
        <w:tc>
          <w:tcPr>
            <w:cnfStyle w:val="001000000000" w:firstRow="0" w:lastRow="0" w:firstColumn="1" w:lastColumn="0" w:oddVBand="0" w:evenVBand="0" w:oddHBand="0" w:evenHBand="0" w:firstRowFirstColumn="0" w:firstRowLastColumn="0" w:lastRowFirstColumn="0" w:lastRowLastColumn="0"/>
            <w:tcW w:w="3209" w:type="dxa"/>
          </w:tcPr>
          <w:p w14:paraId="72E6B1A1" w14:textId="026FE60D" w:rsidR="00CA7272" w:rsidRPr="00CA7272" w:rsidRDefault="00CA7272" w:rsidP="00CA7272">
            <w:pPr>
              <w:rPr>
                <w:rFonts w:ascii="Arial" w:hAnsi="Arial" w:cs="Arial"/>
                <w:sz w:val="24"/>
                <w:szCs w:val="24"/>
              </w:rPr>
            </w:pPr>
            <w:r w:rsidRPr="00CA7272">
              <w:rPr>
                <w:rFonts w:ascii="Arial" w:hAnsi="Arial" w:cs="Arial"/>
                <w:sz w:val="24"/>
                <w:szCs w:val="24"/>
              </w:rPr>
              <w:t xml:space="preserve">P. ad </w:t>
            </w:r>
            <w:r>
              <w:rPr>
                <w:rFonts w:ascii="Arial" w:hAnsi="Arial" w:cs="Arial"/>
                <w:sz w:val="24"/>
                <w:szCs w:val="24"/>
              </w:rPr>
              <w:t>ingranaggi interni</w:t>
            </w:r>
          </w:p>
        </w:tc>
        <w:tc>
          <w:tcPr>
            <w:tcW w:w="2740" w:type="dxa"/>
          </w:tcPr>
          <w:p w14:paraId="17395F15" w14:textId="3A9B10CF" w:rsidR="00CA7272" w:rsidRPr="00B90044" w:rsidRDefault="00B90044" w:rsidP="00CA727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B90044">
              <w:rPr>
                <w:rFonts w:ascii="Arial" w:hAnsi="Arial" w:cs="Arial"/>
                <w:sz w:val="24"/>
                <w:szCs w:val="24"/>
              </w:rPr>
              <w:t>4.32</w:t>
            </w:r>
            <m:oMath>
              <m:r>
                <w:rPr>
                  <w:rFonts w:ascii="Cambria Math" w:hAnsi="Cambria Math" w:cs="Arial"/>
                  <w:sz w:val="24"/>
                  <w:szCs w:val="24"/>
                </w:rPr>
                <m:t xml:space="preserve"> </m:t>
              </m:r>
              <m:r>
                <w:rPr>
                  <w:rFonts w:ascii="Cambria Math" w:hAnsi="Cambria Math" w:cs="Arial"/>
                  <w:sz w:val="24"/>
                  <w:szCs w:val="24"/>
                </w:rPr>
                <m:t>cm</m:t>
              </m:r>
            </m:oMath>
          </w:p>
        </w:tc>
        <w:tc>
          <w:tcPr>
            <w:tcW w:w="3679" w:type="dxa"/>
          </w:tcPr>
          <w:p w14:paraId="0F016A32" w14:textId="0B0ACB60" w:rsidR="00CA7272" w:rsidRPr="00B90044" w:rsidRDefault="00B90044" w:rsidP="00CA727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B90044">
              <w:rPr>
                <w:rFonts w:ascii="Arial" w:hAnsi="Arial" w:cs="Arial"/>
                <w:sz w:val="24"/>
                <w:szCs w:val="24"/>
              </w:rPr>
              <w:t>16.9</w:t>
            </w:r>
            <m:oMath>
              <m:r>
                <w:rPr>
                  <w:rFonts w:ascii="Cambria Math" w:hAnsi="Cambria Math" w:cs="Arial"/>
                  <w:sz w:val="24"/>
                  <w:szCs w:val="24"/>
                </w:rPr>
                <m:t xml:space="preserve"> </m:t>
              </m:r>
              <m:r>
                <w:rPr>
                  <w:rFonts w:ascii="Cambria Math" w:hAnsi="Cambria Math" w:cs="Arial"/>
                  <w:sz w:val="24"/>
                  <w:szCs w:val="24"/>
                </w:rPr>
                <m:t>cm</m:t>
              </m:r>
            </m:oMath>
          </w:p>
        </w:tc>
      </w:tr>
      <w:tr w:rsidR="00CA7272" w14:paraId="61B53069" w14:textId="77777777" w:rsidTr="00B90044">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3209" w:type="dxa"/>
          </w:tcPr>
          <w:p w14:paraId="59C09084" w14:textId="6116C0A0" w:rsidR="00CA7272" w:rsidRPr="00CA7272" w:rsidRDefault="00CA7272" w:rsidP="00CA7272">
            <w:pPr>
              <w:rPr>
                <w:rFonts w:ascii="Arial" w:hAnsi="Arial" w:cs="Arial"/>
                <w:sz w:val="24"/>
                <w:szCs w:val="24"/>
              </w:rPr>
            </w:pPr>
            <w:r>
              <w:rPr>
                <w:rFonts w:ascii="Arial" w:hAnsi="Arial" w:cs="Arial"/>
                <w:sz w:val="24"/>
                <w:szCs w:val="24"/>
              </w:rPr>
              <w:t>P. a lamelle</w:t>
            </w:r>
          </w:p>
        </w:tc>
        <w:tc>
          <w:tcPr>
            <w:tcW w:w="2740" w:type="dxa"/>
          </w:tcPr>
          <w:p w14:paraId="4B75063F" w14:textId="68E1E43F" w:rsidR="00CA7272" w:rsidRPr="00B90044" w:rsidRDefault="00B90044" w:rsidP="00CA727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90044">
              <w:rPr>
                <w:rFonts w:ascii="Arial" w:hAnsi="Arial" w:cs="Arial"/>
                <w:sz w:val="24"/>
                <w:szCs w:val="24"/>
              </w:rPr>
              <w:t>13.7</w:t>
            </w:r>
            <m:oMath>
              <m:r>
                <w:rPr>
                  <w:rFonts w:ascii="Cambria Math" w:hAnsi="Cambria Math" w:cs="Arial"/>
                  <w:sz w:val="24"/>
                  <w:szCs w:val="24"/>
                </w:rPr>
                <m:t xml:space="preserve"> </m:t>
              </m:r>
              <m:r>
                <w:rPr>
                  <w:rFonts w:ascii="Cambria Math" w:hAnsi="Cambria Math" w:cs="Arial"/>
                  <w:sz w:val="24"/>
                  <w:szCs w:val="24"/>
                </w:rPr>
                <m:t>cm</m:t>
              </m:r>
            </m:oMath>
          </w:p>
        </w:tc>
        <w:tc>
          <w:tcPr>
            <w:tcW w:w="3679" w:type="dxa"/>
          </w:tcPr>
          <w:p w14:paraId="637D871C" w14:textId="1242C739" w:rsidR="00CA7272" w:rsidRPr="00B90044" w:rsidRDefault="00B90044" w:rsidP="00CA727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90044">
              <w:rPr>
                <w:rFonts w:ascii="Arial" w:hAnsi="Arial" w:cs="Arial"/>
                <w:sz w:val="24"/>
                <w:szCs w:val="24"/>
              </w:rPr>
              <w:t>14.75</w:t>
            </w:r>
            <m:oMath>
              <m:r>
                <w:rPr>
                  <w:rFonts w:ascii="Cambria Math" w:hAnsi="Cambria Math" w:cs="Arial"/>
                  <w:sz w:val="24"/>
                  <w:szCs w:val="24"/>
                </w:rPr>
                <m:t xml:space="preserve"> </m:t>
              </m:r>
              <m:r>
                <w:rPr>
                  <w:rFonts w:ascii="Cambria Math" w:hAnsi="Cambria Math" w:cs="Arial"/>
                  <w:sz w:val="24"/>
                  <w:szCs w:val="24"/>
                </w:rPr>
                <m:t>cm</m:t>
              </m:r>
            </m:oMath>
          </w:p>
        </w:tc>
      </w:tr>
    </w:tbl>
    <w:p w14:paraId="10D3FA83" w14:textId="790527FE" w:rsidR="00CA7272" w:rsidRPr="00CA7272" w:rsidRDefault="00B90044" w:rsidP="00B90044">
      <w:pPr>
        <w:pStyle w:val="Sottotitolo"/>
      </w:pPr>
      <w:r>
        <w:tab/>
      </w:r>
      <w:r>
        <w:tab/>
      </w:r>
      <w:r>
        <w:tab/>
      </w:r>
      <w:r>
        <w:tab/>
      </w:r>
      <w:r>
        <w:tab/>
      </w:r>
      <w:r>
        <w:tab/>
        <w:t>Tabella 2</w:t>
      </w:r>
    </w:p>
    <w:p w14:paraId="5F3ED085" w14:textId="1C29EC1F" w:rsidR="00126D26" w:rsidRDefault="004C4C84" w:rsidP="001924C5">
      <w:pPr>
        <w:spacing w:line="360" w:lineRule="auto"/>
        <w:rPr>
          <w:rFonts w:ascii="Arial" w:hAnsi="Arial" w:cs="Arial"/>
          <w:sz w:val="30"/>
          <w:szCs w:val="30"/>
        </w:rPr>
      </w:pPr>
      <w:r>
        <w:rPr>
          <w:rFonts w:ascii="Arial" w:hAnsi="Arial" w:cs="Arial"/>
          <w:sz w:val="30"/>
          <w:szCs w:val="30"/>
        </w:rPr>
        <w:t>In figura 21 si può vedere come ITEG venga inserita nel tubo (in grigio) di aspirazione e mandata del fluido</w:t>
      </w:r>
      <w:r w:rsidR="00342A0A">
        <w:rPr>
          <w:rFonts w:ascii="Arial" w:hAnsi="Arial" w:cs="Arial"/>
          <w:sz w:val="30"/>
          <w:szCs w:val="30"/>
        </w:rPr>
        <w:t>.</w:t>
      </w:r>
    </w:p>
    <w:p w14:paraId="2BC365BF" w14:textId="23F7A1EB" w:rsidR="00126D26" w:rsidRDefault="004C4C84" w:rsidP="00342A0A">
      <w:pPr>
        <w:spacing w:line="240" w:lineRule="auto"/>
        <w:rPr>
          <w:rFonts w:ascii="Arial" w:hAnsi="Arial" w:cs="Arial"/>
          <w:sz w:val="30"/>
          <w:szCs w:val="30"/>
        </w:rPr>
      </w:pPr>
      <w:r>
        <w:rPr>
          <w:rFonts w:ascii="Arial" w:hAnsi="Arial" w:cs="Arial"/>
          <w:sz w:val="30"/>
          <w:szCs w:val="30"/>
        </w:rPr>
        <w:t xml:space="preserve">      </w:t>
      </w:r>
      <w:r w:rsidR="00B90044">
        <w:rPr>
          <w:rFonts w:ascii="Arial" w:hAnsi="Arial" w:cs="Arial"/>
          <w:sz w:val="30"/>
          <w:szCs w:val="30"/>
        </w:rPr>
        <w:tab/>
      </w:r>
      <w:r>
        <w:rPr>
          <w:rFonts w:ascii="Arial" w:hAnsi="Arial" w:cs="Arial"/>
          <w:sz w:val="30"/>
          <w:szCs w:val="30"/>
        </w:rPr>
        <w:t xml:space="preserve"> </w:t>
      </w:r>
      <w:r>
        <w:rPr>
          <w:rFonts w:ascii="Arial" w:hAnsi="Arial" w:cs="Arial"/>
          <w:noProof/>
          <w:sz w:val="30"/>
          <w:szCs w:val="30"/>
        </w:rPr>
        <w:drawing>
          <wp:inline distT="0" distB="0" distL="0" distR="0" wp14:anchorId="127FF41F" wp14:editId="0C012BBD">
            <wp:extent cx="4562335" cy="2753591"/>
            <wp:effectExtent l="63500" t="63500" r="124460" b="12954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95051" cy="28336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68A95A" w14:textId="3B1E4CCB" w:rsidR="00342A0A" w:rsidRDefault="00342A0A" w:rsidP="00342A0A">
      <w:pPr>
        <w:pStyle w:val="Sottotitolo"/>
        <w:spacing w:line="240" w:lineRule="auto"/>
      </w:pPr>
      <w:r>
        <w:tab/>
      </w:r>
      <w:r>
        <w:tab/>
      </w:r>
      <w:r>
        <w:tab/>
      </w:r>
      <w:r>
        <w:tab/>
      </w:r>
      <w:r>
        <w:tab/>
      </w:r>
      <w:r>
        <w:tab/>
        <w:t>Figura 21</w:t>
      </w:r>
    </w:p>
    <w:p w14:paraId="19CA283D" w14:textId="1AFBCFA4" w:rsidR="00126D26" w:rsidRDefault="00342A0A" w:rsidP="001924C5">
      <w:pPr>
        <w:spacing w:line="360" w:lineRule="auto"/>
        <w:rPr>
          <w:rFonts w:ascii="Arial" w:hAnsi="Arial" w:cs="Arial"/>
          <w:sz w:val="30"/>
          <w:szCs w:val="30"/>
        </w:rPr>
      </w:pPr>
      <w:r>
        <w:rPr>
          <w:rFonts w:ascii="Arial" w:hAnsi="Arial" w:cs="Arial"/>
          <w:sz w:val="30"/>
          <w:szCs w:val="30"/>
        </w:rPr>
        <w:t xml:space="preserve">Altro confronto molto importante è quello della potenza assorbita a parità di effetto. </w:t>
      </w:r>
      <w:r w:rsidR="00334112">
        <w:rPr>
          <w:rFonts w:ascii="Arial" w:hAnsi="Arial" w:cs="Arial"/>
          <w:sz w:val="30"/>
          <w:szCs w:val="30"/>
        </w:rPr>
        <w:t xml:space="preserve">Si nota, </w:t>
      </w:r>
      <w:r>
        <w:rPr>
          <w:rFonts w:ascii="Arial" w:hAnsi="Arial" w:cs="Arial"/>
          <w:sz w:val="30"/>
          <w:szCs w:val="30"/>
        </w:rPr>
        <w:t xml:space="preserve">come descritto nel paragrafo 4.2, </w:t>
      </w:r>
      <w:r w:rsidR="00334112">
        <w:rPr>
          <w:rFonts w:ascii="Arial" w:hAnsi="Arial" w:cs="Arial"/>
          <w:sz w:val="30"/>
          <w:szCs w:val="30"/>
        </w:rPr>
        <w:t xml:space="preserve">che, per poter </w:t>
      </w:r>
      <w:r w:rsidR="00334112">
        <w:rPr>
          <w:rFonts w:ascii="Arial" w:hAnsi="Arial" w:cs="Arial"/>
          <w:sz w:val="30"/>
          <w:szCs w:val="30"/>
        </w:rPr>
        <w:lastRenderedPageBreak/>
        <w:t>raggiungere determinate pressioni e prevalenze, le pompe originariamente installate sul mezzo agricolo devono avere una potenza</w:t>
      </w:r>
      <w:r w:rsidR="00566B71">
        <w:rPr>
          <w:rFonts w:ascii="Arial" w:hAnsi="Arial" w:cs="Arial"/>
          <w:sz w:val="30"/>
          <w:szCs w:val="30"/>
        </w:rPr>
        <w:t xml:space="preserve"> </w:t>
      </w:r>
      <w:r w:rsidR="00334112">
        <w:rPr>
          <w:rFonts w:ascii="Arial" w:hAnsi="Arial" w:cs="Arial"/>
          <w:sz w:val="30"/>
          <w:szCs w:val="30"/>
        </w:rPr>
        <w:t xml:space="preserve">assorbita notevolmente più elevata rispetto ad ITEG. Essa, </w:t>
      </w:r>
      <w:r w:rsidR="00566B71">
        <w:rPr>
          <w:rFonts w:ascii="Arial" w:hAnsi="Arial" w:cs="Arial"/>
          <w:sz w:val="30"/>
          <w:szCs w:val="30"/>
        </w:rPr>
        <w:t>avendo un rendimento stimato notevolmente maggiore, può ottenere il medesimo effetto prodotto dalle altre pompe generando però una potenza assorbita decisamente più bassa. Grazie ad ITEG, quindi, si ha la possibilità di generare una potenza ridotta, rispetto alle altre pompe prese in considerazione, per ottenere</w:t>
      </w:r>
      <w:r w:rsidR="003F41D2">
        <w:rPr>
          <w:rFonts w:ascii="Arial" w:hAnsi="Arial" w:cs="Arial"/>
          <w:sz w:val="30"/>
          <w:szCs w:val="30"/>
        </w:rPr>
        <w:t xml:space="preserve"> il medesimo</w:t>
      </w:r>
      <w:r w:rsidR="00566B71">
        <w:rPr>
          <w:rFonts w:ascii="Arial" w:hAnsi="Arial" w:cs="Arial"/>
          <w:sz w:val="30"/>
          <w:szCs w:val="30"/>
        </w:rPr>
        <w:t xml:space="preserve"> effetto prodotto</w:t>
      </w:r>
      <w:r w:rsidR="003F41D2">
        <w:rPr>
          <w:rFonts w:ascii="Arial" w:hAnsi="Arial" w:cs="Arial"/>
          <w:sz w:val="30"/>
          <w:szCs w:val="30"/>
        </w:rPr>
        <w:t xml:space="preserve"> in precedenza</w:t>
      </w:r>
      <w:r w:rsidR="00566B71">
        <w:rPr>
          <w:rFonts w:ascii="Arial" w:hAnsi="Arial" w:cs="Arial"/>
          <w:sz w:val="30"/>
          <w:szCs w:val="30"/>
        </w:rPr>
        <w:t xml:space="preserve">. </w:t>
      </w:r>
    </w:p>
    <w:p w14:paraId="3ED64737" w14:textId="77777777" w:rsidR="003F41D2" w:rsidRDefault="00BA170D" w:rsidP="001924C5">
      <w:pPr>
        <w:spacing w:line="360" w:lineRule="auto"/>
        <w:rPr>
          <w:rFonts w:ascii="Arial" w:hAnsi="Arial" w:cs="Arial"/>
          <w:sz w:val="30"/>
          <w:szCs w:val="30"/>
        </w:rPr>
      </w:pPr>
      <w:r>
        <w:rPr>
          <w:rFonts w:ascii="Arial" w:hAnsi="Arial" w:cs="Arial"/>
          <w:sz w:val="30"/>
          <w:szCs w:val="30"/>
        </w:rPr>
        <w:t>L’</w:t>
      </w:r>
      <w:r w:rsidR="00566B71">
        <w:rPr>
          <w:rFonts w:ascii="Arial" w:hAnsi="Arial" w:cs="Arial"/>
          <w:sz w:val="30"/>
          <w:szCs w:val="30"/>
        </w:rPr>
        <w:t>ultimo</w:t>
      </w:r>
      <w:r>
        <w:rPr>
          <w:rFonts w:ascii="Arial" w:hAnsi="Arial" w:cs="Arial"/>
          <w:sz w:val="30"/>
          <w:szCs w:val="30"/>
        </w:rPr>
        <w:t xml:space="preserve"> importante confronto riguarda il costo delle macchin</w:t>
      </w:r>
      <w:r w:rsidR="00A41E87">
        <w:rPr>
          <w:rFonts w:ascii="Arial" w:hAnsi="Arial" w:cs="Arial"/>
          <w:sz w:val="30"/>
          <w:szCs w:val="30"/>
        </w:rPr>
        <w:t>e</w:t>
      </w:r>
      <w:r>
        <w:rPr>
          <w:rFonts w:ascii="Arial" w:hAnsi="Arial" w:cs="Arial"/>
          <w:sz w:val="30"/>
          <w:szCs w:val="30"/>
        </w:rPr>
        <w:t xml:space="preserve"> rispetto ad ITEG. </w:t>
      </w:r>
      <w:r w:rsidR="00A41E87">
        <w:rPr>
          <w:rFonts w:ascii="Arial" w:hAnsi="Arial" w:cs="Arial"/>
          <w:sz w:val="30"/>
          <w:szCs w:val="30"/>
        </w:rPr>
        <w:t xml:space="preserve">Il costo delle pompe installate varia in base alle dimensioni, alle prestazioni, al numero di componenti da cui essa è formata e al tempo e alla difficoltà necessari per assemblarla. </w:t>
      </w:r>
      <w:r w:rsidR="00B073CE">
        <w:rPr>
          <w:rFonts w:ascii="Arial" w:hAnsi="Arial" w:cs="Arial"/>
          <w:sz w:val="30"/>
          <w:szCs w:val="30"/>
        </w:rPr>
        <w:t xml:space="preserve">Si passa dalla pompa per l’iniezione del carburante e la pompa utilizzata per la trasmissione del moto che possono avere un prezzo che si aggira sulle due migliaia di euro a causa delle dimensioni e alle innumerevoli parti che le compongono. Fino ad arrivare alla pompa del circuito di raffreddamento e alla pompa per la </w:t>
      </w:r>
      <w:proofErr w:type="spellStart"/>
      <w:r w:rsidR="00B073CE">
        <w:rPr>
          <w:rFonts w:ascii="Arial" w:hAnsi="Arial" w:cs="Arial"/>
          <w:sz w:val="30"/>
          <w:szCs w:val="30"/>
        </w:rPr>
        <w:t>servoguida</w:t>
      </w:r>
      <w:proofErr w:type="spellEnd"/>
      <w:r w:rsidR="00B073CE">
        <w:rPr>
          <w:rFonts w:ascii="Arial" w:hAnsi="Arial" w:cs="Arial"/>
          <w:sz w:val="30"/>
          <w:szCs w:val="30"/>
        </w:rPr>
        <w:t xml:space="preserve"> che, essendo di piccole dimensioni e formate da un numero ridotto di componenti, hanno un prezzo che si aggira sulle tre o quattro centinaia di euro. ITEG è prodotta tramite la stampa 3D avendo così un costo di produzione decisamente più basso rispetto </w:t>
      </w:r>
      <w:r w:rsidR="00BE6B8E">
        <w:rPr>
          <w:rFonts w:ascii="Arial" w:hAnsi="Arial" w:cs="Arial"/>
          <w:sz w:val="30"/>
          <w:szCs w:val="30"/>
        </w:rPr>
        <w:t xml:space="preserve">alla produzione di ogni singolo componente delle pompe citate in precedenza. Essa inoltre è formata da sole quattro parti che vengono mantenute insieme grazie all’utilizzo di pochissime viti e bulloni e con l’aggiunta (dove fosse possibile) di colla, rendendo possibile l’assemblaggio con tempi decisamente inferiori. Questo rende </w:t>
      </w:r>
      <w:r w:rsidR="00BE6B8E">
        <w:rPr>
          <w:rFonts w:ascii="Arial" w:hAnsi="Arial" w:cs="Arial"/>
          <w:sz w:val="30"/>
          <w:szCs w:val="30"/>
        </w:rPr>
        <w:lastRenderedPageBreak/>
        <w:t>notevolmente più economica ITEG rispetto alle sue concorrenti prese in considerazione in cui sono presenti centinai di viti ed organi di fissaggio.</w:t>
      </w:r>
    </w:p>
    <w:p w14:paraId="4679430E" w14:textId="77777777" w:rsidR="00B90044" w:rsidRDefault="00B90044" w:rsidP="001924C5">
      <w:pPr>
        <w:spacing w:line="360" w:lineRule="auto"/>
        <w:rPr>
          <w:rFonts w:ascii="Arial" w:hAnsi="Arial" w:cs="Arial"/>
          <w:b/>
          <w:bCs/>
          <w:sz w:val="48"/>
          <w:szCs w:val="48"/>
        </w:rPr>
      </w:pPr>
    </w:p>
    <w:p w14:paraId="01D4C827" w14:textId="77777777" w:rsidR="00B90044" w:rsidRDefault="00B90044" w:rsidP="001924C5">
      <w:pPr>
        <w:spacing w:line="360" w:lineRule="auto"/>
        <w:rPr>
          <w:rFonts w:ascii="Arial" w:hAnsi="Arial" w:cs="Arial"/>
          <w:b/>
          <w:bCs/>
          <w:sz w:val="48"/>
          <w:szCs w:val="48"/>
        </w:rPr>
      </w:pPr>
    </w:p>
    <w:p w14:paraId="6E79F26D" w14:textId="77777777" w:rsidR="00B90044" w:rsidRDefault="00B90044" w:rsidP="001924C5">
      <w:pPr>
        <w:spacing w:line="360" w:lineRule="auto"/>
        <w:rPr>
          <w:rFonts w:ascii="Arial" w:hAnsi="Arial" w:cs="Arial"/>
          <w:b/>
          <w:bCs/>
          <w:sz w:val="48"/>
          <w:szCs w:val="48"/>
        </w:rPr>
      </w:pPr>
    </w:p>
    <w:p w14:paraId="22EE8C64" w14:textId="77777777" w:rsidR="00B90044" w:rsidRDefault="00B90044" w:rsidP="001924C5">
      <w:pPr>
        <w:spacing w:line="360" w:lineRule="auto"/>
        <w:rPr>
          <w:rFonts w:ascii="Arial" w:hAnsi="Arial" w:cs="Arial"/>
          <w:b/>
          <w:bCs/>
          <w:sz w:val="48"/>
          <w:szCs w:val="48"/>
        </w:rPr>
      </w:pPr>
    </w:p>
    <w:p w14:paraId="124EA7CF" w14:textId="77777777" w:rsidR="00B90044" w:rsidRDefault="00B90044" w:rsidP="001924C5">
      <w:pPr>
        <w:spacing w:line="360" w:lineRule="auto"/>
        <w:rPr>
          <w:rFonts w:ascii="Arial" w:hAnsi="Arial" w:cs="Arial"/>
          <w:b/>
          <w:bCs/>
          <w:sz w:val="48"/>
          <w:szCs w:val="48"/>
        </w:rPr>
      </w:pPr>
    </w:p>
    <w:p w14:paraId="017314E1" w14:textId="77777777" w:rsidR="00B90044" w:rsidRDefault="00B90044" w:rsidP="001924C5">
      <w:pPr>
        <w:spacing w:line="360" w:lineRule="auto"/>
        <w:rPr>
          <w:rFonts w:ascii="Arial" w:hAnsi="Arial" w:cs="Arial"/>
          <w:b/>
          <w:bCs/>
          <w:sz w:val="48"/>
          <w:szCs w:val="48"/>
        </w:rPr>
      </w:pPr>
    </w:p>
    <w:p w14:paraId="60CDC6DD" w14:textId="77777777" w:rsidR="00B90044" w:rsidRDefault="00B90044" w:rsidP="001924C5">
      <w:pPr>
        <w:spacing w:line="360" w:lineRule="auto"/>
        <w:rPr>
          <w:rFonts w:ascii="Arial" w:hAnsi="Arial" w:cs="Arial"/>
          <w:b/>
          <w:bCs/>
          <w:sz w:val="48"/>
          <w:szCs w:val="48"/>
        </w:rPr>
      </w:pPr>
    </w:p>
    <w:p w14:paraId="766CB31C" w14:textId="77777777" w:rsidR="00B90044" w:rsidRDefault="00B90044" w:rsidP="001924C5">
      <w:pPr>
        <w:spacing w:line="360" w:lineRule="auto"/>
        <w:rPr>
          <w:rFonts w:ascii="Arial" w:hAnsi="Arial" w:cs="Arial"/>
          <w:b/>
          <w:bCs/>
          <w:sz w:val="48"/>
          <w:szCs w:val="48"/>
        </w:rPr>
      </w:pPr>
    </w:p>
    <w:p w14:paraId="45B35024" w14:textId="77777777" w:rsidR="00B90044" w:rsidRDefault="00B90044" w:rsidP="001924C5">
      <w:pPr>
        <w:spacing w:line="360" w:lineRule="auto"/>
        <w:rPr>
          <w:rFonts w:ascii="Arial" w:hAnsi="Arial" w:cs="Arial"/>
          <w:b/>
          <w:bCs/>
          <w:sz w:val="48"/>
          <w:szCs w:val="48"/>
        </w:rPr>
      </w:pPr>
    </w:p>
    <w:p w14:paraId="748D6022" w14:textId="77777777" w:rsidR="00B90044" w:rsidRDefault="00B90044" w:rsidP="001924C5">
      <w:pPr>
        <w:spacing w:line="360" w:lineRule="auto"/>
        <w:rPr>
          <w:rFonts w:ascii="Arial" w:hAnsi="Arial" w:cs="Arial"/>
          <w:b/>
          <w:bCs/>
          <w:sz w:val="48"/>
          <w:szCs w:val="48"/>
        </w:rPr>
      </w:pPr>
    </w:p>
    <w:p w14:paraId="1F343EA7" w14:textId="77777777" w:rsidR="00B90044" w:rsidRDefault="00B90044" w:rsidP="001924C5">
      <w:pPr>
        <w:spacing w:line="360" w:lineRule="auto"/>
        <w:rPr>
          <w:rFonts w:ascii="Arial" w:hAnsi="Arial" w:cs="Arial"/>
          <w:b/>
          <w:bCs/>
          <w:sz w:val="48"/>
          <w:szCs w:val="48"/>
        </w:rPr>
      </w:pPr>
    </w:p>
    <w:p w14:paraId="692CEF12" w14:textId="77777777" w:rsidR="00B90044" w:rsidRDefault="00B90044" w:rsidP="001924C5">
      <w:pPr>
        <w:spacing w:line="360" w:lineRule="auto"/>
        <w:rPr>
          <w:rFonts w:ascii="Arial" w:hAnsi="Arial" w:cs="Arial"/>
          <w:b/>
          <w:bCs/>
          <w:sz w:val="48"/>
          <w:szCs w:val="48"/>
        </w:rPr>
      </w:pPr>
    </w:p>
    <w:p w14:paraId="548DEC82" w14:textId="77777777" w:rsidR="00B90044" w:rsidRDefault="00B90044" w:rsidP="001924C5">
      <w:pPr>
        <w:spacing w:line="360" w:lineRule="auto"/>
        <w:rPr>
          <w:rFonts w:ascii="Arial" w:hAnsi="Arial" w:cs="Arial"/>
          <w:b/>
          <w:bCs/>
          <w:sz w:val="48"/>
          <w:szCs w:val="48"/>
        </w:rPr>
      </w:pPr>
    </w:p>
    <w:p w14:paraId="6F36636B" w14:textId="7BDC7BFF" w:rsidR="00491349" w:rsidRPr="003F41D2" w:rsidRDefault="00491349" w:rsidP="001924C5">
      <w:pPr>
        <w:spacing w:line="360" w:lineRule="auto"/>
        <w:rPr>
          <w:rFonts w:ascii="Arial" w:hAnsi="Arial" w:cs="Arial"/>
          <w:sz w:val="30"/>
          <w:szCs w:val="30"/>
        </w:rPr>
      </w:pPr>
      <w:r w:rsidRPr="00491349">
        <w:rPr>
          <w:rFonts w:ascii="Arial" w:hAnsi="Arial" w:cs="Arial"/>
          <w:b/>
          <w:bCs/>
          <w:sz w:val="48"/>
          <w:szCs w:val="48"/>
        </w:rPr>
        <w:lastRenderedPageBreak/>
        <w:t xml:space="preserve">Capitolo 5 </w:t>
      </w:r>
      <w:r>
        <w:rPr>
          <w:rFonts w:ascii="Arial" w:hAnsi="Arial" w:cs="Arial"/>
          <w:b/>
          <w:bCs/>
          <w:sz w:val="48"/>
          <w:szCs w:val="48"/>
        </w:rPr>
        <w:t>–</w:t>
      </w:r>
      <w:r w:rsidRPr="00491349">
        <w:rPr>
          <w:rFonts w:ascii="Arial" w:hAnsi="Arial" w:cs="Arial"/>
          <w:b/>
          <w:bCs/>
          <w:sz w:val="48"/>
          <w:szCs w:val="48"/>
        </w:rPr>
        <w:t xml:space="preserve"> Conclusioni</w:t>
      </w:r>
    </w:p>
    <w:p w14:paraId="1E9BB919" w14:textId="532C8300" w:rsidR="00491349" w:rsidRDefault="00491349" w:rsidP="001924C5">
      <w:pPr>
        <w:spacing w:line="360" w:lineRule="auto"/>
        <w:rPr>
          <w:rFonts w:ascii="Arial" w:hAnsi="Arial" w:cs="Arial"/>
          <w:sz w:val="30"/>
          <w:szCs w:val="30"/>
        </w:rPr>
      </w:pPr>
      <w:r>
        <w:rPr>
          <w:rFonts w:ascii="Arial" w:hAnsi="Arial" w:cs="Arial"/>
          <w:sz w:val="30"/>
          <w:szCs w:val="30"/>
        </w:rPr>
        <w:t xml:space="preserve">In questa tesi si è voluto evidenziare le potenzialità che ITEG può raggiungere, concentrandosi sulla sostituzione delle pompe idrauliche presenti su un mezzo agricolo con ITEG. </w:t>
      </w:r>
      <w:r w:rsidR="00B8396E">
        <w:rPr>
          <w:rFonts w:ascii="Arial" w:hAnsi="Arial" w:cs="Arial"/>
          <w:sz w:val="30"/>
          <w:szCs w:val="30"/>
        </w:rPr>
        <w:t xml:space="preserve">Grazie all’enorme adattabilità che la contraddistingue da tutte le altre pompe idrauliche, essa può essere utilizzata per quasi la totalità dei processi in cui viene utilizzata una macchina idraulica. Grazie alla sua realizzazione mediante stampa 3D si possono utilizzare materiali di resistenza molto elevata capaci di sopportare alte pressioni ma, allo stesso tempo, possiedono un peso ed un costo ridotto, con velocità di produzione molto elevate. Un altro aspetto </w:t>
      </w:r>
      <w:r w:rsidR="00B04872">
        <w:rPr>
          <w:rFonts w:ascii="Arial" w:hAnsi="Arial" w:cs="Arial"/>
          <w:sz w:val="30"/>
          <w:szCs w:val="30"/>
        </w:rPr>
        <w:t xml:space="preserve">a </w:t>
      </w:r>
      <w:r w:rsidR="00B8396E">
        <w:rPr>
          <w:rFonts w:ascii="Arial" w:hAnsi="Arial" w:cs="Arial"/>
          <w:sz w:val="30"/>
          <w:szCs w:val="30"/>
        </w:rPr>
        <w:t>cui si è voluta sottolineare l’importanza è la ridotta manutenzione in quanto, essendo formata da soli quattro parti ed essendo collegata da poche viti, non possiede parti soggette ad un</w:t>
      </w:r>
      <w:r w:rsidR="003F40DA">
        <w:rPr>
          <w:rFonts w:ascii="Arial" w:hAnsi="Arial" w:cs="Arial"/>
          <w:sz w:val="30"/>
          <w:szCs w:val="30"/>
        </w:rPr>
        <w:t xml:space="preserve"> elevato deterioramento. </w:t>
      </w:r>
    </w:p>
    <w:p w14:paraId="6AA8028D" w14:textId="4CAD17B1" w:rsidR="003F40DA" w:rsidRDefault="003F40DA" w:rsidP="001924C5">
      <w:pPr>
        <w:spacing w:line="360" w:lineRule="auto"/>
        <w:rPr>
          <w:rFonts w:ascii="Arial" w:hAnsi="Arial" w:cs="Arial"/>
          <w:sz w:val="30"/>
          <w:szCs w:val="30"/>
        </w:rPr>
      </w:pPr>
      <w:r>
        <w:rPr>
          <w:rFonts w:ascii="Arial" w:hAnsi="Arial" w:cs="Arial"/>
          <w:sz w:val="30"/>
          <w:szCs w:val="30"/>
        </w:rPr>
        <w:t>Non meno importante è stato l’aspetto energetico di ITEG, si è visto come essa abbia un rendimento molto più elevato di tutte le altre pompe idrauliche presenti su un mezzo agricolo. Questo avviene sia grazie all’utilizzo dei magneti permanenti che permettono al rotore di “galleggiare” nel fluido portando a zero l’attrito tra rotore e statore, sia grazie all’omogeneità con cui il rotore scambia energia con il fluido. Infatti, in ITEG, la superficie di scambio è molto ampia essendo essa estesa a tutta la superficie interna dei condotti in cui transita il fluido.</w:t>
      </w:r>
    </w:p>
    <w:p w14:paraId="04680D1A" w14:textId="77777777" w:rsidR="00B90044" w:rsidRDefault="003F40DA" w:rsidP="003F0831">
      <w:pPr>
        <w:spacing w:line="360" w:lineRule="auto"/>
        <w:rPr>
          <w:rFonts w:ascii="Arial" w:hAnsi="Arial" w:cs="Arial"/>
          <w:sz w:val="30"/>
          <w:szCs w:val="30"/>
        </w:rPr>
      </w:pPr>
      <w:r>
        <w:rPr>
          <w:rFonts w:ascii="Arial" w:hAnsi="Arial" w:cs="Arial"/>
          <w:sz w:val="30"/>
          <w:szCs w:val="30"/>
        </w:rPr>
        <w:t>Riassumendo brevemente le caratteristiche vantaggiose, che rendono ITEG una macchina senza rivali, sono: rendimenti, risparmio economico, adattabilità</w:t>
      </w:r>
      <w:r w:rsidR="00B04872">
        <w:rPr>
          <w:rFonts w:ascii="Arial" w:hAnsi="Arial" w:cs="Arial"/>
          <w:sz w:val="30"/>
          <w:szCs w:val="30"/>
        </w:rPr>
        <w:t>, semplicità costruttiva e velocità di produzione.</w:t>
      </w:r>
    </w:p>
    <w:p w14:paraId="7BDA9DE6" w14:textId="2898AE6B" w:rsidR="007B1FAC" w:rsidRDefault="007B1FAC" w:rsidP="003F0831">
      <w:pPr>
        <w:spacing w:line="360" w:lineRule="auto"/>
        <w:rPr>
          <w:rFonts w:ascii="Arial" w:hAnsi="Arial" w:cs="Arial"/>
          <w:sz w:val="30"/>
          <w:szCs w:val="30"/>
        </w:rPr>
      </w:pPr>
      <w:r>
        <w:rPr>
          <w:rFonts w:ascii="Arial" w:hAnsi="Arial" w:cs="Arial"/>
          <w:b/>
          <w:bCs/>
          <w:sz w:val="40"/>
          <w:szCs w:val="40"/>
        </w:rPr>
        <w:lastRenderedPageBreak/>
        <w:t>Bibliografia</w:t>
      </w:r>
    </w:p>
    <w:p w14:paraId="4CE5B824" w14:textId="446E45EE" w:rsidR="007B1FAC" w:rsidRDefault="007B1FAC" w:rsidP="007B1FAC">
      <w:pPr>
        <w:pStyle w:val="Paragrafoelenco"/>
        <w:numPr>
          <w:ilvl w:val="0"/>
          <w:numId w:val="12"/>
        </w:numPr>
        <w:spacing w:line="360" w:lineRule="auto"/>
        <w:rPr>
          <w:rFonts w:ascii="Arial" w:hAnsi="Arial" w:cs="Arial"/>
          <w:sz w:val="30"/>
          <w:szCs w:val="30"/>
          <w:lang w:val="en-US"/>
        </w:rPr>
      </w:pPr>
      <w:r w:rsidRPr="0038792E">
        <w:rPr>
          <w:rFonts w:ascii="Arial" w:hAnsi="Arial" w:cs="Arial"/>
          <w:sz w:val="30"/>
          <w:szCs w:val="30"/>
          <w:lang w:val="en-US"/>
        </w:rPr>
        <w:t>1</w:t>
      </w:r>
      <w:r w:rsidR="00764AC5">
        <w:rPr>
          <w:rFonts w:ascii="Arial" w:hAnsi="Arial" w:cs="Arial"/>
          <w:sz w:val="30"/>
          <w:szCs w:val="30"/>
          <w:lang w:val="en-US"/>
        </w:rPr>
        <w:t>.</w:t>
      </w:r>
      <w:r w:rsidRPr="0038792E">
        <w:rPr>
          <w:rFonts w:ascii="Arial" w:hAnsi="Arial" w:cs="Arial"/>
          <w:sz w:val="30"/>
          <w:szCs w:val="30"/>
          <w:lang w:val="en-US"/>
        </w:rPr>
        <w:t xml:space="preserve"> </w:t>
      </w:r>
      <w:proofErr w:type="spellStart"/>
      <w:r w:rsidR="0038792E" w:rsidRPr="0038792E">
        <w:rPr>
          <w:rFonts w:ascii="Arial" w:hAnsi="Arial" w:cs="Arial"/>
          <w:sz w:val="30"/>
          <w:szCs w:val="30"/>
          <w:lang w:val="en-US"/>
        </w:rPr>
        <w:t>Farn</w:t>
      </w:r>
      <w:r w:rsidR="0038792E">
        <w:rPr>
          <w:rFonts w:ascii="Arial" w:hAnsi="Arial" w:cs="Arial"/>
          <w:sz w:val="30"/>
          <w:szCs w:val="30"/>
          <w:lang w:val="en-US"/>
        </w:rPr>
        <w:t>é</w:t>
      </w:r>
      <w:proofErr w:type="spellEnd"/>
      <w:r w:rsidR="0038792E" w:rsidRPr="0038792E">
        <w:rPr>
          <w:rFonts w:ascii="Arial" w:hAnsi="Arial" w:cs="Arial"/>
          <w:sz w:val="30"/>
          <w:szCs w:val="30"/>
          <w:lang w:val="en-US"/>
        </w:rPr>
        <w:t xml:space="preserve"> S.; </w:t>
      </w:r>
      <w:proofErr w:type="spellStart"/>
      <w:r w:rsidR="0038792E" w:rsidRPr="0038792E">
        <w:rPr>
          <w:rFonts w:ascii="Arial" w:hAnsi="Arial" w:cs="Arial"/>
          <w:sz w:val="30"/>
          <w:szCs w:val="30"/>
          <w:lang w:val="en-US"/>
        </w:rPr>
        <w:t>Lavanga</w:t>
      </w:r>
      <w:proofErr w:type="spellEnd"/>
      <w:r w:rsidR="0038792E" w:rsidRPr="0038792E">
        <w:rPr>
          <w:rFonts w:ascii="Arial" w:hAnsi="Arial" w:cs="Arial"/>
          <w:sz w:val="30"/>
          <w:szCs w:val="30"/>
          <w:lang w:val="en-US"/>
        </w:rPr>
        <w:t xml:space="preserve"> V.; </w:t>
      </w:r>
      <w:r w:rsidR="0038792E" w:rsidRPr="00E91C25">
        <w:rPr>
          <w:rFonts w:ascii="Arial" w:hAnsi="Arial" w:cs="Arial"/>
          <w:i/>
          <w:iCs/>
          <w:sz w:val="30"/>
          <w:szCs w:val="30"/>
          <w:lang w:val="en-US"/>
        </w:rPr>
        <w:t xml:space="preserve">Innovative fluid machine that can operate </w:t>
      </w:r>
      <w:r w:rsidR="00E91C25" w:rsidRPr="00E91C25">
        <w:rPr>
          <w:rFonts w:ascii="Arial" w:hAnsi="Arial" w:cs="Arial"/>
          <w:i/>
          <w:iCs/>
          <w:sz w:val="30"/>
          <w:szCs w:val="30"/>
          <w:lang w:val="en-US"/>
        </w:rPr>
        <w:t xml:space="preserve">                  </w:t>
      </w:r>
      <w:r w:rsidR="0038792E" w:rsidRPr="00E91C25">
        <w:rPr>
          <w:rFonts w:ascii="Arial" w:hAnsi="Arial" w:cs="Arial"/>
          <w:i/>
          <w:iCs/>
          <w:sz w:val="30"/>
          <w:szCs w:val="30"/>
          <w:lang w:val="en-US"/>
        </w:rPr>
        <w:t>both as a turbine and as a pump</w:t>
      </w:r>
      <w:r w:rsidR="0038792E">
        <w:rPr>
          <w:rFonts w:ascii="Arial" w:hAnsi="Arial" w:cs="Arial"/>
          <w:sz w:val="30"/>
          <w:szCs w:val="30"/>
          <w:lang w:val="en-US"/>
        </w:rPr>
        <w:t>; 20</w:t>
      </w:r>
      <w:r w:rsidR="00A027BA">
        <w:rPr>
          <w:rFonts w:ascii="Arial" w:hAnsi="Arial" w:cs="Arial"/>
          <w:sz w:val="30"/>
          <w:szCs w:val="30"/>
          <w:lang w:val="en-US"/>
        </w:rPr>
        <w:t>19</w:t>
      </w:r>
      <w:r w:rsidR="0038792E">
        <w:rPr>
          <w:rFonts w:ascii="Arial" w:hAnsi="Arial" w:cs="Arial"/>
          <w:sz w:val="30"/>
          <w:szCs w:val="30"/>
          <w:lang w:val="en-US"/>
        </w:rPr>
        <w:t>, 1-3</w:t>
      </w:r>
    </w:p>
    <w:p w14:paraId="7DF717CA" w14:textId="7CB5E0C6" w:rsidR="00386092" w:rsidRDefault="00386092" w:rsidP="00386092">
      <w:pPr>
        <w:pStyle w:val="Paragrafoelenco"/>
        <w:numPr>
          <w:ilvl w:val="0"/>
          <w:numId w:val="12"/>
        </w:numPr>
        <w:spacing w:line="360" w:lineRule="auto"/>
        <w:rPr>
          <w:rFonts w:ascii="Arial" w:hAnsi="Arial" w:cs="Arial"/>
          <w:sz w:val="30"/>
          <w:szCs w:val="30"/>
          <w:lang w:val="en-US"/>
        </w:rPr>
      </w:pPr>
      <w:r>
        <w:rPr>
          <w:rFonts w:ascii="Arial" w:hAnsi="Arial" w:cs="Arial"/>
          <w:sz w:val="30"/>
          <w:szCs w:val="30"/>
          <w:lang w:val="en-US"/>
        </w:rPr>
        <w:t>2</w:t>
      </w:r>
      <w:r w:rsidR="00764AC5">
        <w:rPr>
          <w:rFonts w:ascii="Arial" w:hAnsi="Arial" w:cs="Arial"/>
          <w:sz w:val="30"/>
          <w:szCs w:val="30"/>
          <w:lang w:val="en-US"/>
        </w:rPr>
        <w:t>.</w:t>
      </w:r>
      <w:r>
        <w:rPr>
          <w:rFonts w:ascii="Arial" w:hAnsi="Arial" w:cs="Arial"/>
          <w:sz w:val="30"/>
          <w:szCs w:val="30"/>
          <w:lang w:val="en-US"/>
        </w:rPr>
        <w:t xml:space="preserve"> </w:t>
      </w:r>
      <w:proofErr w:type="spellStart"/>
      <w:r w:rsidRPr="0038792E">
        <w:rPr>
          <w:rFonts w:ascii="Arial" w:hAnsi="Arial" w:cs="Arial"/>
          <w:sz w:val="30"/>
          <w:szCs w:val="30"/>
          <w:lang w:val="en-US"/>
        </w:rPr>
        <w:t>Farn</w:t>
      </w:r>
      <w:r>
        <w:rPr>
          <w:rFonts w:ascii="Arial" w:hAnsi="Arial" w:cs="Arial"/>
          <w:sz w:val="30"/>
          <w:szCs w:val="30"/>
          <w:lang w:val="en-US"/>
        </w:rPr>
        <w:t>é</w:t>
      </w:r>
      <w:proofErr w:type="spellEnd"/>
      <w:r w:rsidRPr="0038792E">
        <w:rPr>
          <w:rFonts w:ascii="Arial" w:hAnsi="Arial" w:cs="Arial"/>
          <w:sz w:val="30"/>
          <w:szCs w:val="30"/>
          <w:lang w:val="en-US"/>
        </w:rPr>
        <w:t xml:space="preserve"> S.; </w:t>
      </w:r>
      <w:proofErr w:type="spellStart"/>
      <w:r w:rsidRPr="0038792E">
        <w:rPr>
          <w:rFonts w:ascii="Arial" w:hAnsi="Arial" w:cs="Arial"/>
          <w:sz w:val="30"/>
          <w:szCs w:val="30"/>
          <w:lang w:val="en-US"/>
        </w:rPr>
        <w:t>Lavanga</w:t>
      </w:r>
      <w:proofErr w:type="spellEnd"/>
      <w:r w:rsidRPr="0038792E">
        <w:rPr>
          <w:rFonts w:ascii="Arial" w:hAnsi="Arial" w:cs="Arial"/>
          <w:sz w:val="30"/>
          <w:szCs w:val="30"/>
          <w:lang w:val="en-US"/>
        </w:rPr>
        <w:t xml:space="preserve"> V.; </w:t>
      </w:r>
      <w:r w:rsidRPr="00E91C25">
        <w:rPr>
          <w:rFonts w:ascii="Arial" w:hAnsi="Arial" w:cs="Arial"/>
          <w:i/>
          <w:iCs/>
          <w:sz w:val="30"/>
          <w:szCs w:val="30"/>
          <w:lang w:val="en-US"/>
        </w:rPr>
        <w:t>Innovative fluid machine that can operate both as a turbine and as a pump</w:t>
      </w:r>
      <w:r>
        <w:rPr>
          <w:rFonts w:ascii="Arial" w:hAnsi="Arial" w:cs="Arial"/>
          <w:sz w:val="30"/>
          <w:szCs w:val="30"/>
          <w:lang w:val="en-US"/>
        </w:rPr>
        <w:t>; 20</w:t>
      </w:r>
      <w:r w:rsidR="00A027BA">
        <w:rPr>
          <w:rFonts w:ascii="Arial" w:hAnsi="Arial" w:cs="Arial"/>
          <w:sz w:val="30"/>
          <w:szCs w:val="30"/>
          <w:lang w:val="en-US"/>
        </w:rPr>
        <w:t>19</w:t>
      </w:r>
      <w:r>
        <w:rPr>
          <w:rFonts w:ascii="Arial" w:hAnsi="Arial" w:cs="Arial"/>
          <w:sz w:val="30"/>
          <w:szCs w:val="30"/>
          <w:lang w:val="en-US"/>
        </w:rPr>
        <w:t>, 4</w:t>
      </w:r>
    </w:p>
    <w:p w14:paraId="63A21A64" w14:textId="19D5855B" w:rsidR="00386092" w:rsidRDefault="00386092" w:rsidP="00386092">
      <w:pPr>
        <w:pStyle w:val="Paragrafoelenco"/>
        <w:numPr>
          <w:ilvl w:val="0"/>
          <w:numId w:val="12"/>
        </w:numPr>
        <w:spacing w:line="360" w:lineRule="auto"/>
        <w:rPr>
          <w:rFonts w:ascii="Arial" w:hAnsi="Arial" w:cs="Arial"/>
          <w:sz w:val="30"/>
          <w:szCs w:val="30"/>
          <w:lang w:val="en-US"/>
        </w:rPr>
      </w:pPr>
      <w:r>
        <w:rPr>
          <w:rFonts w:ascii="Arial" w:hAnsi="Arial" w:cs="Arial"/>
          <w:sz w:val="30"/>
          <w:szCs w:val="30"/>
          <w:lang w:val="en-US"/>
        </w:rPr>
        <w:t>3</w:t>
      </w:r>
      <w:r w:rsidR="00764AC5">
        <w:rPr>
          <w:rFonts w:ascii="Arial" w:hAnsi="Arial" w:cs="Arial"/>
          <w:sz w:val="30"/>
          <w:szCs w:val="30"/>
          <w:lang w:val="en-US"/>
        </w:rPr>
        <w:t>.</w:t>
      </w:r>
      <w:r>
        <w:rPr>
          <w:rFonts w:ascii="Arial" w:hAnsi="Arial" w:cs="Arial"/>
          <w:sz w:val="30"/>
          <w:szCs w:val="30"/>
          <w:lang w:val="en-US"/>
        </w:rPr>
        <w:t xml:space="preserve"> </w:t>
      </w:r>
      <w:proofErr w:type="spellStart"/>
      <w:r w:rsidRPr="0038792E">
        <w:rPr>
          <w:rFonts w:ascii="Arial" w:hAnsi="Arial" w:cs="Arial"/>
          <w:sz w:val="30"/>
          <w:szCs w:val="30"/>
          <w:lang w:val="en-US"/>
        </w:rPr>
        <w:t>Farn</w:t>
      </w:r>
      <w:r>
        <w:rPr>
          <w:rFonts w:ascii="Arial" w:hAnsi="Arial" w:cs="Arial"/>
          <w:sz w:val="30"/>
          <w:szCs w:val="30"/>
          <w:lang w:val="en-US"/>
        </w:rPr>
        <w:t>é</w:t>
      </w:r>
      <w:proofErr w:type="spellEnd"/>
      <w:r w:rsidRPr="0038792E">
        <w:rPr>
          <w:rFonts w:ascii="Arial" w:hAnsi="Arial" w:cs="Arial"/>
          <w:sz w:val="30"/>
          <w:szCs w:val="30"/>
          <w:lang w:val="en-US"/>
        </w:rPr>
        <w:t xml:space="preserve"> S.; </w:t>
      </w:r>
      <w:proofErr w:type="spellStart"/>
      <w:r w:rsidRPr="0038792E">
        <w:rPr>
          <w:rFonts w:ascii="Arial" w:hAnsi="Arial" w:cs="Arial"/>
          <w:sz w:val="30"/>
          <w:szCs w:val="30"/>
          <w:lang w:val="en-US"/>
        </w:rPr>
        <w:t>Lavanga</w:t>
      </w:r>
      <w:proofErr w:type="spellEnd"/>
      <w:r w:rsidRPr="0038792E">
        <w:rPr>
          <w:rFonts w:ascii="Arial" w:hAnsi="Arial" w:cs="Arial"/>
          <w:sz w:val="30"/>
          <w:szCs w:val="30"/>
          <w:lang w:val="en-US"/>
        </w:rPr>
        <w:t xml:space="preserve"> V.; </w:t>
      </w:r>
      <w:r w:rsidRPr="00E91C25">
        <w:rPr>
          <w:rFonts w:ascii="Arial" w:hAnsi="Arial" w:cs="Arial"/>
          <w:i/>
          <w:iCs/>
          <w:sz w:val="30"/>
          <w:szCs w:val="30"/>
          <w:lang w:val="en-US"/>
        </w:rPr>
        <w:t>Innovative fluid machine that can operate both as a turbine and as a pump</w:t>
      </w:r>
      <w:r>
        <w:rPr>
          <w:rFonts w:ascii="Arial" w:hAnsi="Arial" w:cs="Arial"/>
          <w:sz w:val="30"/>
          <w:szCs w:val="30"/>
          <w:lang w:val="en-US"/>
        </w:rPr>
        <w:t>; 20</w:t>
      </w:r>
      <w:r w:rsidR="00A027BA">
        <w:rPr>
          <w:rFonts w:ascii="Arial" w:hAnsi="Arial" w:cs="Arial"/>
          <w:sz w:val="30"/>
          <w:szCs w:val="30"/>
          <w:lang w:val="en-US"/>
        </w:rPr>
        <w:t>19</w:t>
      </w:r>
      <w:r>
        <w:rPr>
          <w:rFonts w:ascii="Arial" w:hAnsi="Arial" w:cs="Arial"/>
          <w:sz w:val="30"/>
          <w:szCs w:val="30"/>
          <w:lang w:val="en-US"/>
        </w:rPr>
        <w:t>, 4-5</w:t>
      </w:r>
    </w:p>
    <w:p w14:paraId="64D00ACA" w14:textId="2C8A59AE" w:rsidR="00E91C25" w:rsidRPr="00E91C25" w:rsidRDefault="00386092" w:rsidP="00E91C25">
      <w:pPr>
        <w:pStyle w:val="Paragrafoelenco"/>
        <w:numPr>
          <w:ilvl w:val="0"/>
          <w:numId w:val="12"/>
        </w:numPr>
        <w:spacing w:line="360" w:lineRule="auto"/>
        <w:rPr>
          <w:rFonts w:ascii="Arial" w:hAnsi="Arial" w:cs="Arial"/>
          <w:sz w:val="30"/>
          <w:szCs w:val="30"/>
        </w:rPr>
      </w:pPr>
      <w:r w:rsidRPr="00E91C25">
        <w:rPr>
          <w:rFonts w:ascii="Arial" w:hAnsi="Arial" w:cs="Arial"/>
          <w:sz w:val="30"/>
          <w:szCs w:val="30"/>
        </w:rPr>
        <w:t>4</w:t>
      </w:r>
      <w:r w:rsidR="00764AC5" w:rsidRPr="00E91C25">
        <w:rPr>
          <w:rFonts w:ascii="Arial" w:hAnsi="Arial" w:cs="Arial"/>
          <w:sz w:val="30"/>
          <w:szCs w:val="30"/>
        </w:rPr>
        <w:t>.</w:t>
      </w:r>
      <w:r w:rsidRPr="00E91C25">
        <w:rPr>
          <w:rFonts w:ascii="Arial" w:hAnsi="Arial" w:cs="Arial"/>
          <w:sz w:val="30"/>
          <w:szCs w:val="30"/>
        </w:rPr>
        <w:t xml:space="preserve"> </w:t>
      </w:r>
      <w:proofErr w:type="spellStart"/>
      <w:r w:rsidR="00E91C25" w:rsidRPr="00E91C25">
        <w:rPr>
          <w:rFonts w:ascii="Arial" w:hAnsi="Arial" w:cs="Arial"/>
          <w:sz w:val="30"/>
          <w:szCs w:val="30"/>
        </w:rPr>
        <w:t>Farné</w:t>
      </w:r>
      <w:proofErr w:type="spellEnd"/>
      <w:r w:rsidR="00E91C25" w:rsidRPr="00E91C25">
        <w:rPr>
          <w:rFonts w:ascii="Arial" w:hAnsi="Arial" w:cs="Arial"/>
          <w:sz w:val="30"/>
          <w:szCs w:val="30"/>
        </w:rPr>
        <w:t xml:space="preserve"> S. </w:t>
      </w:r>
      <w:r w:rsidR="00E91C25" w:rsidRPr="00E91C25">
        <w:rPr>
          <w:rFonts w:ascii="Arial" w:hAnsi="Arial" w:cs="Arial"/>
          <w:i/>
          <w:iCs/>
          <w:sz w:val="30"/>
          <w:szCs w:val="30"/>
        </w:rPr>
        <w:t>Macchine. Macchine idrauliche</w:t>
      </w:r>
      <w:r w:rsidR="00E91C25">
        <w:rPr>
          <w:rFonts w:ascii="Arial" w:hAnsi="Arial" w:cs="Arial"/>
          <w:sz w:val="30"/>
          <w:szCs w:val="30"/>
        </w:rPr>
        <w:t xml:space="preserve">, 1 st ed.; Collana </w:t>
      </w:r>
      <w:proofErr w:type="spellStart"/>
      <w:r w:rsidR="00E91C25">
        <w:rPr>
          <w:rFonts w:ascii="Arial" w:hAnsi="Arial" w:cs="Arial"/>
          <w:sz w:val="30"/>
          <w:szCs w:val="30"/>
        </w:rPr>
        <w:t>Synopsis</w:t>
      </w:r>
      <w:proofErr w:type="spellEnd"/>
      <w:r w:rsidR="00E91C25">
        <w:rPr>
          <w:rFonts w:ascii="Arial" w:hAnsi="Arial" w:cs="Arial"/>
          <w:sz w:val="30"/>
          <w:szCs w:val="30"/>
        </w:rPr>
        <w:t>, Casa editrice Medea: Pavia, Italia.</w:t>
      </w:r>
    </w:p>
    <w:p w14:paraId="29CF33D1" w14:textId="2A1D22AD" w:rsidR="00022ED4" w:rsidRDefault="00386092" w:rsidP="007B1FAC">
      <w:pPr>
        <w:pStyle w:val="Paragrafoelenco"/>
        <w:numPr>
          <w:ilvl w:val="0"/>
          <w:numId w:val="12"/>
        </w:numPr>
        <w:spacing w:line="360" w:lineRule="auto"/>
        <w:rPr>
          <w:rFonts w:ascii="Arial" w:hAnsi="Arial" w:cs="Arial"/>
          <w:sz w:val="30"/>
          <w:szCs w:val="30"/>
        </w:rPr>
      </w:pPr>
      <w:r w:rsidRPr="00E91C25">
        <w:rPr>
          <w:rFonts w:ascii="Arial" w:hAnsi="Arial" w:cs="Arial"/>
          <w:sz w:val="30"/>
          <w:szCs w:val="30"/>
        </w:rPr>
        <w:t>5</w:t>
      </w:r>
      <w:r w:rsidR="00764AC5" w:rsidRPr="00E91C25">
        <w:rPr>
          <w:rFonts w:ascii="Arial" w:hAnsi="Arial" w:cs="Arial"/>
          <w:sz w:val="30"/>
          <w:szCs w:val="30"/>
        </w:rPr>
        <w:t>.</w:t>
      </w:r>
      <w:r w:rsidR="009B118E" w:rsidRPr="00E91C25">
        <w:rPr>
          <w:rFonts w:ascii="Arial" w:hAnsi="Arial" w:cs="Arial"/>
          <w:sz w:val="30"/>
          <w:szCs w:val="30"/>
        </w:rPr>
        <w:t xml:space="preserve"> </w:t>
      </w:r>
      <w:r w:rsidR="00E91C25" w:rsidRPr="00E91C25">
        <w:rPr>
          <w:rFonts w:ascii="Arial" w:hAnsi="Arial" w:cs="Arial"/>
          <w:sz w:val="30"/>
          <w:szCs w:val="30"/>
        </w:rPr>
        <w:t>Hanno S.; Bucciarelli A.</w:t>
      </w:r>
      <w:r w:rsidR="00E91C25">
        <w:rPr>
          <w:rFonts w:ascii="Arial" w:hAnsi="Arial" w:cs="Arial"/>
          <w:sz w:val="30"/>
          <w:szCs w:val="30"/>
        </w:rPr>
        <w:t xml:space="preserve"> </w:t>
      </w:r>
      <w:r w:rsidR="00E91C25" w:rsidRPr="00E91C25">
        <w:rPr>
          <w:rFonts w:ascii="Arial" w:hAnsi="Arial" w:cs="Arial"/>
          <w:i/>
          <w:iCs/>
          <w:sz w:val="30"/>
          <w:szCs w:val="30"/>
        </w:rPr>
        <w:t>Manuale di Oleodinamica. Dai principi alla meccatronica</w:t>
      </w:r>
      <w:r w:rsidR="00E91C25">
        <w:rPr>
          <w:rFonts w:ascii="Arial" w:hAnsi="Arial" w:cs="Arial"/>
          <w:sz w:val="30"/>
          <w:szCs w:val="30"/>
        </w:rPr>
        <w:t>,</w:t>
      </w:r>
      <w:r w:rsidR="00E91C25" w:rsidRPr="00E91C25">
        <w:rPr>
          <w:rFonts w:ascii="Arial" w:hAnsi="Arial" w:cs="Arial"/>
          <w:sz w:val="30"/>
          <w:szCs w:val="30"/>
        </w:rPr>
        <w:t xml:space="preserve"> 2 </w:t>
      </w:r>
      <w:proofErr w:type="spellStart"/>
      <w:r w:rsidR="00E91C25" w:rsidRPr="00E91C25">
        <w:rPr>
          <w:rFonts w:ascii="Arial" w:hAnsi="Arial" w:cs="Arial"/>
          <w:sz w:val="30"/>
          <w:szCs w:val="30"/>
        </w:rPr>
        <w:t>nd</w:t>
      </w:r>
      <w:proofErr w:type="spellEnd"/>
      <w:r w:rsidR="00E91C25">
        <w:rPr>
          <w:rFonts w:ascii="Arial" w:hAnsi="Arial" w:cs="Arial"/>
          <w:sz w:val="30"/>
          <w:szCs w:val="30"/>
        </w:rPr>
        <w:t xml:space="preserve"> ed.; Casa editrice Tecniche Nuove; 2018;</w:t>
      </w:r>
      <w:r w:rsidR="00022ED4">
        <w:rPr>
          <w:rFonts w:ascii="Arial" w:hAnsi="Arial" w:cs="Arial"/>
          <w:sz w:val="30"/>
          <w:szCs w:val="30"/>
        </w:rPr>
        <w:t xml:space="preserve"> 111-113</w:t>
      </w:r>
    </w:p>
    <w:p w14:paraId="20E2A573" w14:textId="3E667DB0" w:rsidR="00022ED4" w:rsidRDefault="00022ED4" w:rsidP="007B1FAC">
      <w:pPr>
        <w:pStyle w:val="Paragrafoelenco"/>
        <w:numPr>
          <w:ilvl w:val="0"/>
          <w:numId w:val="12"/>
        </w:numPr>
        <w:spacing w:line="360" w:lineRule="auto"/>
        <w:rPr>
          <w:rFonts w:ascii="Arial" w:hAnsi="Arial" w:cs="Arial"/>
          <w:sz w:val="30"/>
          <w:szCs w:val="30"/>
        </w:rPr>
      </w:pPr>
      <w:r>
        <w:rPr>
          <w:rFonts w:ascii="Arial" w:hAnsi="Arial" w:cs="Arial"/>
          <w:sz w:val="30"/>
          <w:szCs w:val="30"/>
        </w:rPr>
        <w:t xml:space="preserve">6. </w:t>
      </w:r>
      <w:r w:rsidRPr="00E91C25">
        <w:rPr>
          <w:rFonts w:ascii="Arial" w:hAnsi="Arial" w:cs="Arial"/>
          <w:sz w:val="30"/>
          <w:szCs w:val="30"/>
        </w:rPr>
        <w:t>Hanno S.; Bucciarelli A.</w:t>
      </w:r>
      <w:r>
        <w:rPr>
          <w:rFonts w:ascii="Arial" w:hAnsi="Arial" w:cs="Arial"/>
          <w:sz w:val="30"/>
          <w:szCs w:val="30"/>
        </w:rPr>
        <w:t xml:space="preserve"> </w:t>
      </w:r>
      <w:r w:rsidRPr="00E91C25">
        <w:rPr>
          <w:rFonts w:ascii="Arial" w:hAnsi="Arial" w:cs="Arial"/>
          <w:i/>
          <w:iCs/>
          <w:sz w:val="30"/>
          <w:szCs w:val="30"/>
        </w:rPr>
        <w:t>Manuale di Oleodinamica. Dai principi alla meccatronica</w:t>
      </w:r>
      <w:r>
        <w:rPr>
          <w:rFonts w:ascii="Arial" w:hAnsi="Arial" w:cs="Arial"/>
          <w:sz w:val="30"/>
          <w:szCs w:val="30"/>
        </w:rPr>
        <w:t>,</w:t>
      </w:r>
      <w:r w:rsidRPr="00E91C25">
        <w:rPr>
          <w:rFonts w:ascii="Arial" w:hAnsi="Arial" w:cs="Arial"/>
          <w:sz w:val="30"/>
          <w:szCs w:val="30"/>
        </w:rPr>
        <w:t xml:space="preserve"> 2 </w:t>
      </w:r>
      <w:proofErr w:type="spellStart"/>
      <w:r w:rsidRPr="00E91C25">
        <w:rPr>
          <w:rFonts w:ascii="Arial" w:hAnsi="Arial" w:cs="Arial"/>
          <w:sz w:val="30"/>
          <w:szCs w:val="30"/>
        </w:rPr>
        <w:t>nd</w:t>
      </w:r>
      <w:proofErr w:type="spellEnd"/>
      <w:r>
        <w:rPr>
          <w:rFonts w:ascii="Arial" w:hAnsi="Arial" w:cs="Arial"/>
          <w:sz w:val="30"/>
          <w:szCs w:val="30"/>
        </w:rPr>
        <w:t xml:space="preserve"> ed.; Casa editrice Tecniche Nuove; 2018; 130-136</w:t>
      </w:r>
    </w:p>
    <w:p w14:paraId="3514CFD0" w14:textId="46AD1329" w:rsidR="00022ED4" w:rsidRPr="00022ED4" w:rsidRDefault="00022ED4" w:rsidP="00022ED4">
      <w:pPr>
        <w:pStyle w:val="Paragrafoelenco"/>
        <w:numPr>
          <w:ilvl w:val="0"/>
          <w:numId w:val="12"/>
        </w:numPr>
        <w:spacing w:line="360" w:lineRule="auto"/>
        <w:rPr>
          <w:rFonts w:ascii="Arial" w:hAnsi="Arial" w:cs="Arial"/>
          <w:sz w:val="30"/>
          <w:szCs w:val="30"/>
        </w:rPr>
      </w:pPr>
      <w:r>
        <w:rPr>
          <w:rFonts w:ascii="Arial" w:hAnsi="Arial" w:cs="Arial"/>
          <w:sz w:val="30"/>
          <w:szCs w:val="30"/>
        </w:rPr>
        <w:t xml:space="preserve">7. </w:t>
      </w:r>
      <w:r w:rsidRPr="00E91C25">
        <w:rPr>
          <w:rFonts w:ascii="Arial" w:hAnsi="Arial" w:cs="Arial"/>
          <w:sz w:val="30"/>
          <w:szCs w:val="30"/>
        </w:rPr>
        <w:t>Hanno S.; Bucciarelli A.</w:t>
      </w:r>
      <w:r>
        <w:rPr>
          <w:rFonts w:ascii="Arial" w:hAnsi="Arial" w:cs="Arial"/>
          <w:sz w:val="30"/>
          <w:szCs w:val="30"/>
        </w:rPr>
        <w:t xml:space="preserve"> </w:t>
      </w:r>
      <w:r w:rsidRPr="00E91C25">
        <w:rPr>
          <w:rFonts w:ascii="Arial" w:hAnsi="Arial" w:cs="Arial"/>
          <w:i/>
          <w:iCs/>
          <w:sz w:val="30"/>
          <w:szCs w:val="30"/>
        </w:rPr>
        <w:t>Manuale di Oleodinamica. Dai principi alla meccatronica</w:t>
      </w:r>
      <w:r>
        <w:rPr>
          <w:rFonts w:ascii="Arial" w:hAnsi="Arial" w:cs="Arial"/>
          <w:sz w:val="30"/>
          <w:szCs w:val="30"/>
        </w:rPr>
        <w:t>,</w:t>
      </w:r>
      <w:r w:rsidRPr="00E91C25">
        <w:rPr>
          <w:rFonts w:ascii="Arial" w:hAnsi="Arial" w:cs="Arial"/>
          <w:sz w:val="30"/>
          <w:szCs w:val="30"/>
        </w:rPr>
        <w:t xml:space="preserve"> 2 </w:t>
      </w:r>
      <w:proofErr w:type="spellStart"/>
      <w:r w:rsidRPr="00E91C25">
        <w:rPr>
          <w:rFonts w:ascii="Arial" w:hAnsi="Arial" w:cs="Arial"/>
          <w:sz w:val="30"/>
          <w:szCs w:val="30"/>
        </w:rPr>
        <w:t>nd</w:t>
      </w:r>
      <w:proofErr w:type="spellEnd"/>
      <w:r>
        <w:rPr>
          <w:rFonts w:ascii="Arial" w:hAnsi="Arial" w:cs="Arial"/>
          <w:sz w:val="30"/>
          <w:szCs w:val="30"/>
        </w:rPr>
        <w:t xml:space="preserve"> ed.; Casa editrice Tecniche Nuove; 2018; 441-445</w:t>
      </w:r>
    </w:p>
    <w:p w14:paraId="0B548659" w14:textId="5779FCDF" w:rsidR="00022ED4" w:rsidRPr="00022ED4" w:rsidRDefault="00022ED4" w:rsidP="00022ED4">
      <w:pPr>
        <w:pStyle w:val="Paragrafoelenco"/>
        <w:numPr>
          <w:ilvl w:val="0"/>
          <w:numId w:val="12"/>
        </w:numPr>
        <w:spacing w:line="360" w:lineRule="auto"/>
        <w:rPr>
          <w:rFonts w:ascii="Arial" w:hAnsi="Arial" w:cs="Arial"/>
          <w:sz w:val="30"/>
          <w:szCs w:val="30"/>
        </w:rPr>
      </w:pPr>
      <w:r>
        <w:rPr>
          <w:rFonts w:ascii="Arial" w:hAnsi="Arial" w:cs="Arial"/>
          <w:sz w:val="30"/>
          <w:szCs w:val="30"/>
        </w:rPr>
        <w:t xml:space="preserve">8. </w:t>
      </w:r>
      <w:r w:rsidRPr="00E91C25">
        <w:rPr>
          <w:rFonts w:ascii="Arial" w:hAnsi="Arial" w:cs="Arial"/>
          <w:sz w:val="30"/>
          <w:szCs w:val="30"/>
        </w:rPr>
        <w:t>Hanno S.; Bucciarelli A.</w:t>
      </w:r>
      <w:r>
        <w:rPr>
          <w:rFonts w:ascii="Arial" w:hAnsi="Arial" w:cs="Arial"/>
          <w:sz w:val="30"/>
          <w:szCs w:val="30"/>
        </w:rPr>
        <w:t xml:space="preserve"> </w:t>
      </w:r>
      <w:r w:rsidRPr="00E91C25">
        <w:rPr>
          <w:rFonts w:ascii="Arial" w:hAnsi="Arial" w:cs="Arial"/>
          <w:i/>
          <w:iCs/>
          <w:sz w:val="30"/>
          <w:szCs w:val="30"/>
        </w:rPr>
        <w:t>Manuale di Oleodinamica. Dai principi alla meccatronica</w:t>
      </w:r>
      <w:r>
        <w:rPr>
          <w:rFonts w:ascii="Arial" w:hAnsi="Arial" w:cs="Arial"/>
          <w:sz w:val="30"/>
          <w:szCs w:val="30"/>
        </w:rPr>
        <w:t>,</w:t>
      </w:r>
      <w:r w:rsidRPr="00E91C25">
        <w:rPr>
          <w:rFonts w:ascii="Arial" w:hAnsi="Arial" w:cs="Arial"/>
          <w:sz w:val="30"/>
          <w:szCs w:val="30"/>
        </w:rPr>
        <w:t xml:space="preserve"> 2 </w:t>
      </w:r>
      <w:proofErr w:type="spellStart"/>
      <w:r w:rsidRPr="00E91C25">
        <w:rPr>
          <w:rFonts w:ascii="Arial" w:hAnsi="Arial" w:cs="Arial"/>
          <w:sz w:val="30"/>
          <w:szCs w:val="30"/>
        </w:rPr>
        <w:t>nd</w:t>
      </w:r>
      <w:proofErr w:type="spellEnd"/>
      <w:r>
        <w:rPr>
          <w:rFonts w:ascii="Arial" w:hAnsi="Arial" w:cs="Arial"/>
          <w:sz w:val="30"/>
          <w:szCs w:val="30"/>
        </w:rPr>
        <w:t xml:space="preserve"> ed.; Casa editrice Tecniche Nuove; 2018; 458-464</w:t>
      </w:r>
    </w:p>
    <w:p w14:paraId="740BE28C" w14:textId="01E8B44E" w:rsidR="00067617" w:rsidRDefault="00022ED4" w:rsidP="00067617">
      <w:pPr>
        <w:pStyle w:val="Paragrafoelenco"/>
        <w:numPr>
          <w:ilvl w:val="0"/>
          <w:numId w:val="12"/>
        </w:numPr>
        <w:spacing w:line="360" w:lineRule="auto"/>
        <w:rPr>
          <w:rFonts w:ascii="Arial" w:hAnsi="Arial" w:cs="Arial"/>
          <w:sz w:val="30"/>
          <w:szCs w:val="30"/>
        </w:rPr>
      </w:pPr>
      <w:r>
        <w:rPr>
          <w:rFonts w:ascii="Arial" w:hAnsi="Arial" w:cs="Arial"/>
          <w:sz w:val="30"/>
          <w:szCs w:val="30"/>
        </w:rPr>
        <w:t xml:space="preserve">9. </w:t>
      </w:r>
      <w:r w:rsidRPr="00E91C25">
        <w:rPr>
          <w:rFonts w:ascii="Arial" w:hAnsi="Arial" w:cs="Arial"/>
          <w:sz w:val="30"/>
          <w:szCs w:val="30"/>
        </w:rPr>
        <w:t>Hanno S.; Bucciarelli A.</w:t>
      </w:r>
      <w:r>
        <w:rPr>
          <w:rFonts w:ascii="Arial" w:hAnsi="Arial" w:cs="Arial"/>
          <w:sz w:val="30"/>
          <w:szCs w:val="30"/>
        </w:rPr>
        <w:t xml:space="preserve"> </w:t>
      </w:r>
      <w:r w:rsidRPr="00E91C25">
        <w:rPr>
          <w:rFonts w:ascii="Arial" w:hAnsi="Arial" w:cs="Arial"/>
          <w:i/>
          <w:iCs/>
          <w:sz w:val="30"/>
          <w:szCs w:val="30"/>
        </w:rPr>
        <w:t>Manuale di Oleodinamica. Dai principi alla meccatronica</w:t>
      </w:r>
      <w:r>
        <w:rPr>
          <w:rFonts w:ascii="Arial" w:hAnsi="Arial" w:cs="Arial"/>
          <w:sz w:val="30"/>
          <w:szCs w:val="30"/>
        </w:rPr>
        <w:t>,</w:t>
      </w:r>
      <w:r w:rsidRPr="00E91C25">
        <w:rPr>
          <w:rFonts w:ascii="Arial" w:hAnsi="Arial" w:cs="Arial"/>
          <w:sz w:val="30"/>
          <w:szCs w:val="30"/>
        </w:rPr>
        <w:t xml:space="preserve"> 2 </w:t>
      </w:r>
      <w:proofErr w:type="spellStart"/>
      <w:r w:rsidRPr="00E91C25">
        <w:rPr>
          <w:rFonts w:ascii="Arial" w:hAnsi="Arial" w:cs="Arial"/>
          <w:sz w:val="30"/>
          <w:szCs w:val="30"/>
        </w:rPr>
        <w:t>nd</w:t>
      </w:r>
      <w:proofErr w:type="spellEnd"/>
      <w:r>
        <w:rPr>
          <w:rFonts w:ascii="Arial" w:hAnsi="Arial" w:cs="Arial"/>
          <w:sz w:val="30"/>
          <w:szCs w:val="30"/>
        </w:rPr>
        <w:t xml:space="preserve"> ed.; Casa editrice Tecniche Nuove; 2018;</w:t>
      </w:r>
      <w:r w:rsidR="00126D26">
        <w:rPr>
          <w:rFonts w:ascii="Arial" w:hAnsi="Arial" w:cs="Arial"/>
          <w:sz w:val="30"/>
          <w:szCs w:val="30"/>
        </w:rPr>
        <w:t xml:space="preserve"> </w:t>
      </w:r>
      <w:r>
        <w:rPr>
          <w:rFonts w:ascii="Arial" w:hAnsi="Arial" w:cs="Arial"/>
          <w:sz w:val="30"/>
          <w:szCs w:val="30"/>
        </w:rPr>
        <w:t>470-472</w:t>
      </w:r>
    </w:p>
    <w:p w14:paraId="28CE6195" w14:textId="52721316" w:rsidR="00067617" w:rsidRDefault="00067617" w:rsidP="00067617">
      <w:pPr>
        <w:pStyle w:val="Paragrafoelenco"/>
        <w:numPr>
          <w:ilvl w:val="0"/>
          <w:numId w:val="12"/>
        </w:numPr>
        <w:spacing w:line="360" w:lineRule="auto"/>
        <w:rPr>
          <w:rFonts w:ascii="Arial" w:hAnsi="Arial" w:cs="Arial"/>
          <w:sz w:val="30"/>
          <w:szCs w:val="30"/>
        </w:rPr>
      </w:pPr>
      <w:r>
        <w:rPr>
          <w:rFonts w:ascii="Arial" w:hAnsi="Arial" w:cs="Arial"/>
          <w:sz w:val="30"/>
          <w:szCs w:val="30"/>
        </w:rPr>
        <w:lastRenderedPageBreak/>
        <w:t xml:space="preserve">10. </w:t>
      </w:r>
      <w:proofErr w:type="spellStart"/>
      <w:r>
        <w:rPr>
          <w:rFonts w:ascii="Arial" w:hAnsi="Arial" w:cs="Arial"/>
          <w:sz w:val="30"/>
          <w:szCs w:val="30"/>
        </w:rPr>
        <w:t>Bodria</w:t>
      </w:r>
      <w:proofErr w:type="spellEnd"/>
      <w:r>
        <w:rPr>
          <w:rFonts w:ascii="Arial" w:hAnsi="Arial" w:cs="Arial"/>
          <w:sz w:val="30"/>
          <w:szCs w:val="30"/>
        </w:rPr>
        <w:t xml:space="preserve"> L.; </w:t>
      </w:r>
      <w:proofErr w:type="spellStart"/>
      <w:r>
        <w:rPr>
          <w:rFonts w:ascii="Arial" w:hAnsi="Arial" w:cs="Arial"/>
          <w:sz w:val="30"/>
          <w:szCs w:val="30"/>
        </w:rPr>
        <w:t>Pellizzi</w:t>
      </w:r>
      <w:proofErr w:type="spellEnd"/>
      <w:r>
        <w:rPr>
          <w:rFonts w:ascii="Arial" w:hAnsi="Arial" w:cs="Arial"/>
          <w:sz w:val="30"/>
          <w:szCs w:val="30"/>
        </w:rPr>
        <w:t xml:space="preserve"> G.; </w:t>
      </w:r>
      <w:proofErr w:type="spellStart"/>
      <w:r>
        <w:rPr>
          <w:rFonts w:ascii="Arial" w:hAnsi="Arial" w:cs="Arial"/>
          <w:sz w:val="30"/>
          <w:szCs w:val="30"/>
        </w:rPr>
        <w:t>Piccarolo</w:t>
      </w:r>
      <w:proofErr w:type="spellEnd"/>
      <w:r>
        <w:rPr>
          <w:rFonts w:ascii="Arial" w:hAnsi="Arial" w:cs="Arial"/>
          <w:sz w:val="30"/>
          <w:szCs w:val="30"/>
        </w:rPr>
        <w:t xml:space="preserve"> P.; </w:t>
      </w:r>
      <w:r>
        <w:rPr>
          <w:rFonts w:ascii="Arial" w:hAnsi="Arial" w:cs="Arial"/>
          <w:i/>
          <w:iCs/>
          <w:sz w:val="30"/>
          <w:szCs w:val="30"/>
        </w:rPr>
        <w:t>Meccanica e meccanizzazione agricola;</w:t>
      </w:r>
      <w:r>
        <w:rPr>
          <w:rFonts w:ascii="Arial" w:hAnsi="Arial" w:cs="Arial"/>
          <w:sz w:val="30"/>
          <w:szCs w:val="30"/>
        </w:rPr>
        <w:t xml:space="preserve"> 1 st ed.; Casa editrice </w:t>
      </w:r>
      <w:proofErr w:type="spellStart"/>
      <w:r>
        <w:rPr>
          <w:rFonts w:ascii="Arial" w:hAnsi="Arial" w:cs="Arial"/>
          <w:sz w:val="30"/>
          <w:szCs w:val="30"/>
        </w:rPr>
        <w:t>Edagricole</w:t>
      </w:r>
      <w:proofErr w:type="spellEnd"/>
      <w:r>
        <w:rPr>
          <w:rFonts w:ascii="Arial" w:hAnsi="Arial" w:cs="Arial"/>
          <w:sz w:val="30"/>
          <w:szCs w:val="30"/>
        </w:rPr>
        <w:t>; 2013; 68-69</w:t>
      </w:r>
    </w:p>
    <w:p w14:paraId="7D531080" w14:textId="28BE98F3" w:rsidR="00306EC5" w:rsidRDefault="00306EC5" w:rsidP="00067617">
      <w:pPr>
        <w:pStyle w:val="Paragrafoelenco"/>
        <w:numPr>
          <w:ilvl w:val="0"/>
          <w:numId w:val="12"/>
        </w:numPr>
        <w:spacing w:line="360" w:lineRule="auto"/>
        <w:rPr>
          <w:rFonts w:ascii="Arial" w:hAnsi="Arial" w:cs="Arial"/>
          <w:sz w:val="30"/>
          <w:szCs w:val="30"/>
        </w:rPr>
      </w:pPr>
      <w:r>
        <w:rPr>
          <w:rFonts w:ascii="Arial" w:hAnsi="Arial" w:cs="Arial"/>
          <w:sz w:val="30"/>
          <w:szCs w:val="30"/>
        </w:rPr>
        <w:t xml:space="preserve">11. </w:t>
      </w:r>
      <w:proofErr w:type="spellStart"/>
      <w:r>
        <w:rPr>
          <w:rFonts w:ascii="Arial" w:hAnsi="Arial" w:cs="Arial"/>
          <w:sz w:val="30"/>
          <w:szCs w:val="30"/>
        </w:rPr>
        <w:t>Bodria</w:t>
      </w:r>
      <w:proofErr w:type="spellEnd"/>
      <w:r>
        <w:rPr>
          <w:rFonts w:ascii="Arial" w:hAnsi="Arial" w:cs="Arial"/>
          <w:sz w:val="30"/>
          <w:szCs w:val="30"/>
        </w:rPr>
        <w:t xml:space="preserve"> L.; </w:t>
      </w:r>
      <w:proofErr w:type="spellStart"/>
      <w:r>
        <w:rPr>
          <w:rFonts w:ascii="Arial" w:hAnsi="Arial" w:cs="Arial"/>
          <w:sz w:val="30"/>
          <w:szCs w:val="30"/>
        </w:rPr>
        <w:t>Pellizzi</w:t>
      </w:r>
      <w:proofErr w:type="spellEnd"/>
      <w:r>
        <w:rPr>
          <w:rFonts w:ascii="Arial" w:hAnsi="Arial" w:cs="Arial"/>
          <w:sz w:val="30"/>
          <w:szCs w:val="30"/>
        </w:rPr>
        <w:t xml:space="preserve"> G.; </w:t>
      </w:r>
      <w:proofErr w:type="spellStart"/>
      <w:r>
        <w:rPr>
          <w:rFonts w:ascii="Arial" w:hAnsi="Arial" w:cs="Arial"/>
          <w:sz w:val="30"/>
          <w:szCs w:val="30"/>
        </w:rPr>
        <w:t>Piccarolo</w:t>
      </w:r>
      <w:proofErr w:type="spellEnd"/>
      <w:r>
        <w:rPr>
          <w:rFonts w:ascii="Arial" w:hAnsi="Arial" w:cs="Arial"/>
          <w:sz w:val="30"/>
          <w:szCs w:val="30"/>
        </w:rPr>
        <w:t xml:space="preserve"> P.; </w:t>
      </w:r>
      <w:r>
        <w:rPr>
          <w:rFonts w:ascii="Arial" w:hAnsi="Arial" w:cs="Arial"/>
          <w:i/>
          <w:iCs/>
          <w:sz w:val="30"/>
          <w:szCs w:val="30"/>
        </w:rPr>
        <w:t>Meccanica e meccanizzazione agricola;</w:t>
      </w:r>
      <w:r>
        <w:rPr>
          <w:rFonts w:ascii="Arial" w:hAnsi="Arial" w:cs="Arial"/>
          <w:sz w:val="30"/>
          <w:szCs w:val="30"/>
        </w:rPr>
        <w:t xml:space="preserve"> 1 st ed.; Casa editrice </w:t>
      </w:r>
      <w:proofErr w:type="spellStart"/>
      <w:r>
        <w:rPr>
          <w:rFonts w:ascii="Arial" w:hAnsi="Arial" w:cs="Arial"/>
          <w:sz w:val="30"/>
          <w:szCs w:val="30"/>
        </w:rPr>
        <w:t>Edagricole</w:t>
      </w:r>
      <w:proofErr w:type="spellEnd"/>
      <w:r>
        <w:rPr>
          <w:rFonts w:ascii="Arial" w:hAnsi="Arial" w:cs="Arial"/>
          <w:sz w:val="30"/>
          <w:szCs w:val="30"/>
        </w:rPr>
        <w:t xml:space="preserve">; 2013; </w:t>
      </w:r>
      <w:r>
        <w:rPr>
          <w:rFonts w:ascii="Arial" w:hAnsi="Arial" w:cs="Arial"/>
          <w:sz w:val="30"/>
          <w:szCs w:val="30"/>
        </w:rPr>
        <w:t>85-86</w:t>
      </w:r>
    </w:p>
    <w:p w14:paraId="32FE71C7" w14:textId="11726EED" w:rsidR="00A77177" w:rsidRPr="00A77177" w:rsidRDefault="00A77177" w:rsidP="00A77177">
      <w:pPr>
        <w:pStyle w:val="Paragrafoelenco"/>
        <w:numPr>
          <w:ilvl w:val="0"/>
          <w:numId w:val="12"/>
        </w:numPr>
        <w:spacing w:line="360" w:lineRule="auto"/>
        <w:rPr>
          <w:rFonts w:ascii="Arial" w:hAnsi="Arial" w:cs="Arial"/>
          <w:sz w:val="30"/>
          <w:szCs w:val="30"/>
        </w:rPr>
      </w:pPr>
      <w:r>
        <w:rPr>
          <w:rFonts w:ascii="Arial" w:hAnsi="Arial" w:cs="Arial"/>
          <w:sz w:val="30"/>
          <w:szCs w:val="30"/>
        </w:rPr>
        <w:t>1</w:t>
      </w:r>
      <w:r>
        <w:rPr>
          <w:rFonts w:ascii="Arial" w:hAnsi="Arial" w:cs="Arial"/>
          <w:sz w:val="30"/>
          <w:szCs w:val="30"/>
        </w:rPr>
        <w:t>2</w:t>
      </w:r>
      <w:r>
        <w:rPr>
          <w:rFonts w:ascii="Arial" w:hAnsi="Arial" w:cs="Arial"/>
          <w:sz w:val="30"/>
          <w:szCs w:val="30"/>
        </w:rPr>
        <w:t xml:space="preserve">. </w:t>
      </w:r>
      <w:proofErr w:type="spellStart"/>
      <w:r>
        <w:rPr>
          <w:rFonts w:ascii="Arial" w:hAnsi="Arial" w:cs="Arial"/>
          <w:sz w:val="30"/>
          <w:szCs w:val="30"/>
        </w:rPr>
        <w:t>Bodria</w:t>
      </w:r>
      <w:proofErr w:type="spellEnd"/>
      <w:r>
        <w:rPr>
          <w:rFonts w:ascii="Arial" w:hAnsi="Arial" w:cs="Arial"/>
          <w:sz w:val="30"/>
          <w:szCs w:val="30"/>
        </w:rPr>
        <w:t xml:space="preserve"> L.; </w:t>
      </w:r>
      <w:proofErr w:type="spellStart"/>
      <w:r>
        <w:rPr>
          <w:rFonts w:ascii="Arial" w:hAnsi="Arial" w:cs="Arial"/>
          <w:sz w:val="30"/>
          <w:szCs w:val="30"/>
        </w:rPr>
        <w:t>Pellizzi</w:t>
      </w:r>
      <w:proofErr w:type="spellEnd"/>
      <w:r>
        <w:rPr>
          <w:rFonts w:ascii="Arial" w:hAnsi="Arial" w:cs="Arial"/>
          <w:sz w:val="30"/>
          <w:szCs w:val="30"/>
        </w:rPr>
        <w:t xml:space="preserve"> G.; </w:t>
      </w:r>
      <w:proofErr w:type="spellStart"/>
      <w:r>
        <w:rPr>
          <w:rFonts w:ascii="Arial" w:hAnsi="Arial" w:cs="Arial"/>
          <w:sz w:val="30"/>
          <w:szCs w:val="30"/>
        </w:rPr>
        <w:t>Piccarolo</w:t>
      </w:r>
      <w:proofErr w:type="spellEnd"/>
      <w:r>
        <w:rPr>
          <w:rFonts w:ascii="Arial" w:hAnsi="Arial" w:cs="Arial"/>
          <w:sz w:val="30"/>
          <w:szCs w:val="30"/>
        </w:rPr>
        <w:t xml:space="preserve"> P.; </w:t>
      </w:r>
      <w:r>
        <w:rPr>
          <w:rFonts w:ascii="Arial" w:hAnsi="Arial" w:cs="Arial"/>
          <w:i/>
          <w:iCs/>
          <w:sz w:val="30"/>
          <w:szCs w:val="30"/>
        </w:rPr>
        <w:t>Meccanica e meccanizzazione agricola;</w:t>
      </w:r>
      <w:r>
        <w:rPr>
          <w:rFonts w:ascii="Arial" w:hAnsi="Arial" w:cs="Arial"/>
          <w:sz w:val="30"/>
          <w:szCs w:val="30"/>
        </w:rPr>
        <w:t xml:space="preserve"> 1 st ed.; Casa editrice </w:t>
      </w:r>
      <w:proofErr w:type="spellStart"/>
      <w:r>
        <w:rPr>
          <w:rFonts w:ascii="Arial" w:hAnsi="Arial" w:cs="Arial"/>
          <w:sz w:val="30"/>
          <w:szCs w:val="30"/>
        </w:rPr>
        <w:t>Edagricole</w:t>
      </w:r>
      <w:proofErr w:type="spellEnd"/>
      <w:r>
        <w:rPr>
          <w:rFonts w:ascii="Arial" w:hAnsi="Arial" w:cs="Arial"/>
          <w:sz w:val="30"/>
          <w:szCs w:val="30"/>
        </w:rPr>
        <w:t xml:space="preserve">; 2013; </w:t>
      </w:r>
      <w:r>
        <w:rPr>
          <w:rFonts w:ascii="Arial" w:hAnsi="Arial" w:cs="Arial"/>
          <w:sz w:val="30"/>
          <w:szCs w:val="30"/>
        </w:rPr>
        <w:t>91-92</w:t>
      </w:r>
    </w:p>
    <w:p w14:paraId="5D3CAD30" w14:textId="62D99DD7" w:rsidR="00215596" w:rsidRDefault="00215596" w:rsidP="007B1FAC">
      <w:pPr>
        <w:pStyle w:val="Paragrafoelenco"/>
        <w:numPr>
          <w:ilvl w:val="0"/>
          <w:numId w:val="12"/>
        </w:numPr>
        <w:spacing w:line="360" w:lineRule="auto"/>
        <w:rPr>
          <w:rFonts w:ascii="Arial" w:hAnsi="Arial" w:cs="Arial"/>
          <w:sz w:val="30"/>
          <w:szCs w:val="30"/>
          <w:lang w:val="en-US"/>
        </w:rPr>
      </w:pPr>
      <w:r w:rsidRPr="00215596">
        <w:rPr>
          <w:rFonts w:ascii="Arial" w:hAnsi="Arial" w:cs="Arial"/>
          <w:sz w:val="30"/>
          <w:szCs w:val="30"/>
          <w:lang w:val="en-US"/>
        </w:rPr>
        <w:t>1</w:t>
      </w:r>
      <w:r w:rsidR="00A77177">
        <w:rPr>
          <w:rFonts w:ascii="Arial" w:hAnsi="Arial" w:cs="Arial"/>
          <w:sz w:val="30"/>
          <w:szCs w:val="30"/>
          <w:lang w:val="en-US"/>
        </w:rPr>
        <w:t>3</w:t>
      </w:r>
      <w:r w:rsidRPr="00215596">
        <w:rPr>
          <w:rFonts w:ascii="Arial" w:hAnsi="Arial" w:cs="Arial"/>
          <w:sz w:val="30"/>
          <w:szCs w:val="30"/>
          <w:lang w:val="en-US"/>
        </w:rPr>
        <w:t xml:space="preserve">. </w:t>
      </w:r>
      <w:proofErr w:type="spellStart"/>
      <w:r w:rsidRPr="0038792E">
        <w:rPr>
          <w:rFonts w:ascii="Arial" w:hAnsi="Arial" w:cs="Arial"/>
          <w:sz w:val="30"/>
          <w:szCs w:val="30"/>
          <w:lang w:val="en-US"/>
        </w:rPr>
        <w:t>Farn</w:t>
      </w:r>
      <w:r>
        <w:rPr>
          <w:rFonts w:ascii="Arial" w:hAnsi="Arial" w:cs="Arial"/>
          <w:sz w:val="30"/>
          <w:szCs w:val="30"/>
          <w:lang w:val="en-US"/>
        </w:rPr>
        <w:t>é</w:t>
      </w:r>
      <w:proofErr w:type="spellEnd"/>
      <w:r w:rsidRPr="0038792E">
        <w:rPr>
          <w:rFonts w:ascii="Arial" w:hAnsi="Arial" w:cs="Arial"/>
          <w:sz w:val="30"/>
          <w:szCs w:val="30"/>
          <w:lang w:val="en-US"/>
        </w:rPr>
        <w:t xml:space="preserve"> S.; </w:t>
      </w:r>
      <w:proofErr w:type="spellStart"/>
      <w:r w:rsidRPr="0038792E">
        <w:rPr>
          <w:rFonts w:ascii="Arial" w:hAnsi="Arial" w:cs="Arial"/>
          <w:sz w:val="30"/>
          <w:szCs w:val="30"/>
          <w:lang w:val="en-US"/>
        </w:rPr>
        <w:t>Lavanga</w:t>
      </w:r>
      <w:proofErr w:type="spellEnd"/>
      <w:r w:rsidRPr="0038792E">
        <w:rPr>
          <w:rFonts w:ascii="Arial" w:hAnsi="Arial" w:cs="Arial"/>
          <w:sz w:val="30"/>
          <w:szCs w:val="30"/>
          <w:lang w:val="en-US"/>
        </w:rPr>
        <w:t xml:space="preserve"> V.; </w:t>
      </w:r>
      <w:r w:rsidRPr="00E91C25">
        <w:rPr>
          <w:rFonts w:ascii="Arial" w:hAnsi="Arial" w:cs="Arial"/>
          <w:i/>
          <w:iCs/>
          <w:sz w:val="30"/>
          <w:szCs w:val="30"/>
          <w:lang w:val="en-US"/>
        </w:rPr>
        <w:t>Innovative fluid machine that can operat</w:t>
      </w:r>
      <w:r>
        <w:rPr>
          <w:rFonts w:ascii="Arial" w:hAnsi="Arial" w:cs="Arial"/>
          <w:i/>
          <w:iCs/>
          <w:sz w:val="30"/>
          <w:szCs w:val="30"/>
          <w:lang w:val="en-US"/>
        </w:rPr>
        <w:t>e</w:t>
      </w:r>
      <w:r w:rsidRPr="00E91C25">
        <w:rPr>
          <w:rFonts w:ascii="Arial" w:hAnsi="Arial" w:cs="Arial"/>
          <w:i/>
          <w:iCs/>
          <w:sz w:val="30"/>
          <w:szCs w:val="30"/>
          <w:lang w:val="en-US"/>
        </w:rPr>
        <w:t xml:space="preserve"> both as a turbine and as a pump</w:t>
      </w:r>
      <w:r>
        <w:rPr>
          <w:rFonts w:ascii="Arial" w:hAnsi="Arial" w:cs="Arial"/>
          <w:sz w:val="30"/>
          <w:szCs w:val="30"/>
          <w:lang w:val="en-US"/>
        </w:rPr>
        <w:t>; 20</w:t>
      </w:r>
      <w:r w:rsidR="00A027BA">
        <w:rPr>
          <w:rFonts w:ascii="Arial" w:hAnsi="Arial" w:cs="Arial"/>
          <w:sz w:val="30"/>
          <w:szCs w:val="30"/>
          <w:lang w:val="en-US"/>
        </w:rPr>
        <w:t>19</w:t>
      </w:r>
      <w:r>
        <w:rPr>
          <w:rFonts w:ascii="Arial" w:hAnsi="Arial" w:cs="Arial"/>
          <w:sz w:val="30"/>
          <w:szCs w:val="30"/>
          <w:lang w:val="en-US"/>
        </w:rPr>
        <w:t>,</w:t>
      </w:r>
      <w:r w:rsidR="00B260F6">
        <w:rPr>
          <w:rFonts w:ascii="Arial" w:hAnsi="Arial" w:cs="Arial"/>
          <w:sz w:val="30"/>
          <w:szCs w:val="30"/>
          <w:lang w:val="en-US"/>
        </w:rPr>
        <w:t xml:space="preserve"> 9</w:t>
      </w:r>
    </w:p>
    <w:p w14:paraId="4673D0F9" w14:textId="184254E5" w:rsidR="00215596" w:rsidRDefault="00215596" w:rsidP="007B1FAC">
      <w:pPr>
        <w:pStyle w:val="Paragrafoelenco"/>
        <w:numPr>
          <w:ilvl w:val="0"/>
          <w:numId w:val="12"/>
        </w:numPr>
        <w:spacing w:line="360" w:lineRule="auto"/>
        <w:rPr>
          <w:rFonts w:ascii="Arial" w:hAnsi="Arial" w:cs="Arial"/>
          <w:sz w:val="30"/>
          <w:szCs w:val="30"/>
          <w:lang w:val="en-US"/>
        </w:rPr>
      </w:pPr>
      <w:r>
        <w:rPr>
          <w:rFonts w:ascii="Arial" w:hAnsi="Arial" w:cs="Arial"/>
          <w:sz w:val="30"/>
          <w:szCs w:val="30"/>
          <w:lang w:val="en-US"/>
        </w:rPr>
        <w:t>1</w:t>
      </w:r>
      <w:r w:rsidR="00A77177">
        <w:rPr>
          <w:rFonts w:ascii="Arial" w:hAnsi="Arial" w:cs="Arial"/>
          <w:sz w:val="30"/>
          <w:szCs w:val="30"/>
          <w:lang w:val="en-US"/>
        </w:rPr>
        <w:t>4</w:t>
      </w:r>
      <w:r>
        <w:rPr>
          <w:rFonts w:ascii="Arial" w:hAnsi="Arial" w:cs="Arial"/>
          <w:sz w:val="30"/>
          <w:szCs w:val="30"/>
          <w:lang w:val="en-US"/>
        </w:rPr>
        <w:t xml:space="preserve">. </w:t>
      </w:r>
      <w:proofErr w:type="spellStart"/>
      <w:r w:rsidRPr="0038792E">
        <w:rPr>
          <w:rFonts w:ascii="Arial" w:hAnsi="Arial" w:cs="Arial"/>
          <w:sz w:val="30"/>
          <w:szCs w:val="30"/>
          <w:lang w:val="en-US"/>
        </w:rPr>
        <w:t>Farn</w:t>
      </w:r>
      <w:r>
        <w:rPr>
          <w:rFonts w:ascii="Arial" w:hAnsi="Arial" w:cs="Arial"/>
          <w:sz w:val="30"/>
          <w:szCs w:val="30"/>
          <w:lang w:val="en-US"/>
        </w:rPr>
        <w:t>é</w:t>
      </w:r>
      <w:proofErr w:type="spellEnd"/>
      <w:r w:rsidRPr="0038792E">
        <w:rPr>
          <w:rFonts w:ascii="Arial" w:hAnsi="Arial" w:cs="Arial"/>
          <w:sz w:val="30"/>
          <w:szCs w:val="30"/>
          <w:lang w:val="en-US"/>
        </w:rPr>
        <w:t xml:space="preserve"> S.; </w:t>
      </w:r>
      <w:proofErr w:type="spellStart"/>
      <w:r w:rsidRPr="0038792E">
        <w:rPr>
          <w:rFonts w:ascii="Arial" w:hAnsi="Arial" w:cs="Arial"/>
          <w:sz w:val="30"/>
          <w:szCs w:val="30"/>
          <w:lang w:val="en-US"/>
        </w:rPr>
        <w:t>Lavanga</w:t>
      </w:r>
      <w:proofErr w:type="spellEnd"/>
      <w:r w:rsidRPr="0038792E">
        <w:rPr>
          <w:rFonts w:ascii="Arial" w:hAnsi="Arial" w:cs="Arial"/>
          <w:sz w:val="30"/>
          <w:szCs w:val="30"/>
          <w:lang w:val="en-US"/>
        </w:rPr>
        <w:t xml:space="preserve"> V.; </w:t>
      </w:r>
      <w:r w:rsidRPr="00E91C25">
        <w:rPr>
          <w:rFonts w:ascii="Arial" w:hAnsi="Arial" w:cs="Arial"/>
          <w:i/>
          <w:iCs/>
          <w:sz w:val="30"/>
          <w:szCs w:val="30"/>
          <w:lang w:val="en-US"/>
        </w:rPr>
        <w:t>Innovative fluid machine that can operate both as a turbine and as a pump</w:t>
      </w:r>
      <w:r>
        <w:rPr>
          <w:rFonts w:ascii="Arial" w:hAnsi="Arial" w:cs="Arial"/>
          <w:sz w:val="30"/>
          <w:szCs w:val="30"/>
          <w:lang w:val="en-US"/>
        </w:rPr>
        <w:t>; 20</w:t>
      </w:r>
      <w:r w:rsidR="00A027BA">
        <w:rPr>
          <w:rFonts w:ascii="Arial" w:hAnsi="Arial" w:cs="Arial"/>
          <w:sz w:val="30"/>
          <w:szCs w:val="30"/>
          <w:lang w:val="en-US"/>
        </w:rPr>
        <w:t>19</w:t>
      </w:r>
      <w:r>
        <w:rPr>
          <w:rFonts w:ascii="Arial" w:hAnsi="Arial" w:cs="Arial"/>
          <w:sz w:val="30"/>
          <w:szCs w:val="30"/>
          <w:lang w:val="en-US"/>
        </w:rPr>
        <w:t>,</w:t>
      </w:r>
      <w:r w:rsidR="00B260F6">
        <w:rPr>
          <w:rFonts w:ascii="Arial" w:hAnsi="Arial" w:cs="Arial"/>
          <w:sz w:val="30"/>
          <w:szCs w:val="30"/>
          <w:lang w:val="en-US"/>
        </w:rPr>
        <w:t xml:space="preserve"> 10-11</w:t>
      </w:r>
    </w:p>
    <w:p w14:paraId="16B44F80" w14:textId="2538A1D0" w:rsidR="00215596" w:rsidRDefault="00215596" w:rsidP="007B1FAC">
      <w:pPr>
        <w:pStyle w:val="Paragrafoelenco"/>
        <w:numPr>
          <w:ilvl w:val="0"/>
          <w:numId w:val="12"/>
        </w:numPr>
        <w:spacing w:line="360" w:lineRule="auto"/>
        <w:rPr>
          <w:rFonts w:ascii="Arial" w:hAnsi="Arial" w:cs="Arial"/>
          <w:sz w:val="30"/>
          <w:szCs w:val="30"/>
          <w:lang w:val="en-US"/>
        </w:rPr>
      </w:pPr>
      <w:r>
        <w:rPr>
          <w:rFonts w:ascii="Arial" w:hAnsi="Arial" w:cs="Arial"/>
          <w:sz w:val="30"/>
          <w:szCs w:val="30"/>
          <w:lang w:val="en-US"/>
        </w:rPr>
        <w:t>1</w:t>
      </w:r>
      <w:r w:rsidR="00A77177">
        <w:rPr>
          <w:rFonts w:ascii="Arial" w:hAnsi="Arial" w:cs="Arial"/>
          <w:sz w:val="30"/>
          <w:szCs w:val="30"/>
          <w:lang w:val="en-US"/>
        </w:rPr>
        <w:t>5</w:t>
      </w:r>
      <w:r>
        <w:rPr>
          <w:rFonts w:ascii="Arial" w:hAnsi="Arial" w:cs="Arial"/>
          <w:sz w:val="30"/>
          <w:szCs w:val="30"/>
          <w:lang w:val="en-US"/>
        </w:rPr>
        <w:t xml:space="preserve">. </w:t>
      </w:r>
      <w:proofErr w:type="spellStart"/>
      <w:r w:rsidRPr="0038792E">
        <w:rPr>
          <w:rFonts w:ascii="Arial" w:hAnsi="Arial" w:cs="Arial"/>
          <w:sz w:val="30"/>
          <w:szCs w:val="30"/>
          <w:lang w:val="en-US"/>
        </w:rPr>
        <w:t>Farn</w:t>
      </w:r>
      <w:r>
        <w:rPr>
          <w:rFonts w:ascii="Arial" w:hAnsi="Arial" w:cs="Arial"/>
          <w:sz w:val="30"/>
          <w:szCs w:val="30"/>
          <w:lang w:val="en-US"/>
        </w:rPr>
        <w:t>é</w:t>
      </w:r>
      <w:proofErr w:type="spellEnd"/>
      <w:r w:rsidRPr="0038792E">
        <w:rPr>
          <w:rFonts w:ascii="Arial" w:hAnsi="Arial" w:cs="Arial"/>
          <w:sz w:val="30"/>
          <w:szCs w:val="30"/>
          <w:lang w:val="en-US"/>
        </w:rPr>
        <w:t xml:space="preserve"> S.; </w:t>
      </w:r>
      <w:proofErr w:type="spellStart"/>
      <w:r w:rsidRPr="0038792E">
        <w:rPr>
          <w:rFonts w:ascii="Arial" w:hAnsi="Arial" w:cs="Arial"/>
          <w:sz w:val="30"/>
          <w:szCs w:val="30"/>
          <w:lang w:val="en-US"/>
        </w:rPr>
        <w:t>Lavanga</w:t>
      </w:r>
      <w:proofErr w:type="spellEnd"/>
      <w:r w:rsidRPr="0038792E">
        <w:rPr>
          <w:rFonts w:ascii="Arial" w:hAnsi="Arial" w:cs="Arial"/>
          <w:sz w:val="30"/>
          <w:szCs w:val="30"/>
          <w:lang w:val="en-US"/>
        </w:rPr>
        <w:t xml:space="preserve"> V.; </w:t>
      </w:r>
      <w:r w:rsidRPr="00E91C25">
        <w:rPr>
          <w:rFonts w:ascii="Arial" w:hAnsi="Arial" w:cs="Arial"/>
          <w:i/>
          <w:iCs/>
          <w:sz w:val="30"/>
          <w:szCs w:val="30"/>
          <w:lang w:val="en-US"/>
        </w:rPr>
        <w:t>Innovative fluid machine that can operate both as a turbine and as a pump</w:t>
      </w:r>
      <w:r>
        <w:rPr>
          <w:rFonts w:ascii="Arial" w:hAnsi="Arial" w:cs="Arial"/>
          <w:sz w:val="30"/>
          <w:szCs w:val="30"/>
          <w:lang w:val="en-US"/>
        </w:rPr>
        <w:t>; 20</w:t>
      </w:r>
      <w:r w:rsidR="00A027BA">
        <w:rPr>
          <w:rFonts w:ascii="Arial" w:hAnsi="Arial" w:cs="Arial"/>
          <w:sz w:val="30"/>
          <w:szCs w:val="30"/>
          <w:lang w:val="en-US"/>
        </w:rPr>
        <w:t>19</w:t>
      </w:r>
      <w:r>
        <w:rPr>
          <w:rFonts w:ascii="Arial" w:hAnsi="Arial" w:cs="Arial"/>
          <w:sz w:val="30"/>
          <w:szCs w:val="30"/>
          <w:lang w:val="en-US"/>
        </w:rPr>
        <w:t>,</w:t>
      </w:r>
      <w:r w:rsidR="00B260F6">
        <w:rPr>
          <w:rFonts w:ascii="Arial" w:hAnsi="Arial" w:cs="Arial"/>
          <w:sz w:val="30"/>
          <w:szCs w:val="30"/>
          <w:lang w:val="en-US"/>
        </w:rPr>
        <w:t xml:space="preserve"> 11</w:t>
      </w:r>
    </w:p>
    <w:p w14:paraId="5C72E7F3" w14:textId="2826125F" w:rsidR="00215596" w:rsidRDefault="00215596" w:rsidP="007B1FAC">
      <w:pPr>
        <w:pStyle w:val="Paragrafoelenco"/>
        <w:numPr>
          <w:ilvl w:val="0"/>
          <w:numId w:val="12"/>
        </w:numPr>
        <w:spacing w:line="360" w:lineRule="auto"/>
        <w:rPr>
          <w:rFonts w:ascii="Arial" w:hAnsi="Arial" w:cs="Arial"/>
          <w:sz w:val="30"/>
          <w:szCs w:val="30"/>
          <w:lang w:val="en-US"/>
        </w:rPr>
      </w:pPr>
      <w:r>
        <w:rPr>
          <w:rFonts w:ascii="Arial" w:hAnsi="Arial" w:cs="Arial"/>
          <w:sz w:val="30"/>
          <w:szCs w:val="30"/>
          <w:lang w:val="en-US"/>
        </w:rPr>
        <w:t>1</w:t>
      </w:r>
      <w:r w:rsidR="00A77177">
        <w:rPr>
          <w:rFonts w:ascii="Arial" w:hAnsi="Arial" w:cs="Arial"/>
          <w:sz w:val="30"/>
          <w:szCs w:val="30"/>
          <w:lang w:val="en-US"/>
        </w:rPr>
        <w:t>6</w:t>
      </w:r>
      <w:r>
        <w:rPr>
          <w:rFonts w:ascii="Arial" w:hAnsi="Arial" w:cs="Arial"/>
          <w:sz w:val="30"/>
          <w:szCs w:val="30"/>
          <w:lang w:val="en-US"/>
        </w:rPr>
        <w:t xml:space="preserve">. </w:t>
      </w:r>
      <w:proofErr w:type="spellStart"/>
      <w:r w:rsidRPr="0038792E">
        <w:rPr>
          <w:rFonts w:ascii="Arial" w:hAnsi="Arial" w:cs="Arial"/>
          <w:sz w:val="30"/>
          <w:szCs w:val="30"/>
          <w:lang w:val="en-US"/>
        </w:rPr>
        <w:t>Farn</w:t>
      </w:r>
      <w:r>
        <w:rPr>
          <w:rFonts w:ascii="Arial" w:hAnsi="Arial" w:cs="Arial"/>
          <w:sz w:val="30"/>
          <w:szCs w:val="30"/>
          <w:lang w:val="en-US"/>
        </w:rPr>
        <w:t>é</w:t>
      </w:r>
      <w:proofErr w:type="spellEnd"/>
      <w:r w:rsidRPr="0038792E">
        <w:rPr>
          <w:rFonts w:ascii="Arial" w:hAnsi="Arial" w:cs="Arial"/>
          <w:sz w:val="30"/>
          <w:szCs w:val="30"/>
          <w:lang w:val="en-US"/>
        </w:rPr>
        <w:t xml:space="preserve"> S.; </w:t>
      </w:r>
      <w:proofErr w:type="spellStart"/>
      <w:r w:rsidRPr="0038792E">
        <w:rPr>
          <w:rFonts w:ascii="Arial" w:hAnsi="Arial" w:cs="Arial"/>
          <w:sz w:val="30"/>
          <w:szCs w:val="30"/>
          <w:lang w:val="en-US"/>
        </w:rPr>
        <w:t>Lavanga</w:t>
      </w:r>
      <w:proofErr w:type="spellEnd"/>
      <w:r w:rsidRPr="0038792E">
        <w:rPr>
          <w:rFonts w:ascii="Arial" w:hAnsi="Arial" w:cs="Arial"/>
          <w:sz w:val="30"/>
          <w:szCs w:val="30"/>
          <w:lang w:val="en-US"/>
        </w:rPr>
        <w:t xml:space="preserve"> V.; </w:t>
      </w:r>
      <w:r w:rsidRPr="00E91C25">
        <w:rPr>
          <w:rFonts w:ascii="Arial" w:hAnsi="Arial" w:cs="Arial"/>
          <w:i/>
          <w:iCs/>
          <w:sz w:val="30"/>
          <w:szCs w:val="30"/>
          <w:lang w:val="en-US"/>
        </w:rPr>
        <w:t>Innovative fluid machine that can operate both as a turbine and as a pump</w:t>
      </w:r>
      <w:r>
        <w:rPr>
          <w:rFonts w:ascii="Arial" w:hAnsi="Arial" w:cs="Arial"/>
          <w:sz w:val="30"/>
          <w:szCs w:val="30"/>
          <w:lang w:val="en-US"/>
        </w:rPr>
        <w:t>; 20</w:t>
      </w:r>
      <w:r w:rsidR="00A027BA">
        <w:rPr>
          <w:rFonts w:ascii="Arial" w:hAnsi="Arial" w:cs="Arial"/>
          <w:sz w:val="30"/>
          <w:szCs w:val="30"/>
          <w:lang w:val="en-US"/>
        </w:rPr>
        <w:t>19</w:t>
      </w:r>
      <w:r>
        <w:rPr>
          <w:rFonts w:ascii="Arial" w:hAnsi="Arial" w:cs="Arial"/>
          <w:sz w:val="30"/>
          <w:szCs w:val="30"/>
          <w:lang w:val="en-US"/>
        </w:rPr>
        <w:t>,</w:t>
      </w:r>
      <w:r w:rsidR="00B260F6">
        <w:rPr>
          <w:rFonts w:ascii="Arial" w:hAnsi="Arial" w:cs="Arial"/>
          <w:sz w:val="30"/>
          <w:szCs w:val="30"/>
          <w:lang w:val="en-US"/>
        </w:rPr>
        <w:t xml:space="preserve"> 11-12</w:t>
      </w:r>
    </w:p>
    <w:p w14:paraId="6C8513DA" w14:textId="0480DB1E" w:rsidR="00215596" w:rsidRDefault="00215596" w:rsidP="007B1FAC">
      <w:pPr>
        <w:pStyle w:val="Paragrafoelenco"/>
        <w:numPr>
          <w:ilvl w:val="0"/>
          <w:numId w:val="12"/>
        </w:numPr>
        <w:spacing w:line="360" w:lineRule="auto"/>
        <w:rPr>
          <w:rFonts w:ascii="Arial" w:hAnsi="Arial" w:cs="Arial"/>
          <w:sz w:val="30"/>
          <w:szCs w:val="30"/>
          <w:lang w:val="en-US"/>
        </w:rPr>
      </w:pPr>
      <w:r>
        <w:rPr>
          <w:rFonts w:ascii="Arial" w:hAnsi="Arial" w:cs="Arial"/>
          <w:sz w:val="30"/>
          <w:szCs w:val="30"/>
          <w:lang w:val="en-US"/>
        </w:rPr>
        <w:t>1</w:t>
      </w:r>
      <w:r w:rsidR="00A77177">
        <w:rPr>
          <w:rFonts w:ascii="Arial" w:hAnsi="Arial" w:cs="Arial"/>
          <w:sz w:val="30"/>
          <w:szCs w:val="30"/>
          <w:lang w:val="en-US"/>
        </w:rPr>
        <w:t>7</w:t>
      </w:r>
      <w:r>
        <w:rPr>
          <w:rFonts w:ascii="Arial" w:hAnsi="Arial" w:cs="Arial"/>
          <w:sz w:val="30"/>
          <w:szCs w:val="30"/>
          <w:lang w:val="en-US"/>
        </w:rPr>
        <w:t xml:space="preserve">. </w:t>
      </w:r>
      <w:proofErr w:type="spellStart"/>
      <w:r w:rsidRPr="0038792E">
        <w:rPr>
          <w:rFonts w:ascii="Arial" w:hAnsi="Arial" w:cs="Arial"/>
          <w:sz w:val="30"/>
          <w:szCs w:val="30"/>
          <w:lang w:val="en-US"/>
        </w:rPr>
        <w:t>Farn</w:t>
      </w:r>
      <w:r>
        <w:rPr>
          <w:rFonts w:ascii="Arial" w:hAnsi="Arial" w:cs="Arial"/>
          <w:sz w:val="30"/>
          <w:szCs w:val="30"/>
          <w:lang w:val="en-US"/>
        </w:rPr>
        <w:t>é</w:t>
      </w:r>
      <w:proofErr w:type="spellEnd"/>
      <w:r w:rsidRPr="0038792E">
        <w:rPr>
          <w:rFonts w:ascii="Arial" w:hAnsi="Arial" w:cs="Arial"/>
          <w:sz w:val="30"/>
          <w:szCs w:val="30"/>
          <w:lang w:val="en-US"/>
        </w:rPr>
        <w:t xml:space="preserve"> S.; </w:t>
      </w:r>
      <w:proofErr w:type="spellStart"/>
      <w:r w:rsidRPr="0038792E">
        <w:rPr>
          <w:rFonts w:ascii="Arial" w:hAnsi="Arial" w:cs="Arial"/>
          <w:sz w:val="30"/>
          <w:szCs w:val="30"/>
          <w:lang w:val="en-US"/>
        </w:rPr>
        <w:t>Lavanga</w:t>
      </w:r>
      <w:proofErr w:type="spellEnd"/>
      <w:r w:rsidRPr="0038792E">
        <w:rPr>
          <w:rFonts w:ascii="Arial" w:hAnsi="Arial" w:cs="Arial"/>
          <w:sz w:val="30"/>
          <w:szCs w:val="30"/>
          <w:lang w:val="en-US"/>
        </w:rPr>
        <w:t xml:space="preserve"> V.; </w:t>
      </w:r>
      <w:r w:rsidRPr="00E91C25">
        <w:rPr>
          <w:rFonts w:ascii="Arial" w:hAnsi="Arial" w:cs="Arial"/>
          <w:i/>
          <w:iCs/>
          <w:sz w:val="30"/>
          <w:szCs w:val="30"/>
          <w:lang w:val="en-US"/>
        </w:rPr>
        <w:t>Innovative fluid machine that can operate both as a turbine and as a pump</w:t>
      </w:r>
      <w:r>
        <w:rPr>
          <w:rFonts w:ascii="Arial" w:hAnsi="Arial" w:cs="Arial"/>
          <w:sz w:val="30"/>
          <w:szCs w:val="30"/>
          <w:lang w:val="en-US"/>
        </w:rPr>
        <w:t>; 20</w:t>
      </w:r>
      <w:r w:rsidR="00A027BA">
        <w:rPr>
          <w:rFonts w:ascii="Arial" w:hAnsi="Arial" w:cs="Arial"/>
          <w:sz w:val="30"/>
          <w:szCs w:val="30"/>
          <w:lang w:val="en-US"/>
        </w:rPr>
        <w:t>19</w:t>
      </w:r>
      <w:r>
        <w:rPr>
          <w:rFonts w:ascii="Arial" w:hAnsi="Arial" w:cs="Arial"/>
          <w:sz w:val="30"/>
          <w:szCs w:val="30"/>
          <w:lang w:val="en-US"/>
        </w:rPr>
        <w:t>,</w:t>
      </w:r>
      <w:r w:rsidR="00B260F6">
        <w:rPr>
          <w:rFonts w:ascii="Arial" w:hAnsi="Arial" w:cs="Arial"/>
          <w:sz w:val="30"/>
          <w:szCs w:val="30"/>
          <w:lang w:val="en-US"/>
        </w:rPr>
        <w:t xml:space="preserve"> 12-14</w:t>
      </w:r>
    </w:p>
    <w:p w14:paraId="22C35D75" w14:textId="0E874734" w:rsidR="00126D26" w:rsidRPr="00126D26" w:rsidRDefault="00126D26" w:rsidP="007B1FAC">
      <w:pPr>
        <w:pStyle w:val="Paragrafoelenco"/>
        <w:numPr>
          <w:ilvl w:val="0"/>
          <w:numId w:val="12"/>
        </w:numPr>
        <w:spacing w:line="360" w:lineRule="auto"/>
        <w:rPr>
          <w:rFonts w:ascii="Arial" w:hAnsi="Arial" w:cs="Arial"/>
          <w:sz w:val="30"/>
          <w:szCs w:val="30"/>
        </w:rPr>
      </w:pPr>
      <w:r w:rsidRPr="00126D26">
        <w:rPr>
          <w:rFonts w:ascii="Arial" w:hAnsi="Arial" w:cs="Arial"/>
          <w:sz w:val="30"/>
          <w:szCs w:val="30"/>
        </w:rPr>
        <w:t>1</w:t>
      </w:r>
      <w:r w:rsidR="00A77177">
        <w:rPr>
          <w:rFonts w:ascii="Arial" w:hAnsi="Arial" w:cs="Arial"/>
          <w:sz w:val="30"/>
          <w:szCs w:val="30"/>
        </w:rPr>
        <w:t>8</w:t>
      </w:r>
      <w:r w:rsidRPr="00126D26">
        <w:rPr>
          <w:rFonts w:ascii="Arial" w:hAnsi="Arial" w:cs="Arial"/>
          <w:sz w:val="30"/>
          <w:szCs w:val="30"/>
        </w:rPr>
        <w:t xml:space="preserve">. </w:t>
      </w:r>
      <w:r w:rsidRPr="00E91C25">
        <w:rPr>
          <w:rFonts w:ascii="Arial" w:hAnsi="Arial" w:cs="Arial"/>
          <w:sz w:val="30"/>
          <w:szCs w:val="30"/>
        </w:rPr>
        <w:t>Hanno S.; Bucciarelli A.</w:t>
      </w:r>
      <w:r>
        <w:rPr>
          <w:rFonts w:ascii="Arial" w:hAnsi="Arial" w:cs="Arial"/>
          <w:sz w:val="30"/>
          <w:szCs w:val="30"/>
        </w:rPr>
        <w:t xml:space="preserve"> </w:t>
      </w:r>
      <w:r w:rsidRPr="00E91C25">
        <w:rPr>
          <w:rFonts w:ascii="Arial" w:hAnsi="Arial" w:cs="Arial"/>
          <w:i/>
          <w:iCs/>
          <w:sz w:val="30"/>
          <w:szCs w:val="30"/>
        </w:rPr>
        <w:t>Manuale di Oleodinamica. Dai principi alla meccatronica</w:t>
      </w:r>
      <w:r>
        <w:rPr>
          <w:rFonts w:ascii="Arial" w:hAnsi="Arial" w:cs="Arial"/>
          <w:sz w:val="30"/>
          <w:szCs w:val="30"/>
        </w:rPr>
        <w:t>,</w:t>
      </w:r>
      <w:r w:rsidRPr="00E91C25">
        <w:rPr>
          <w:rFonts w:ascii="Arial" w:hAnsi="Arial" w:cs="Arial"/>
          <w:sz w:val="30"/>
          <w:szCs w:val="30"/>
        </w:rPr>
        <w:t xml:space="preserve"> 2 </w:t>
      </w:r>
      <w:proofErr w:type="spellStart"/>
      <w:r w:rsidRPr="00E91C25">
        <w:rPr>
          <w:rFonts w:ascii="Arial" w:hAnsi="Arial" w:cs="Arial"/>
          <w:sz w:val="30"/>
          <w:szCs w:val="30"/>
        </w:rPr>
        <w:t>nd</w:t>
      </w:r>
      <w:proofErr w:type="spellEnd"/>
      <w:r>
        <w:rPr>
          <w:rFonts w:ascii="Arial" w:hAnsi="Arial" w:cs="Arial"/>
          <w:sz w:val="30"/>
          <w:szCs w:val="30"/>
        </w:rPr>
        <w:t xml:space="preserve"> ed.; Casa editrice Tecniche Nuove; </w:t>
      </w:r>
      <w:proofErr w:type="gramStart"/>
      <w:r>
        <w:rPr>
          <w:rFonts w:ascii="Arial" w:hAnsi="Arial" w:cs="Arial"/>
          <w:sz w:val="30"/>
          <w:szCs w:val="30"/>
        </w:rPr>
        <w:t>2018;  100</w:t>
      </w:r>
      <w:proofErr w:type="gramEnd"/>
      <w:r>
        <w:rPr>
          <w:rFonts w:ascii="Arial" w:hAnsi="Arial" w:cs="Arial"/>
          <w:sz w:val="30"/>
          <w:szCs w:val="30"/>
        </w:rPr>
        <w:t>-116</w:t>
      </w:r>
    </w:p>
    <w:p w14:paraId="6D55DD0A" w14:textId="3F2712B2" w:rsidR="00C145F9" w:rsidRDefault="00C145F9" w:rsidP="003F0831">
      <w:pPr>
        <w:spacing w:line="360" w:lineRule="auto"/>
        <w:rPr>
          <w:rFonts w:ascii="Arial" w:hAnsi="Arial" w:cs="Arial"/>
          <w:b/>
          <w:bCs/>
          <w:sz w:val="40"/>
          <w:szCs w:val="40"/>
          <w:lang w:val="en-US"/>
        </w:rPr>
      </w:pPr>
      <w:r w:rsidRPr="00126D26">
        <w:rPr>
          <w:rFonts w:ascii="Arial" w:hAnsi="Arial" w:cs="Arial"/>
          <w:b/>
          <w:bCs/>
          <w:sz w:val="40"/>
          <w:szCs w:val="40"/>
        </w:rPr>
        <w:t xml:space="preserve"> </w:t>
      </w:r>
      <w:proofErr w:type="spellStart"/>
      <w:r w:rsidR="00B04872" w:rsidRPr="00B04872">
        <w:rPr>
          <w:rFonts w:ascii="Arial" w:hAnsi="Arial" w:cs="Arial"/>
          <w:b/>
          <w:bCs/>
          <w:sz w:val="40"/>
          <w:szCs w:val="40"/>
          <w:lang w:val="en-US"/>
        </w:rPr>
        <w:t>Sitografia</w:t>
      </w:r>
      <w:proofErr w:type="spellEnd"/>
      <w:r w:rsidRPr="00B04872">
        <w:rPr>
          <w:rFonts w:ascii="Arial" w:hAnsi="Arial" w:cs="Arial"/>
          <w:b/>
          <w:bCs/>
          <w:sz w:val="40"/>
          <w:szCs w:val="40"/>
          <w:lang w:val="en-US"/>
        </w:rPr>
        <w:t xml:space="preserve"> </w:t>
      </w:r>
    </w:p>
    <w:p w14:paraId="64CB4193" w14:textId="4FC03DBA" w:rsidR="00B04872" w:rsidRPr="00B04872" w:rsidRDefault="00B04872" w:rsidP="00B04872">
      <w:pPr>
        <w:pStyle w:val="Paragrafoelenco"/>
        <w:numPr>
          <w:ilvl w:val="0"/>
          <w:numId w:val="16"/>
        </w:numPr>
        <w:spacing w:line="360" w:lineRule="auto"/>
        <w:rPr>
          <w:rFonts w:ascii="Arial" w:hAnsi="Arial" w:cs="Arial"/>
          <w:b/>
          <w:bCs/>
          <w:sz w:val="40"/>
          <w:szCs w:val="40"/>
          <w:lang w:val="en-US"/>
        </w:rPr>
      </w:pPr>
      <w:r>
        <w:rPr>
          <w:rFonts w:ascii="Arial" w:hAnsi="Arial" w:cs="Arial"/>
          <w:sz w:val="30"/>
          <w:szCs w:val="30"/>
          <w:lang w:val="en-US"/>
        </w:rPr>
        <w:t xml:space="preserve">1. </w:t>
      </w:r>
      <w:hyperlink r:id="rId31" w:history="1">
        <w:r w:rsidRPr="00E46AA6">
          <w:rPr>
            <w:rStyle w:val="Collegamentoipertestuale"/>
            <w:rFonts w:ascii="Arial" w:hAnsi="Arial" w:cs="Arial"/>
            <w:sz w:val="30"/>
            <w:szCs w:val="30"/>
            <w:lang w:val="en-US"/>
          </w:rPr>
          <w:t>https://www.pli-petronas.com/it-it</w:t>
        </w:r>
      </w:hyperlink>
    </w:p>
    <w:p w14:paraId="6AA8F776" w14:textId="74150146" w:rsidR="00B04872" w:rsidRPr="00B04872" w:rsidRDefault="00B04872" w:rsidP="00B04872">
      <w:pPr>
        <w:pStyle w:val="Paragrafoelenco"/>
        <w:numPr>
          <w:ilvl w:val="0"/>
          <w:numId w:val="16"/>
        </w:numPr>
        <w:spacing w:line="360" w:lineRule="auto"/>
        <w:rPr>
          <w:rFonts w:ascii="Arial" w:hAnsi="Arial" w:cs="Arial"/>
          <w:b/>
          <w:bCs/>
          <w:sz w:val="40"/>
          <w:szCs w:val="40"/>
          <w:lang w:val="en-US"/>
        </w:rPr>
      </w:pPr>
      <w:r>
        <w:rPr>
          <w:rFonts w:ascii="Arial" w:hAnsi="Arial" w:cs="Arial"/>
          <w:sz w:val="30"/>
          <w:szCs w:val="30"/>
          <w:lang w:val="en-US"/>
        </w:rPr>
        <w:t xml:space="preserve">2. </w:t>
      </w:r>
      <w:hyperlink r:id="rId32" w:history="1">
        <w:r w:rsidRPr="00E46AA6">
          <w:rPr>
            <w:rStyle w:val="Collegamentoipertestuale"/>
            <w:rFonts w:ascii="Arial" w:hAnsi="Arial" w:cs="Arial"/>
            <w:sz w:val="30"/>
            <w:szCs w:val="30"/>
            <w:lang w:val="en-US"/>
          </w:rPr>
          <w:t>https://www.boschrexroth.com/en/xc/</w:t>
        </w:r>
      </w:hyperlink>
    </w:p>
    <w:p w14:paraId="69F86F3A" w14:textId="021EE574" w:rsidR="00B04872" w:rsidRPr="00B04872" w:rsidRDefault="00B04872" w:rsidP="005D0063">
      <w:pPr>
        <w:pStyle w:val="Paragrafoelenco"/>
        <w:spacing w:line="360" w:lineRule="auto"/>
        <w:rPr>
          <w:rFonts w:ascii="Arial" w:hAnsi="Arial" w:cs="Arial"/>
          <w:b/>
          <w:bCs/>
          <w:sz w:val="40"/>
          <w:szCs w:val="40"/>
          <w:lang w:val="en-US"/>
        </w:rPr>
      </w:pPr>
    </w:p>
    <w:p w14:paraId="6F92D7AE" w14:textId="77777777" w:rsidR="00FD258A" w:rsidRPr="00215596" w:rsidRDefault="00FD258A" w:rsidP="003F0831">
      <w:pPr>
        <w:spacing w:line="360" w:lineRule="auto"/>
        <w:rPr>
          <w:rFonts w:ascii="Arial" w:hAnsi="Arial" w:cs="Arial"/>
          <w:sz w:val="40"/>
          <w:szCs w:val="40"/>
          <w:lang w:val="en-US"/>
        </w:rPr>
      </w:pPr>
    </w:p>
    <w:sectPr w:rsidR="00FD258A" w:rsidRPr="00215596">
      <w:footerReference w:type="even" r:id="rId33"/>
      <w:footerReference w:type="default" r:id="rId34"/>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BACC69" w14:textId="77777777" w:rsidR="00C5476B" w:rsidRDefault="00C5476B" w:rsidP="00D33A3C">
      <w:pPr>
        <w:spacing w:after="0" w:line="240" w:lineRule="auto"/>
      </w:pPr>
      <w:r>
        <w:separator/>
      </w:r>
    </w:p>
  </w:endnote>
  <w:endnote w:type="continuationSeparator" w:id="0">
    <w:p w14:paraId="44967893" w14:textId="77777777" w:rsidR="00C5476B" w:rsidRDefault="00C5476B" w:rsidP="00D33A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eropagina"/>
      </w:rPr>
      <w:id w:val="279763099"/>
      <w:docPartObj>
        <w:docPartGallery w:val="Page Numbers (Bottom of Page)"/>
        <w:docPartUnique/>
      </w:docPartObj>
    </w:sdtPr>
    <w:sdtContent>
      <w:p w14:paraId="4CA515DE" w14:textId="0E6170D8" w:rsidR="006D3C4D" w:rsidRDefault="006D3C4D" w:rsidP="00D64FD6">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02B3F405" w14:textId="77777777" w:rsidR="006D3C4D" w:rsidRDefault="006D3C4D" w:rsidP="00D33A3C">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eropagina"/>
      </w:rPr>
      <w:id w:val="-2069017677"/>
      <w:docPartObj>
        <w:docPartGallery w:val="Page Numbers (Bottom of Page)"/>
        <w:docPartUnique/>
      </w:docPartObj>
    </w:sdtPr>
    <w:sdtContent>
      <w:p w14:paraId="3A041181" w14:textId="0BD568AE" w:rsidR="006D3C4D" w:rsidRDefault="006D3C4D" w:rsidP="00D64FD6">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1AAEABDE" w14:textId="77777777" w:rsidR="006D3C4D" w:rsidRDefault="006D3C4D" w:rsidP="00D33A3C">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076EBC" w14:textId="77777777" w:rsidR="00C5476B" w:rsidRDefault="00C5476B" w:rsidP="00D33A3C">
      <w:pPr>
        <w:spacing w:after="0" w:line="240" w:lineRule="auto"/>
      </w:pPr>
      <w:r>
        <w:separator/>
      </w:r>
    </w:p>
  </w:footnote>
  <w:footnote w:type="continuationSeparator" w:id="0">
    <w:p w14:paraId="1CCEE910" w14:textId="77777777" w:rsidR="00C5476B" w:rsidRDefault="00C5476B" w:rsidP="00D33A3C">
      <w:pPr>
        <w:spacing w:after="0" w:line="240" w:lineRule="auto"/>
      </w:pPr>
      <w:r>
        <w:continuationSeparator/>
      </w:r>
    </w:p>
  </w:footnote>
  <w:footnote w:id="1">
    <w:p w14:paraId="0035458C" w14:textId="5BCD2B0F" w:rsidR="006D3C4D" w:rsidRDefault="006D3C4D">
      <w:pPr>
        <w:pStyle w:val="Testonotaapidipagina"/>
      </w:pPr>
      <w:r>
        <w:rPr>
          <w:rStyle w:val="Rimandonotaapidipagina"/>
        </w:rPr>
        <w:footnoteRef/>
      </w:r>
      <w:r>
        <w:t xml:space="preserve">  Nei circuiti </w:t>
      </w:r>
      <w:proofErr w:type="spellStart"/>
      <w:r>
        <w:t>load</w:t>
      </w:r>
      <w:proofErr w:type="spellEnd"/>
      <w:r>
        <w:t xml:space="preserve"> </w:t>
      </w:r>
      <w:proofErr w:type="spellStart"/>
      <w:r>
        <w:t>sensing</w:t>
      </w:r>
      <w:proofErr w:type="spellEnd"/>
      <w:r>
        <w:t xml:space="preserve"> il compensatore di pressione esegue anche la funzione di strozzatore effettuando autonomamente lo strozzamento dell’afflusso in base alla pressione di lavoro. Esso fa sì che, con più utenze collegate e sottoposte a carichi differenti, la pressione differenziale, e quindi la portata volumetrica verso l’utenza, rimanga costante indipendentemente dall’operatore.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21F8D"/>
    <w:multiLevelType w:val="hybridMultilevel"/>
    <w:tmpl w:val="36D87192"/>
    <w:lvl w:ilvl="0" w:tplc="1BE23414">
      <w:numFmt w:val="bullet"/>
      <w:lvlText w:val="-"/>
      <w:lvlJc w:val="left"/>
      <w:pPr>
        <w:ind w:left="720" w:hanging="360"/>
      </w:pPr>
      <w:rPr>
        <w:rFonts w:ascii="Arial" w:eastAsia="Calibr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D0D5AF5"/>
    <w:multiLevelType w:val="hybridMultilevel"/>
    <w:tmpl w:val="7CC87F72"/>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5C30DCA"/>
    <w:multiLevelType w:val="hybridMultilevel"/>
    <w:tmpl w:val="6FBE4532"/>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9917C26"/>
    <w:multiLevelType w:val="hybridMultilevel"/>
    <w:tmpl w:val="48205CC0"/>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1E5D7FA8"/>
    <w:multiLevelType w:val="hybridMultilevel"/>
    <w:tmpl w:val="039E01DA"/>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526" w:hanging="360"/>
      </w:pPr>
      <w:rPr>
        <w:rFonts w:ascii="Courier New" w:hAnsi="Courier New" w:cs="Courier New" w:hint="default"/>
      </w:rPr>
    </w:lvl>
    <w:lvl w:ilvl="2" w:tplc="04100005" w:tentative="1">
      <w:start w:val="1"/>
      <w:numFmt w:val="bullet"/>
      <w:lvlText w:val=""/>
      <w:lvlJc w:val="left"/>
      <w:pPr>
        <w:ind w:left="2246" w:hanging="360"/>
      </w:pPr>
      <w:rPr>
        <w:rFonts w:ascii="Wingdings" w:hAnsi="Wingdings" w:hint="default"/>
      </w:rPr>
    </w:lvl>
    <w:lvl w:ilvl="3" w:tplc="04100001" w:tentative="1">
      <w:start w:val="1"/>
      <w:numFmt w:val="bullet"/>
      <w:lvlText w:val=""/>
      <w:lvlJc w:val="left"/>
      <w:pPr>
        <w:ind w:left="2966" w:hanging="360"/>
      </w:pPr>
      <w:rPr>
        <w:rFonts w:ascii="Symbol" w:hAnsi="Symbol" w:hint="default"/>
      </w:rPr>
    </w:lvl>
    <w:lvl w:ilvl="4" w:tplc="04100003" w:tentative="1">
      <w:start w:val="1"/>
      <w:numFmt w:val="bullet"/>
      <w:lvlText w:val="o"/>
      <w:lvlJc w:val="left"/>
      <w:pPr>
        <w:ind w:left="3686" w:hanging="360"/>
      </w:pPr>
      <w:rPr>
        <w:rFonts w:ascii="Courier New" w:hAnsi="Courier New" w:cs="Courier New" w:hint="default"/>
      </w:rPr>
    </w:lvl>
    <w:lvl w:ilvl="5" w:tplc="04100005" w:tentative="1">
      <w:start w:val="1"/>
      <w:numFmt w:val="bullet"/>
      <w:lvlText w:val=""/>
      <w:lvlJc w:val="left"/>
      <w:pPr>
        <w:ind w:left="4406" w:hanging="360"/>
      </w:pPr>
      <w:rPr>
        <w:rFonts w:ascii="Wingdings" w:hAnsi="Wingdings" w:hint="default"/>
      </w:rPr>
    </w:lvl>
    <w:lvl w:ilvl="6" w:tplc="04100001" w:tentative="1">
      <w:start w:val="1"/>
      <w:numFmt w:val="bullet"/>
      <w:lvlText w:val=""/>
      <w:lvlJc w:val="left"/>
      <w:pPr>
        <w:ind w:left="5126" w:hanging="360"/>
      </w:pPr>
      <w:rPr>
        <w:rFonts w:ascii="Symbol" w:hAnsi="Symbol" w:hint="default"/>
      </w:rPr>
    </w:lvl>
    <w:lvl w:ilvl="7" w:tplc="04100003" w:tentative="1">
      <w:start w:val="1"/>
      <w:numFmt w:val="bullet"/>
      <w:lvlText w:val="o"/>
      <w:lvlJc w:val="left"/>
      <w:pPr>
        <w:ind w:left="5846" w:hanging="360"/>
      </w:pPr>
      <w:rPr>
        <w:rFonts w:ascii="Courier New" w:hAnsi="Courier New" w:cs="Courier New" w:hint="default"/>
      </w:rPr>
    </w:lvl>
    <w:lvl w:ilvl="8" w:tplc="04100005" w:tentative="1">
      <w:start w:val="1"/>
      <w:numFmt w:val="bullet"/>
      <w:lvlText w:val=""/>
      <w:lvlJc w:val="left"/>
      <w:pPr>
        <w:ind w:left="6566" w:hanging="360"/>
      </w:pPr>
      <w:rPr>
        <w:rFonts w:ascii="Wingdings" w:hAnsi="Wingdings" w:hint="default"/>
      </w:rPr>
    </w:lvl>
  </w:abstractNum>
  <w:abstractNum w:abstractNumId="5" w15:restartNumberingAfterBreak="0">
    <w:nsid w:val="23D56592"/>
    <w:multiLevelType w:val="hybridMultilevel"/>
    <w:tmpl w:val="F63A9BE8"/>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375D1A2A"/>
    <w:multiLevelType w:val="hybridMultilevel"/>
    <w:tmpl w:val="F8EE5148"/>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C804ADC"/>
    <w:multiLevelType w:val="multilevel"/>
    <w:tmpl w:val="2F321440"/>
    <w:lvl w:ilvl="0">
      <w:start w:val="1"/>
      <w:numFmt w:val="decimal"/>
      <w:lvlText w:val="%1."/>
      <w:lvlJc w:val="left"/>
      <w:pPr>
        <w:ind w:left="720" w:hanging="360"/>
      </w:p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3192" w:hanging="144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956" w:hanging="2160"/>
      </w:pPr>
      <w:rPr>
        <w:rFonts w:hint="default"/>
      </w:rPr>
    </w:lvl>
    <w:lvl w:ilvl="8">
      <w:start w:val="1"/>
      <w:numFmt w:val="decimal"/>
      <w:isLgl/>
      <w:lvlText w:val="%1.%2.%3.%4.%5.%6.%7.%8.%9"/>
      <w:lvlJc w:val="left"/>
      <w:pPr>
        <w:ind w:left="5664" w:hanging="2520"/>
      </w:pPr>
      <w:rPr>
        <w:rFonts w:hint="default"/>
      </w:rPr>
    </w:lvl>
  </w:abstractNum>
  <w:abstractNum w:abstractNumId="8" w15:restartNumberingAfterBreak="0">
    <w:nsid w:val="3C900FDF"/>
    <w:multiLevelType w:val="hybridMultilevel"/>
    <w:tmpl w:val="234C830E"/>
    <w:lvl w:ilvl="0" w:tplc="FFFFFFFF">
      <w:start w:val="1"/>
      <w:numFmt w:val="bullet"/>
      <w:lvlText w:val=""/>
      <w:lvlJc w:val="left"/>
      <w:pPr>
        <w:ind w:left="1426" w:hanging="360"/>
      </w:pPr>
      <w:rPr>
        <w:rFonts w:ascii="Symbol" w:hAnsi="Symbol" w:hint="default"/>
      </w:rPr>
    </w:lvl>
    <w:lvl w:ilvl="1" w:tplc="04100003" w:tentative="1">
      <w:start w:val="1"/>
      <w:numFmt w:val="bullet"/>
      <w:lvlText w:val="o"/>
      <w:lvlJc w:val="left"/>
      <w:pPr>
        <w:ind w:left="2146" w:hanging="360"/>
      </w:pPr>
      <w:rPr>
        <w:rFonts w:ascii="Courier New" w:hAnsi="Courier New" w:cs="Courier New" w:hint="default"/>
      </w:rPr>
    </w:lvl>
    <w:lvl w:ilvl="2" w:tplc="04100005" w:tentative="1">
      <w:start w:val="1"/>
      <w:numFmt w:val="bullet"/>
      <w:lvlText w:val=""/>
      <w:lvlJc w:val="left"/>
      <w:pPr>
        <w:ind w:left="2866" w:hanging="360"/>
      </w:pPr>
      <w:rPr>
        <w:rFonts w:ascii="Wingdings" w:hAnsi="Wingdings" w:hint="default"/>
      </w:rPr>
    </w:lvl>
    <w:lvl w:ilvl="3" w:tplc="04100001" w:tentative="1">
      <w:start w:val="1"/>
      <w:numFmt w:val="bullet"/>
      <w:lvlText w:val=""/>
      <w:lvlJc w:val="left"/>
      <w:pPr>
        <w:ind w:left="3586" w:hanging="360"/>
      </w:pPr>
      <w:rPr>
        <w:rFonts w:ascii="Symbol" w:hAnsi="Symbol" w:hint="default"/>
      </w:rPr>
    </w:lvl>
    <w:lvl w:ilvl="4" w:tplc="04100003" w:tentative="1">
      <w:start w:val="1"/>
      <w:numFmt w:val="bullet"/>
      <w:lvlText w:val="o"/>
      <w:lvlJc w:val="left"/>
      <w:pPr>
        <w:ind w:left="4306" w:hanging="360"/>
      </w:pPr>
      <w:rPr>
        <w:rFonts w:ascii="Courier New" w:hAnsi="Courier New" w:cs="Courier New" w:hint="default"/>
      </w:rPr>
    </w:lvl>
    <w:lvl w:ilvl="5" w:tplc="04100005" w:tentative="1">
      <w:start w:val="1"/>
      <w:numFmt w:val="bullet"/>
      <w:lvlText w:val=""/>
      <w:lvlJc w:val="left"/>
      <w:pPr>
        <w:ind w:left="5026" w:hanging="360"/>
      </w:pPr>
      <w:rPr>
        <w:rFonts w:ascii="Wingdings" w:hAnsi="Wingdings" w:hint="default"/>
      </w:rPr>
    </w:lvl>
    <w:lvl w:ilvl="6" w:tplc="04100001" w:tentative="1">
      <w:start w:val="1"/>
      <w:numFmt w:val="bullet"/>
      <w:lvlText w:val=""/>
      <w:lvlJc w:val="left"/>
      <w:pPr>
        <w:ind w:left="5746" w:hanging="360"/>
      </w:pPr>
      <w:rPr>
        <w:rFonts w:ascii="Symbol" w:hAnsi="Symbol" w:hint="default"/>
      </w:rPr>
    </w:lvl>
    <w:lvl w:ilvl="7" w:tplc="04100003" w:tentative="1">
      <w:start w:val="1"/>
      <w:numFmt w:val="bullet"/>
      <w:lvlText w:val="o"/>
      <w:lvlJc w:val="left"/>
      <w:pPr>
        <w:ind w:left="6466" w:hanging="360"/>
      </w:pPr>
      <w:rPr>
        <w:rFonts w:ascii="Courier New" w:hAnsi="Courier New" w:cs="Courier New" w:hint="default"/>
      </w:rPr>
    </w:lvl>
    <w:lvl w:ilvl="8" w:tplc="04100005" w:tentative="1">
      <w:start w:val="1"/>
      <w:numFmt w:val="bullet"/>
      <w:lvlText w:val=""/>
      <w:lvlJc w:val="left"/>
      <w:pPr>
        <w:ind w:left="7186" w:hanging="360"/>
      </w:pPr>
      <w:rPr>
        <w:rFonts w:ascii="Wingdings" w:hAnsi="Wingdings" w:hint="default"/>
      </w:rPr>
    </w:lvl>
  </w:abstractNum>
  <w:abstractNum w:abstractNumId="9" w15:restartNumberingAfterBreak="0">
    <w:nsid w:val="4A770842"/>
    <w:multiLevelType w:val="hybridMultilevel"/>
    <w:tmpl w:val="ECB22E3E"/>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58283247"/>
    <w:multiLevelType w:val="hybridMultilevel"/>
    <w:tmpl w:val="056C3F68"/>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5FC603FF"/>
    <w:multiLevelType w:val="hybridMultilevel"/>
    <w:tmpl w:val="55A02B1A"/>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62301A88"/>
    <w:multiLevelType w:val="hybridMultilevel"/>
    <w:tmpl w:val="2CC6FB3C"/>
    <w:lvl w:ilvl="0" w:tplc="FFFFFFFF">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3" w15:restartNumberingAfterBreak="0">
    <w:nsid w:val="64915149"/>
    <w:multiLevelType w:val="hybridMultilevel"/>
    <w:tmpl w:val="D7325C38"/>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649E56D9"/>
    <w:multiLevelType w:val="hybridMultilevel"/>
    <w:tmpl w:val="220A4DA8"/>
    <w:lvl w:ilvl="0" w:tplc="FFFFFFFF">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718253F2"/>
    <w:multiLevelType w:val="hybridMultilevel"/>
    <w:tmpl w:val="715675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71993C52"/>
    <w:multiLevelType w:val="hybridMultilevel"/>
    <w:tmpl w:val="9BE64CE2"/>
    <w:lvl w:ilvl="0" w:tplc="FFFFFFFF">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num w:numId="1">
    <w:abstractNumId w:val="15"/>
  </w:num>
  <w:num w:numId="2">
    <w:abstractNumId w:val="16"/>
  </w:num>
  <w:num w:numId="3">
    <w:abstractNumId w:val="11"/>
  </w:num>
  <w:num w:numId="4">
    <w:abstractNumId w:val="0"/>
  </w:num>
  <w:num w:numId="5">
    <w:abstractNumId w:val="8"/>
  </w:num>
  <w:num w:numId="6">
    <w:abstractNumId w:val="6"/>
  </w:num>
  <w:num w:numId="7">
    <w:abstractNumId w:val="2"/>
  </w:num>
  <w:num w:numId="8">
    <w:abstractNumId w:val="4"/>
  </w:num>
  <w:num w:numId="9">
    <w:abstractNumId w:val="5"/>
  </w:num>
  <w:num w:numId="10">
    <w:abstractNumId w:val="3"/>
  </w:num>
  <w:num w:numId="11">
    <w:abstractNumId w:val="12"/>
  </w:num>
  <w:num w:numId="12">
    <w:abstractNumId w:val="1"/>
  </w:num>
  <w:num w:numId="13">
    <w:abstractNumId w:val="13"/>
  </w:num>
  <w:num w:numId="14">
    <w:abstractNumId w:val="9"/>
  </w:num>
  <w:num w:numId="15">
    <w:abstractNumId w:val="7"/>
  </w:num>
  <w:num w:numId="16">
    <w:abstractNumId w:val="14"/>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7"/>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E90"/>
    <w:rsid w:val="000063FC"/>
    <w:rsid w:val="00010339"/>
    <w:rsid w:val="000216EB"/>
    <w:rsid w:val="00022ED4"/>
    <w:rsid w:val="00030872"/>
    <w:rsid w:val="00042BDD"/>
    <w:rsid w:val="00052FA6"/>
    <w:rsid w:val="00067617"/>
    <w:rsid w:val="0008439F"/>
    <w:rsid w:val="000B68EF"/>
    <w:rsid w:val="000B739E"/>
    <w:rsid w:val="000C0570"/>
    <w:rsid w:val="000C14C0"/>
    <w:rsid w:val="000D34AF"/>
    <w:rsid w:val="000D5BE6"/>
    <w:rsid w:val="00100C1D"/>
    <w:rsid w:val="0010233C"/>
    <w:rsid w:val="00126D26"/>
    <w:rsid w:val="00156483"/>
    <w:rsid w:val="001924C5"/>
    <w:rsid w:val="00193DEE"/>
    <w:rsid w:val="00196906"/>
    <w:rsid w:val="001A169E"/>
    <w:rsid w:val="001A5E59"/>
    <w:rsid w:val="001C7629"/>
    <w:rsid w:val="001E6C66"/>
    <w:rsid w:val="001F061B"/>
    <w:rsid w:val="002029B9"/>
    <w:rsid w:val="002029BA"/>
    <w:rsid w:val="002133E0"/>
    <w:rsid w:val="00214DF6"/>
    <w:rsid w:val="00215596"/>
    <w:rsid w:val="002203F6"/>
    <w:rsid w:val="0028636D"/>
    <w:rsid w:val="00290BB6"/>
    <w:rsid w:val="0029757E"/>
    <w:rsid w:val="002A2070"/>
    <w:rsid w:val="002A513F"/>
    <w:rsid w:val="002B7349"/>
    <w:rsid w:val="002D0B7D"/>
    <w:rsid w:val="002D113E"/>
    <w:rsid w:val="002D55B4"/>
    <w:rsid w:val="00300556"/>
    <w:rsid w:val="00306EC5"/>
    <w:rsid w:val="00311E9F"/>
    <w:rsid w:val="00322D71"/>
    <w:rsid w:val="00334112"/>
    <w:rsid w:val="00342A0A"/>
    <w:rsid w:val="00350CF7"/>
    <w:rsid w:val="0037018A"/>
    <w:rsid w:val="00374F71"/>
    <w:rsid w:val="00377116"/>
    <w:rsid w:val="003857AE"/>
    <w:rsid w:val="00386092"/>
    <w:rsid w:val="0038792E"/>
    <w:rsid w:val="0039534C"/>
    <w:rsid w:val="003A573D"/>
    <w:rsid w:val="003D5E96"/>
    <w:rsid w:val="003D66EA"/>
    <w:rsid w:val="003F0831"/>
    <w:rsid w:val="003F40DA"/>
    <w:rsid w:val="003F41D2"/>
    <w:rsid w:val="004275E4"/>
    <w:rsid w:val="0043077B"/>
    <w:rsid w:val="004359FA"/>
    <w:rsid w:val="004372E1"/>
    <w:rsid w:val="00476E18"/>
    <w:rsid w:val="004874E3"/>
    <w:rsid w:val="004901F0"/>
    <w:rsid w:val="00491349"/>
    <w:rsid w:val="004968C7"/>
    <w:rsid w:val="004A49FE"/>
    <w:rsid w:val="004A6BD0"/>
    <w:rsid w:val="004C4C84"/>
    <w:rsid w:val="004C4EF1"/>
    <w:rsid w:val="004D60F2"/>
    <w:rsid w:val="004E18F1"/>
    <w:rsid w:val="00505658"/>
    <w:rsid w:val="00512D0C"/>
    <w:rsid w:val="00550263"/>
    <w:rsid w:val="00566B71"/>
    <w:rsid w:val="00571DE7"/>
    <w:rsid w:val="005732BC"/>
    <w:rsid w:val="00585784"/>
    <w:rsid w:val="005867C7"/>
    <w:rsid w:val="005A443A"/>
    <w:rsid w:val="005B101F"/>
    <w:rsid w:val="005B6E43"/>
    <w:rsid w:val="005D0063"/>
    <w:rsid w:val="005E31A9"/>
    <w:rsid w:val="006019DE"/>
    <w:rsid w:val="00603611"/>
    <w:rsid w:val="00604CF6"/>
    <w:rsid w:val="00606A91"/>
    <w:rsid w:val="00622AB3"/>
    <w:rsid w:val="0063498C"/>
    <w:rsid w:val="00660A58"/>
    <w:rsid w:val="006710F0"/>
    <w:rsid w:val="00687AA6"/>
    <w:rsid w:val="006A2AE9"/>
    <w:rsid w:val="006B123C"/>
    <w:rsid w:val="006C07DE"/>
    <w:rsid w:val="006D3093"/>
    <w:rsid w:val="006D3C4D"/>
    <w:rsid w:val="006E1934"/>
    <w:rsid w:val="007265F3"/>
    <w:rsid w:val="00734DFE"/>
    <w:rsid w:val="007377FE"/>
    <w:rsid w:val="00746DD4"/>
    <w:rsid w:val="007501D1"/>
    <w:rsid w:val="007510C4"/>
    <w:rsid w:val="00752623"/>
    <w:rsid w:val="007533D4"/>
    <w:rsid w:val="00754528"/>
    <w:rsid w:val="00756716"/>
    <w:rsid w:val="00757697"/>
    <w:rsid w:val="00763662"/>
    <w:rsid w:val="00764AC5"/>
    <w:rsid w:val="00785F51"/>
    <w:rsid w:val="00786636"/>
    <w:rsid w:val="00791EFB"/>
    <w:rsid w:val="007929CB"/>
    <w:rsid w:val="007A17E8"/>
    <w:rsid w:val="007B1FAC"/>
    <w:rsid w:val="007D7111"/>
    <w:rsid w:val="007D7DA0"/>
    <w:rsid w:val="007E290F"/>
    <w:rsid w:val="00822853"/>
    <w:rsid w:val="00822B77"/>
    <w:rsid w:val="008524AB"/>
    <w:rsid w:val="008571E9"/>
    <w:rsid w:val="008822B8"/>
    <w:rsid w:val="008906D7"/>
    <w:rsid w:val="00894341"/>
    <w:rsid w:val="008D3113"/>
    <w:rsid w:val="008E4707"/>
    <w:rsid w:val="008E5EA5"/>
    <w:rsid w:val="00931B4B"/>
    <w:rsid w:val="00944AD8"/>
    <w:rsid w:val="00955E90"/>
    <w:rsid w:val="00962345"/>
    <w:rsid w:val="00982295"/>
    <w:rsid w:val="00997BB7"/>
    <w:rsid w:val="009A3772"/>
    <w:rsid w:val="009B118E"/>
    <w:rsid w:val="009B1B71"/>
    <w:rsid w:val="009C30A8"/>
    <w:rsid w:val="009C4F3F"/>
    <w:rsid w:val="009F1DF6"/>
    <w:rsid w:val="00A027BA"/>
    <w:rsid w:val="00A05A9B"/>
    <w:rsid w:val="00A23A9B"/>
    <w:rsid w:val="00A3665D"/>
    <w:rsid w:val="00A41E87"/>
    <w:rsid w:val="00A528BA"/>
    <w:rsid w:val="00A77177"/>
    <w:rsid w:val="00A96FE6"/>
    <w:rsid w:val="00AB3376"/>
    <w:rsid w:val="00AC13E9"/>
    <w:rsid w:val="00AC5237"/>
    <w:rsid w:val="00AC76AA"/>
    <w:rsid w:val="00AC7F6F"/>
    <w:rsid w:val="00AD123C"/>
    <w:rsid w:val="00AE649A"/>
    <w:rsid w:val="00B04872"/>
    <w:rsid w:val="00B06925"/>
    <w:rsid w:val="00B073CE"/>
    <w:rsid w:val="00B260F6"/>
    <w:rsid w:val="00B32FF1"/>
    <w:rsid w:val="00B35FA2"/>
    <w:rsid w:val="00B47C5E"/>
    <w:rsid w:val="00B57093"/>
    <w:rsid w:val="00B83139"/>
    <w:rsid w:val="00B8396E"/>
    <w:rsid w:val="00B873C1"/>
    <w:rsid w:val="00B87EEE"/>
    <w:rsid w:val="00B90044"/>
    <w:rsid w:val="00B9171D"/>
    <w:rsid w:val="00B940EC"/>
    <w:rsid w:val="00B95883"/>
    <w:rsid w:val="00BA170D"/>
    <w:rsid w:val="00BB1C09"/>
    <w:rsid w:val="00BD2296"/>
    <w:rsid w:val="00BE54A1"/>
    <w:rsid w:val="00BE6B8E"/>
    <w:rsid w:val="00BF472C"/>
    <w:rsid w:val="00C145F9"/>
    <w:rsid w:val="00C2422C"/>
    <w:rsid w:val="00C3521F"/>
    <w:rsid w:val="00C361B7"/>
    <w:rsid w:val="00C5476B"/>
    <w:rsid w:val="00C619D7"/>
    <w:rsid w:val="00C64C66"/>
    <w:rsid w:val="00C7375B"/>
    <w:rsid w:val="00CA2B7F"/>
    <w:rsid w:val="00CA7272"/>
    <w:rsid w:val="00CC6FFE"/>
    <w:rsid w:val="00CE5947"/>
    <w:rsid w:val="00D04082"/>
    <w:rsid w:val="00D10999"/>
    <w:rsid w:val="00D2345B"/>
    <w:rsid w:val="00D33A3C"/>
    <w:rsid w:val="00D36E97"/>
    <w:rsid w:val="00D4540B"/>
    <w:rsid w:val="00D64FD6"/>
    <w:rsid w:val="00D7257C"/>
    <w:rsid w:val="00D81053"/>
    <w:rsid w:val="00DA708F"/>
    <w:rsid w:val="00DB4A1E"/>
    <w:rsid w:val="00DD748D"/>
    <w:rsid w:val="00DD7CDC"/>
    <w:rsid w:val="00DD7F2C"/>
    <w:rsid w:val="00DF10BC"/>
    <w:rsid w:val="00DF6C34"/>
    <w:rsid w:val="00E26B2B"/>
    <w:rsid w:val="00E31FC4"/>
    <w:rsid w:val="00E4315A"/>
    <w:rsid w:val="00E5290C"/>
    <w:rsid w:val="00E62D59"/>
    <w:rsid w:val="00E8461C"/>
    <w:rsid w:val="00E90715"/>
    <w:rsid w:val="00E91C25"/>
    <w:rsid w:val="00E93BDD"/>
    <w:rsid w:val="00E960AD"/>
    <w:rsid w:val="00EA43DC"/>
    <w:rsid w:val="00EA5393"/>
    <w:rsid w:val="00EA5440"/>
    <w:rsid w:val="00EB7931"/>
    <w:rsid w:val="00EE1780"/>
    <w:rsid w:val="00F175F7"/>
    <w:rsid w:val="00F43DFB"/>
    <w:rsid w:val="00F46AA6"/>
    <w:rsid w:val="00F5503A"/>
    <w:rsid w:val="00F74828"/>
    <w:rsid w:val="00FA152D"/>
    <w:rsid w:val="00FB0EB0"/>
    <w:rsid w:val="00FB249F"/>
    <w:rsid w:val="00FB3DBD"/>
    <w:rsid w:val="00FD258A"/>
    <w:rsid w:val="00FD7754"/>
    <w:rsid w:val="00FE6FA8"/>
    <w:rsid w:val="00FF537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ABA63"/>
  <w15:chartTrackingRefBased/>
  <w15:docId w15:val="{8942327D-F3A7-D042-AF24-FD339DF48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955E90"/>
    <w:pPr>
      <w:spacing w:after="160" w:line="259" w:lineRule="auto"/>
    </w:pPr>
    <w:rPr>
      <w:rFonts w:ascii="Calibri" w:eastAsia="Calibri" w:hAnsi="Calibri" w:cs="Times New Roman"/>
      <w:sz w:val="22"/>
      <w:szCs w:val="2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955E90"/>
    <w:pPr>
      <w:spacing w:after="0" w:line="240" w:lineRule="auto"/>
      <w:contextualSpacing/>
    </w:pPr>
    <w:rPr>
      <w:rFonts w:ascii="Calibri Light" w:eastAsia="Times New Roman" w:hAnsi="Calibri Light"/>
      <w:spacing w:val="-10"/>
      <w:kern w:val="28"/>
      <w:sz w:val="56"/>
      <w:szCs w:val="56"/>
    </w:rPr>
  </w:style>
  <w:style w:type="character" w:customStyle="1" w:styleId="TitoloCarattere">
    <w:name w:val="Titolo Carattere"/>
    <w:basedOn w:val="Carpredefinitoparagrafo"/>
    <w:link w:val="Titolo"/>
    <w:uiPriority w:val="10"/>
    <w:rsid w:val="00955E90"/>
    <w:rPr>
      <w:rFonts w:ascii="Calibri Light" w:eastAsia="Times New Roman" w:hAnsi="Calibri Light" w:cs="Times New Roman"/>
      <w:spacing w:val="-10"/>
      <w:kern w:val="28"/>
      <w:sz w:val="56"/>
      <w:szCs w:val="56"/>
    </w:rPr>
  </w:style>
  <w:style w:type="character" w:styleId="Testosegnaposto">
    <w:name w:val="Placeholder Text"/>
    <w:basedOn w:val="Carpredefinitoparagrafo"/>
    <w:uiPriority w:val="99"/>
    <w:semiHidden/>
    <w:rsid w:val="00512D0C"/>
    <w:rPr>
      <w:color w:val="808080"/>
    </w:rPr>
  </w:style>
  <w:style w:type="paragraph" w:styleId="Paragrafoelenco">
    <w:name w:val="List Paragraph"/>
    <w:basedOn w:val="Normale"/>
    <w:uiPriority w:val="34"/>
    <w:qFormat/>
    <w:rsid w:val="00B87EEE"/>
    <w:pPr>
      <w:ind w:left="720"/>
      <w:contextualSpacing/>
    </w:pPr>
  </w:style>
  <w:style w:type="paragraph" w:styleId="Citazione">
    <w:name w:val="Quote"/>
    <w:basedOn w:val="Normale"/>
    <w:next w:val="Normale"/>
    <w:link w:val="CitazioneCarattere"/>
    <w:uiPriority w:val="29"/>
    <w:qFormat/>
    <w:rsid w:val="004275E4"/>
    <w:pPr>
      <w:spacing w:before="200"/>
      <w:ind w:left="864" w:right="864"/>
      <w:jc w:val="center"/>
    </w:pPr>
    <w:rPr>
      <w:i/>
      <w:iCs/>
      <w:color w:val="404040" w:themeColor="text1" w:themeTint="BF"/>
    </w:rPr>
  </w:style>
  <w:style w:type="character" w:customStyle="1" w:styleId="CitazioneCarattere">
    <w:name w:val="Citazione Carattere"/>
    <w:basedOn w:val="Carpredefinitoparagrafo"/>
    <w:link w:val="Citazione"/>
    <w:uiPriority w:val="29"/>
    <w:rsid w:val="004275E4"/>
    <w:rPr>
      <w:rFonts w:ascii="Calibri" w:eastAsia="Calibri" w:hAnsi="Calibri" w:cs="Times New Roman"/>
      <w:i/>
      <w:iCs/>
      <w:color w:val="404040" w:themeColor="text1" w:themeTint="BF"/>
      <w:sz w:val="22"/>
      <w:szCs w:val="22"/>
    </w:rPr>
  </w:style>
  <w:style w:type="character" w:styleId="Riferimentodelicato">
    <w:name w:val="Subtle Reference"/>
    <w:basedOn w:val="Carpredefinitoparagrafo"/>
    <w:uiPriority w:val="31"/>
    <w:qFormat/>
    <w:rsid w:val="004275E4"/>
    <w:rPr>
      <w:smallCaps/>
      <w:color w:val="5A5A5A" w:themeColor="text1" w:themeTint="A5"/>
    </w:rPr>
  </w:style>
  <w:style w:type="paragraph" w:styleId="Sottotitolo">
    <w:name w:val="Subtitle"/>
    <w:basedOn w:val="Normale"/>
    <w:next w:val="Normale"/>
    <w:link w:val="SottotitoloCarattere"/>
    <w:uiPriority w:val="11"/>
    <w:qFormat/>
    <w:rsid w:val="004275E4"/>
    <w:pPr>
      <w:numPr>
        <w:ilvl w:val="1"/>
      </w:numPr>
    </w:pPr>
    <w:rPr>
      <w:rFonts w:asciiTheme="minorHAnsi" w:eastAsiaTheme="minorEastAsia" w:hAnsiTheme="minorHAnsi" w:cstheme="minorBidi"/>
      <w:color w:val="5A5A5A" w:themeColor="text1" w:themeTint="A5"/>
      <w:spacing w:val="15"/>
    </w:rPr>
  </w:style>
  <w:style w:type="character" w:customStyle="1" w:styleId="SottotitoloCarattere">
    <w:name w:val="Sottotitolo Carattere"/>
    <w:basedOn w:val="Carpredefinitoparagrafo"/>
    <w:link w:val="Sottotitolo"/>
    <w:uiPriority w:val="11"/>
    <w:rsid w:val="004275E4"/>
    <w:rPr>
      <w:rFonts w:eastAsiaTheme="minorEastAsia"/>
      <w:color w:val="5A5A5A" w:themeColor="text1" w:themeTint="A5"/>
      <w:spacing w:val="15"/>
      <w:sz w:val="22"/>
      <w:szCs w:val="22"/>
    </w:rPr>
  </w:style>
  <w:style w:type="paragraph" w:styleId="Intestazione">
    <w:name w:val="header"/>
    <w:basedOn w:val="Normale"/>
    <w:link w:val="IntestazioneCarattere"/>
    <w:uiPriority w:val="99"/>
    <w:unhideWhenUsed/>
    <w:rsid w:val="00D33A3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33A3C"/>
    <w:rPr>
      <w:rFonts w:ascii="Calibri" w:eastAsia="Calibri" w:hAnsi="Calibri" w:cs="Times New Roman"/>
      <w:sz w:val="22"/>
      <w:szCs w:val="22"/>
    </w:rPr>
  </w:style>
  <w:style w:type="paragraph" w:styleId="Pidipagina">
    <w:name w:val="footer"/>
    <w:basedOn w:val="Normale"/>
    <w:link w:val="PidipaginaCarattere"/>
    <w:uiPriority w:val="99"/>
    <w:unhideWhenUsed/>
    <w:rsid w:val="00D33A3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33A3C"/>
    <w:rPr>
      <w:rFonts w:ascii="Calibri" w:eastAsia="Calibri" w:hAnsi="Calibri" w:cs="Times New Roman"/>
      <w:sz w:val="22"/>
      <w:szCs w:val="22"/>
    </w:rPr>
  </w:style>
  <w:style w:type="character" w:styleId="Numeropagina">
    <w:name w:val="page number"/>
    <w:basedOn w:val="Carpredefinitoparagrafo"/>
    <w:uiPriority w:val="99"/>
    <w:semiHidden/>
    <w:unhideWhenUsed/>
    <w:rsid w:val="00D33A3C"/>
  </w:style>
  <w:style w:type="character" w:styleId="Collegamentoipertestuale">
    <w:name w:val="Hyperlink"/>
    <w:basedOn w:val="Carpredefinitoparagrafo"/>
    <w:uiPriority w:val="99"/>
    <w:unhideWhenUsed/>
    <w:rsid w:val="00B04872"/>
    <w:rPr>
      <w:color w:val="0563C1" w:themeColor="hyperlink"/>
      <w:u w:val="single"/>
    </w:rPr>
  </w:style>
  <w:style w:type="character" w:styleId="Menzionenonrisolta">
    <w:name w:val="Unresolved Mention"/>
    <w:basedOn w:val="Carpredefinitoparagrafo"/>
    <w:uiPriority w:val="99"/>
    <w:semiHidden/>
    <w:unhideWhenUsed/>
    <w:rsid w:val="00B04872"/>
    <w:rPr>
      <w:color w:val="605E5C"/>
      <w:shd w:val="clear" w:color="auto" w:fill="E1DFDD"/>
    </w:rPr>
  </w:style>
  <w:style w:type="paragraph" w:styleId="Testonotaapidipagina">
    <w:name w:val="footnote text"/>
    <w:basedOn w:val="Normale"/>
    <w:link w:val="TestonotaapidipaginaCarattere"/>
    <w:uiPriority w:val="99"/>
    <w:semiHidden/>
    <w:unhideWhenUsed/>
    <w:rsid w:val="00A96FE6"/>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A96FE6"/>
    <w:rPr>
      <w:rFonts w:ascii="Calibri" w:eastAsia="Calibri" w:hAnsi="Calibri" w:cs="Times New Roman"/>
      <w:sz w:val="20"/>
      <w:szCs w:val="20"/>
    </w:rPr>
  </w:style>
  <w:style w:type="character" w:styleId="Rimandonotaapidipagina">
    <w:name w:val="footnote reference"/>
    <w:basedOn w:val="Carpredefinitoparagrafo"/>
    <w:uiPriority w:val="99"/>
    <w:semiHidden/>
    <w:unhideWhenUsed/>
    <w:rsid w:val="00A96FE6"/>
    <w:rPr>
      <w:vertAlign w:val="superscript"/>
    </w:rPr>
  </w:style>
  <w:style w:type="table" w:styleId="Grigliatabella">
    <w:name w:val="Table Grid"/>
    <w:basedOn w:val="Tabellanormale"/>
    <w:uiPriority w:val="39"/>
    <w:rsid w:val="002029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agriglia5scura-colore5">
    <w:name w:val="Grid Table 5 Dark Accent 5"/>
    <w:basedOn w:val="Tabellanormale"/>
    <w:uiPriority w:val="50"/>
    <w:rsid w:val="002029B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lagriglia5scura-colore1">
    <w:name w:val="Grid Table 5 Dark Accent 1"/>
    <w:basedOn w:val="Tabellanormale"/>
    <w:uiPriority w:val="50"/>
    <w:rsid w:val="00CA727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microsoft.com/office/2007/relationships/hdphoto" Target="media/hdphoto1.wdp"/><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www.boschrexroth.com/en/xc/"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microsoft.com/office/2007/relationships/hdphoto" Target="media/hdphoto2.wdp"/><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pli-petronas.com/it-it"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573</TotalTime>
  <Pages>53</Pages>
  <Words>9418</Words>
  <Characters>53686</Characters>
  <Application>Microsoft Office Word</Application>
  <DocSecurity>0</DocSecurity>
  <Lines>447</Lines>
  <Paragraphs>125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62979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Nicolò Manfredi</dc:creator>
  <cp:keywords/>
  <dc:description/>
  <cp:lastModifiedBy>Nicolò Manfredi</cp:lastModifiedBy>
  <cp:revision>30</cp:revision>
  <dcterms:created xsi:type="dcterms:W3CDTF">2021-02-13T11:24:00Z</dcterms:created>
  <dcterms:modified xsi:type="dcterms:W3CDTF">2021-02-20T09:31:00Z</dcterms:modified>
</cp:coreProperties>
</file>