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ABE" w:rsidRPr="00734CAC" w:rsidRDefault="005E7ABE" w:rsidP="005E7ABE">
      <w:pPr>
        <w:pStyle w:val="NormaleWeb"/>
        <w:ind w:left="708"/>
        <w:jc w:val="right"/>
        <w:rPr>
          <w:sz w:val="20"/>
          <w:szCs w:val="20"/>
          <w:lang w:val="en-US"/>
        </w:rPr>
      </w:pPr>
      <w:bookmarkStart w:id="0" w:name="OLE_LINK9"/>
      <w:bookmarkStart w:id="1" w:name="OLE_LINK10"/>
      <w:bookmarkStart w:id="2" w:name="OLE_LINK19"/>
      <w:bookmarkStart w:id="3" w:name="OLE_LINK20"/>
      <w:r w:rsidRPr="00734CAC">
        <w:rPr>
          <w:sz w:val="20"/>
          <w:szCs w:val="20"/>
          <w:lang w:val="en-US"/>
        </w:rPr>
        <w:t xml:space="preserve">Reserved contract, location Milan, date </w:t>
      </w:r>
      <w:r w:rsidRPr="002D1023">
        <w:rPr>
          <w:color w:val="FF0000"/>
          <w:sz w:val="20"/>
          <w:szCs w:val="20"/>
          <w:lang w:val="en-US"/>
        </w:rPr>
        <w:t>mm-dd-yyyy</w:t>
      </w:r>
      <w:r w:rsidRPr="00734CAC">
        <w:rPr>
          <w:sz w:val="20"/>
          <w:szCs w:val="20"/>
          <w:lang w:val="en-US"/>
        </w:rPr>
        <w:t xml:space="preserve"> ; Jurisdiction: Milan (Italy)</w:t>
      </w:r>
    </w:p>
    <w:p w:rsidR="006D17C5" w:rsidRPr="00734CAC" w:rsidRDefault="006D17C5" w:rsidP="006D17C5">
      <w:pPr>
        <w:jc w:val="both"/>
        <w:rPr>
          <w:lang w:val="en-US"/>
        </w:rPr>
      </w:pPr>
    </w:p>
    <w:bookmarkEnd w:id="0"/>
    <w:bookmarkEnd w:id="1"/>
    <w:bookmarkEnd w:id="2"/>
    <w:bookmarkEnd w:id="3"/>
    <w:p w:rsidR="00844EAA" w:rsidRPr="00734CAC" w:rsidRDefault="008C3434" w:rsidP="00844EAA">
      <w:pPr>
        <w:jc w:val="both"/>
        <w:rPr>
          <w:lang w:val="en-US"/>
        </w:rPr>
      </w:pPr>
      <w:r w:rsidRPr="00734CAC">
        <w:rPr>
          <w:b/>
          <w:u w:val="single"/>
          <w:lang w:val="en-US"/>
        </w:rPr>
        <w:t xml:space="preserve">DOA_ </w:t>
      </w:r>
      <w:r w:rsidR="00550FE0" w:rsidRPr="00734CAC">
        <w:rPr>
          <w:b/>
          <w:u w:val="single"/>
          <w:lang w:val="en-US"/>
        </w:rPr>
        <w:t>L</w:t>
      </w:r>
      <w:r w:rsidR="00844EAA" w:rsidRPr="00734CAC">
        <w:rPr>
          <w:b/>
          <w:u w:val="single"/>
          <w:lang w:val="en-US"/>
        </w:rPr>
        <w:t>EASE</w:t>
      </w:r>
      <w:r w:rsidR="00734CAC" w:rsidRPr="00734CAC">
        <w:rPr>
          <w:b/>
          <w:u w:val="single"/>
          <w:lang w:val="en-US"/>
        </w:rPr>
        <w:t>-BACK</w:t>
      </w:r>
      <w:r w:rsidR="00844EAA" w:rsidRPr="00734CAC">
        <w:rPr>
          <w:b/>
          <w:u w:val="single"/>
          <w:lang w:val="en-US"/>
        </w:rPr>
        <w:t xml:space="preserve"> AGREEMENT</w:t>
      </w:r>
    </w:p>
    <w:p w:rsidR="00844EAA" w:rsidRPr="00734CAC" w:rsidRDefault="00844EAA" w:rsidP="00844EAA">
      <w:pPr>
        <w:jc w:val="both"/>
        <w:rPr>
          <w:lang w:val="en-US"/>
        </w:rPr>
      </w:pPr>
    </w:p>
    <w:p w:rsidR="00844EAA" w:rsidRPr="00734CAC" w:rsidRDefault="00844EAA" w:rsidP="00844EAA">
      <w:pPr>
        <w:jc w:val="both"/>
        <w:rPr>
          <w:sz w:val="22"/>
          <w:szCs w:val="22"/>
          <w:lang w:val="en-US"/>
        </w:rPr>
      </w:pPr>
      <w:r w:rsidRPr="00734CAC">
        <w:rPr>
          <w:sz w:val="22"/>
          <w:szCs w:val="22"/>
          <w:lang w:val="en-US"/>
        </w:rPr>
        <w:t>With this private agreement, valid for all legal purposes, between the undersigned parties:</w:t>
      </w:r>
    </w:p>
    <w:p w:rsidR="00844EAA" w:rsidRPr="00734CAC" w:rsidRDefault="00844EAA" w:rsidP="00844EAA">
      <w:pPr>
        <w:jc w:val="both"/>
        <w:rPr>
          <w:sz w:val="22"/>
          <w:szCs w:val="22"/>
          <w:lang w:val="en-US"/>
        </w:rPr>
      </w:pPr>
    </w:p>
    <w:p w:rsidR="00F15F5B" w:rsidRPr="00734CAC" w:rsidRDefault="00734CAC" w:rsidP="00F15F5B">
      <w:pPr>
        <w:jc w:val="both"/>
        <w:rPr>
          <w:sz w:val="22"/>
          <w:szCs w:val="22"/>
          <w:lang w:val="en-US"/>
        </w:rPr>
      </w:pPr>
      <w:r w:rsidRPr="00734CAC">
        <w:rPr>
          <w:b/>
          <w:sz w:val="22"/>
          <w:szCs w:val="22"/>
          <w:u w:val="single"/>
          <w:lang w:val="en-US"/>
        </w:rPr>
        <w:t xml:space="preserve">Lessor </w:t>
      </w:r>
      <w:r w:rsidR="00133F60" w:rsidRPr="00734CAC">
        <w:rPr>
          <w:b/>
          <w:sz w:val="22"/>
          <w:szCs w:val="22"/>
          <w:u w:val="single"/>
          <w:lang w:val="en-US"/>
        </w:rPr>
        <w:t xml:space="preserve"> Company Owner</w:t>
      </w:r>
      <w:r w:rsidR="00F15F5B" w:rsidRPr="00734CAC">
        <w:rPr>
          <w:b/>
          <w:sz w:val="22"/>
          <w:szCs w:val="22"/>
          <w:lang w:val="en-US"/>
        </w:rPr>
        <w:t>:</w:t>
      </w:r>
      <w:r w:rsidR="00F15F5B" w:rsidRPr="00734CAC">
        <w:rPr>
          <w:sz w:val="22"/>
          <w:szCs w:val="22"/>
          <w:lang w:val="en-US"/>
        </w:rPr>
        <w:t xml:space="preserve"> </w:t>
      </w:r>
      <w:r w:rsidR="00133F60" w:rsidRPr="00734CAC">
        <w:rPr>
          <w:b/>
          <w:color w:val="FF0000"/>
          <w:sz w:val="22"/>
          <w:szCs w:val="22"/>
          <w:lang w:val="en-US"/>
        </w:rPr>
        <w:t>Company_O</w:t>
      </w:r>
      <w:r w:rsidR="00F14AE4" w:rsidRPr="00734CAC">
        <w:rPr>
          <w:b/>
          <w:color w:val="FF0000"/>
          <w:sz w:val="22"/>
          <w:szCs w:val="22"/>
          <w:lang w:val="en-US"/>
        </w:rPr>
        <w:t>wner</w:t>
      </w:r>
      <w:r w:rsidR="00F15F5B" w:rsidRPr="00734CAC">
        <w:rPr>
          <w:b/>
          <w:sz w:val="22"/>
          <w:szCs w:val="22"/>
          <w:lang w:val="en-US"/>
        </w:rPr>
        <w:t xml:space="preserve"> </w:t>
      </w:r>
      <w:r w:rsidR="00F15F5B" w:rsidRPr="00734CAC">
        <w:rPr>
          <w:sz w:val="22"/>
          <w:szCs w:val="22"/>
          <w:lang w:val="en-US"/>
        </w:rPr>
        <w:t xml:space="preserve">, in the person of its legal representative </w:t>
      </w:r>
      <w:r w:rsidR="00F15F5B" w:rsidRPr="00734CAC">
        <w:rPr>
          <w:b/>
          <w:color w:val="FF0000"/>
          <w:sz w:val="22"/>
          <w:szCs w:val="22"/>
          <w:lang w:val="en-US"/>
        </w:rPr>
        <w:t>Nome_Rep_Owner_Company</w:t>
      </w:r>
      <w:r w:rsidR="00F15F5B" w:rsidRPr="00734CAC">
        <w:rPr>
          <w:b/>
          <w:sz w:val="22"/>
          <w:szCs w:val="22"/>
          <w:lang w:val="en-US"/>
        </w:rPr>
        <w:t xml:space="preserve"> </w:t>
      </w:r>
      <w:r w:rsidR="00F15F5B" w:rsidRPr="00734CAC">
        <w:rPr>
          <w:sz w:val="22"/>
          <w:szCs w:val="22"/>
          <w:lang w:val="en-US"/>
        </w:rPr>
        <w:t xml:space="preserve">, with headquarters </w:t>
      </w:r>
      <w:r w:rsidR="00F15F5B" w:rsidRPr="002D1023">
        <w:rPr>
          <w:color w:val="FF0000"/>
          <w:sz w:val="22"/>
          <w:szCs w:val="22"/>
          <w:lang w:val="en-US"/>
        </w:rPr>
        <w:t>in &lt;...&gt;, via &lt;...&gt;, n. &lt;...&gt;, PI &lt;...&gt;,</w:t>
      </w:r>
      <w:r w:rsidR="00F15F5B" w:rsidRPr="00734CAC">
        <w:rPr>
          <w:sz w:val="22"/>
          <w:szCs w:val="22"/>
          <w:lang w:val="en-US"/>
        </w:rPr>
        <w:t xml:space="preserve"> on the one hand;</w:t>
      </w:r>
    </w:p>
    <w:p w:rsidR="003140D6" w:rsidRPr="00734CAC" w:rsidRDefault="003140D6" w:rsidP="00F15F5B">
      <w:pPr>
        <w:pStyle w:val="Corpodeltesto3"/>
        <w:jc w:val="both"/>
        <w:rPr>
          <w:b/>
          <w:sz w:val="22"/>
          <w:szCs w:val="22"/>
          <w:lang w:val="en-US"/>
        </w:rPr>
      </w:pPr>
    </w:p>
    <w:p w:rsidR="00F15F5B" w:rsidRPr="00734CAC" w:rsidRDefault="00734CAC" w:rsidP="00F15F5B">
      <w:pPr>
        <w:pStyle w:val="Corpodeltesto3"/>
        <w:jc w:val="both"/>
        <w:rPr>
          <w:sz w:val="22"/>
          <w:szCs w:val="22"/>
          <w:lang w:val="en-US"/>
        </w:rPr>
      </w:pPr>
      <w:r w:rsidRPr="00734CAC">
        <w:rPr>
          <w:b/>
          <w:sz w:val="22"/>
          <w:szCs w:val="22"/>
          <w:u w:val="single"/>
          <w:lang w:val="en-US"/>
        </w:rPr>
        <w:t>Lessee</w:t>
      </w:r>
      <w:r w:rsidR="00F15F5B" w:rsidRPr="00734CAC">
        <w:rPr>
          <w:b/>
          <w:sz w:val="22"/>
          <w:szCs w:val="22"/>
          <w:u w:val="single"/>
          <w:lang w:val="en-US"/>
        </w:rPr>
        <w:t xml:space="preserve"> </w:t>
      </w:r>
      <w:r w:rsidR="00133F60" w:rsidRPr="00734CAC">
        <w:rPr>
          <w:b/>
          <w:sz w:val="22"/>
          <w:szCs w:val="22"/>
          <w:u w:val="single"/>
          <w:lang w:val="en-US"/>
        </w:rPr>
        <w:t>C</w:t>
      </w:r>
      <w:r w:rsidR="00F15F5B" w:rsidRPr="00734CAC">
        <w:rPr>
          <w:b/>
          <w:sz w:val="22"/>
          <w:szCs w:val="22"/>
          <w:u w:val="single"/>
          <w:lang w:val="en-US"/>
        </w:rPr>
        <w:t>ompany</w:t>
      </w:r>
      <w:r w:rsidR="00F15F5B" w:rsidRPr="00734CAC">
        <w:rPr>
          <w:b/>
          <w:sz w:val="22"/>
          <w:szCs w:val="22"/>
          <w:lang w:val="en-US"/>
        </w:rPr>
        <w:t>:</w:t>
      </w:r>
      <w:r w:rsidR="00F15F5B" w:rsidRPr="00734CAC">
        <w:rPr>
          <w:sz w:val="22"/>
          <w:szCs w:val="22"/>
          <w:lang w:val="en-US"/>
        </w:rPr>
        <w:t xml:space="preserve"> </w:t>
      </w:r>
      <w:r w:rsidR="00F15F5B" w:rsidRPr="00734CAC">
        <w:rPr>
          <w:b/>
          <w:sz w:val="22"/>
          <w:szCs w:val="22"/>
          <w:lang w:val="en-US"/>
        </w:rPr>
        <w:t xml:space="preserve">PCRR JWTEAM SRLS </w:t>
      </w:r>
      <w:r w:rsidR="00A16759" w:rsidRPr="00734CAC">
        <w:rPr>
          <w:sz w:val="22"/>
          <w:szCs w:val="22"/>
          <w:lang w:val="en-US"/>
        </w:rPr>
        <w:t xml:space="preserve">(or its trustee), in the person of the legal representative </w:t>
      </w:r>
      <w:r w:rsidR="00F15F5B" w:rsidRPr="00734CAC">
        <w:rPr>
          <w:b/>
          <w:sz w:val="22"/>
          <w:szCs w:val="22"/>
          <w:lang w:val="en-US"/>
        </w:rPr>
        <w:t xml:space="preserve">Vito Lavanga </w:t>
      </w:r>
      <w:r w:rsidR="00F15F5B" w:rsidRPr="00734CAC">
        <w:rPr>
          <w:sz w:val="22"/>
          <w:szCs w:val="22"/>
          <w:lang w:val="en-US"/>
        </w:rPr>
        <w:t xml:space="preserve">, with headquarters in Via Terrazzano 85 – 20017 MILAN (Italy), Tax Code and PI </w:t>
      </w:r>
      <w:hyperlink r:id="rId7" w:history="1">
        <w:r w:rsidR="00F15F5B" w:rsidRPr="00734CAC">
          <w:rPr>
            <w:rStyle w:val="Collegamentoipertestuale"/>
            <w:color w:val="auto"/>
            <w:sz w:val="22"/>
            <w:szCs w:val="22"/>
            <w:lang w:val="en-US"/>
          </w:rPr>
          <w:t xml:space="preserve">12092970966 </w:t>
        </w:r>
      </w:hyperlink>
      <w:r w:rsidR="00F15F5B" w:rsidRPr="00734CAC">
        <w:rPr>
          <w:sz w:val="22"/>
          <w:szCs w:val="22"/>
          <w:lang w:val="en-US"/>
        </w:rPr>
        <w:t>, on the other;</w:t>
      </w:r>
    </w:p>
    <w:p w:rsidR="00844EAA" w:rsidRPr="00734CAC" w:rsidRDefault="00844EAA" w:rsidP="00844EAA">
      <w:pPr>
        <w:pStyle w:val="Corpodeltesto3"/>
        <w:rPr>
          <w:sz w:val="22"/>
          <w:szCs w:val="22"/>
          <w:lang w:val="en-US"/>
        </w:rPr>
      </w:pPr>
    </w:p>
    <w:p w:rsidR="00844EAA" w:rsidRPr="00734CAC" w:rsidRDefault="00F15F5B" w:rsidP="00844EAA">
      <w:pPr>
        <w:jc w:val="both"/>
        <w:rPr>
          <w:sz w:val="22"/>
          <w:szCs w:val="22"/>
          <w:lang w:val="en-US"/>
        </w:rPr>
      </w:pPr>
      <w:r w:rsidRPr="00734CAC">
        <w:rPr>
          <w:sz w:val="22"/>
          <w:szCs w:val="22"/>
          <w:lang w:val="en-US"/>
        </w:rPr>
        <w:t xml:space="preserve">Given: the one with the deed of sale, the </w:t>
      </w:r>
      <w:r w:rsidR="00734CAC" w:rsidRPr="00734CAC">
        <w:rPr>
          <w:b/>
          <w:sz w:val="22"/>
          <w:szCs w:val="22"/>
          <w:u w:val="single"/>
          <w:lang w:val="en-US"/>
        </w:rPr>
        <w:t>Lessee</w:t>
      </w:r>
      <w:r w:rsidR="00550FE0" w:rsidRPr="00734CAC">
        <w:rPr>
          <w:b/>
          <w:sz w:val="22"/>
          <w:szCs w:val="22"/>
          <w:u w:val="single"/>
          <w:lang w:val="en-US"/>
        </w:rPr>
        <w:t xml:space="preserve"> Company</w:t>
      </w:r>
      <w:r w:rsidR="00550FE0" w:rsidRPr="00734CAC">
        <w:rPr>
          <w:b/>
          <w:sz w:val="22"/>
          <w:szCs w:val="22"/>
          <w:lang w:val="en-US"/>
        </w:rPr>
        <w:t xml:space="preserve"> </w:t>
      </w:r>
      <w:r w:rsidR="00844EAA" w:rsidRPr="00734CAC">
        <w:rPr>
          <w:b/>
          <w:sz w:val="22"/>
          <w:szCs w:val="22"/>
          <w:lang w:val="en-US"/>
        </w:rPr>
        <w:t xml:space="preserve">PCRR JWTEAM SRLS </w:t>
      </w:r>
      <w:r w:rsidR="00844EAA" w:rsidRPr="00734CAC">
        <w:rPr>
          <w:sz w:val="22"/>
          <w:szCs w:val="22"/>
          <w:lang w:val="en-US"/>
        </w:rPr>
        <w:t xml:space="preserve">has assigned its </w:t>
      </w:r>
      <w:r w:rsidRPr="00734CAC">
        <w:rPr>
          <w:b/>
          <w:sz w:val="22"/>
          <w:szCs w:val="22"/>
          <w:lang w:val="en-US"/>
        </w:rPr>
        <w:t xml:space="preserve">RIGHTS </w:t>
      </w:r>
      <w:r w:rsidRPr="00734CAC">
        <w:rPr>
          <w:sz w:val="22"/>
          <w:szCs w:val="22"/>
          <w:lang w:val="en-US"/>
        </w:rPr>
        <w:t xml:space="preserve">to the patents issued by the MISE/UIBM in Italy (extended and preserved by EPO/EU in: ES, FR, DE, GB, IT), </w:t>
      </w:r>
      <w:r w:rsidRPr="00734CAC">
        <w:rPr>
          <w:b/>
          <w:sz w:val="22"/>
          <w:szCs w:val="22"/>
          <w:lang w:val="en-US"/>
        </w:rPr>
        <w:t xml:space="preserve">MBGC_IT0001427413, </w:t>
      </w:r>
      <w:r w:rsidRPr="00734CAC">
        <w:rPr>
          <w:sz w:val="22"/>
          <w:szCs w:val="22"/>
          <w:lang w:val="en-US"/>
        </w:rPr>
        <w:t xml:space="preserve">approximately 1,000,000 inhabitants of the geographical jurisdiction local starting from the center of the </w:t>
      </w:r>
      <w:r w:rsidRPr="00734CAC">
        <w:rPr>
          <w:b/>
          <w:color w:val="FF0000"/>
          <w:sz w:val="22"/>
          <w:szCs w:val="22"/>
          <w:lang w:val="en-US"/>
        </w:rPr>
        <w:t>Municipality/State</w:t>
      </w:r>
      <w:r w:rsidRPr="00734CAC">
        <w:rPr>
          <w:b/>
          <w:sz w:val="22"/>
          <w:szCs w:val="22"/>
          <w:lang w:val="en-US"/>
        </w:rPr>
        <w:t xml:space="preserve"> </w:t>
      </w:r>
      <w:r w:rsidRPr="00734CAC">
        <w:rPr>
          <w:sz w:val="22"/>
          <w:szCs w:val="22"/>
          <w:lang w:val="en-US"/>
        </w:rPr>
        <w:t xml:space="preserve">(nominal value €100,000,000, see </w:t>
      </w:r>
      <w:hyperlink r:id="rId8" w:history="1">
        <w:r w:rsidRPr="00734CAC">
          <w:rPr>
            <w:rStyle w:val="Collegamentoipertestuale"/>
            <w:color w:val="auto"/>
            <w:sz w:val="22"/>
            <w:szCs w:val="22"/>
            <w:lang w:val="en-US"/>
          </w:rPr>
          <w:t xml:space="preserve">http://www.expotv1.com/ESCP_Hello_MBGC_value.htm </w:t>
        </w:r>
      </w:hyperlink>
      <w:r w:rsidRPr="00734CAC">
        <w:rPr>
          <w:sz w:val="22"/>
          <w:szCs w:val="22"/>
          <w:lang w:val="en-US"/>
        </w:rPr>
        <w:t>, 1M Ab),</w:t>
      </w:r>
      <w:r w:rsidRPr="00734CAC">
        <w:rPr>
          <w:b/>
          <w:sz w:val="22"/>
          <w:szCs w:val="22"/>
          <w:lang w:val="en-US"/>
        </w:rPr>
        <w:t xml:space="preserve"> </w:t>
      </w:r>
      <w:r w:rsidR="00844EAA" w:rsidRPr="00734CAC">
        <w:rPr>
          <w:sz w:val="22"/>
          <w:szCs w:val="22"/>
          <w:lang w:val="en-US"/>
        </w:rPr>
        <w:t xml:space="preserve">in favor of the </w:t>
      </w:r>
      <w:r w:rsidR="00734CAC" w:rsidRPr="00734CAC">
        <w:rPr>
          <w:b/>
          <w:sz w:val="22"/>
          <w:szCs w:val="22"/>
          <w:u w:val="single"/>
          <w:lang w:val="en-US"/>
        </w:rPr>
        <w:t>Lessee</w:t>
      </w:r>
      <w:r w:rsidR="00550FE0" w:rsidRPr="00734CAC">
        <w:rPr>
          <w:b/>
          <w:sz w:val="22"/>
          <w:szCs w:val="22"/>
          <w:u w:val="single"/>
          <w:lang w:val="en-US"/>
        </w:rPr>
        <w:t xml:space="preserve"> Company</w:t>
      </w:r>
      <w:r w:rsidR="00844EAA" w:rsidRPr="00734CAC">
        <w:rPr>
          <w:sz w:val="22"/>
          <w:szCs w:val="22"/>
          <w:lang w:val="en-US"/>
        </w:rPr>
        <w:t xml:space="preserve">; that given the definitive transfer of ownership of the asset to the </w:t>
      </w:r>
      <w:r w:rsidR="00734CAC" w:rsidRPr="00734CAC">
        <w:rPr>
          <w:b/>
          <w:sz w:val="22"/>
          <w:szCs w:val="22"/>
          <w:u w:val="single"/>
          <w:lang w:val="en-US"/>
        </w:rPr>
        <w:t xml:space="preserve">Lessor </w:t>
      </w:r>
      <w:r w:rsidR="00F94065" w:rsidRPr="00734CAC">
        <w:rPr>
          <w:b/>
          <w:sz w:val="22"/>
          <w:szCs w:val="22"/>
          <w:u w:val="single"/>
          <w:lang w:val="en-US"/>
        </w:rPr>
        <w:t xml:space="preserve"> Company Owner</w:t>
      </w:r>
      <w:r w:rsidR="00844EAA" w:rsidRPr="00734CAC">
        <w:rPr>
          <w:sz w:val="22"/>
          <w:szCs w:val="22"/>
          <w:lang w:val="en-US"/>
        </w:rPr>
        <w:t xml:space="preserve">, the latter stipulates this </w:t>
      </w:r>
      <w:r w:rsidR="00550FE0" w:rsidRPr="00734CAC">
        <w:rPr>
          <w:b/>
          <w:sz w:val="22"/>
          <w:szCs w:val="22"/>
          <w:u w:val="single"/>
          <w:lang w:val="en-US"/>
        </w:rPr>
        <w:t>Lease</w:t>
      </w:r>
      <w:r w:rsidRPr="00734CAC">
        <w:rPr>
          <w:b/>
          <w:sz w:val="22"/>
          <w:szCs w:val="22"/>
          <w:u w:val="single"/>
          <w:lang w:val="en-US"/>
        </w:rPr>
        <w:t xml:space="preserve">-back </w:t>
      </w:r>
      <w:r w:rsidR="00844EAA" w:rsidRPr="00734CAC">
        <w:rPr>
          <w:b/>
          <w:sz w:val="22"/>
          <w:szCs w:val="22"/>
          <w:u w:val="single"/>
          <w:lang w:val="en-US"/>
        </w:rPr>
        <w:t>contract</w:t>
      </w:r>
      <w:r w:rsidR="00550FE0" w:rsidRPr="00734CAC">
        <w:rPr>
          <w:sz w:val="22"/>
          <w:szCs w:val="22"/>
          <w:lang w:val="en-US"/>
        </w:rPr>
        <w:t xml:space="preserve"> u</w:t>
      </w:r>
      <w:r w:rsidR="003140D6" w:rsidRPr="00734CAC">
        <w:rPr>
          <w:sz w:val="22"/>
          <w:szCs w:val="22"/>
          <w:lang w:val="en-US"/>
        </w:rPr>
        <w:t xml:space="preserve">nder the conditions described below; that at the same time as the sale, the </w:t>
      </w:r>
      <w:r w:rsidR="00734CAC" w:rsidRPr="00734CAC">
        <w:rPr>
          <w:b/>
          <w:sz w:val="22"/>
          <w:szCs w:val="22"/>
          <w:u w:val="single"/>
          <w:lang w:val="en-US"/>
        </w:rPr>
        <w:t xml:space="preserve">Lessor </w:t>
      </w:r>
      <w:r w:rsidR="00F94065" w:rsidRPr="00734CAC">
        <w:rPr>
          <w:b/>
          <w:sz w:val="22"/>
          <w:szCs w:val="22"/>
          <w:u w:val="single"/>
          <w:lang w:val="en-US"/>
        </w:rPr>
        <w:t xml:space="preserve"> Company Owner</w:t>
      </w:r>
      <w:r w:rsidR="00F94065" w:rsidRPr="00734CAC">
        <w:rPr>
          <w:b/>
          <w:sz w:val="22"/>
          <w:szCs w:val="22"/>
          <w:lang w:val="en-US"/>
        </w:rPr>
        <w:t xml:space="preserve"> </w:t>
      </w:r>
      <w:r w:rsidRPr="00734CAC">
        <w:rPr>
          <w:sz w:val="22"/>
          <w:szCs w:val="22"/>
          <w:lang w:val="en-US"/>
        </w:rPr>
        <w:t xml:space="preserve">paid in cash, as the balance of the price of the property, the sum described in the deed of sale of </w:t>
      </w:r>
      <w:r w:rsidR="00844EAA" w:rsidRPr="00734CAC">
        <w:rPr>
          <w:sz w:val="22"/>
          <w:szCs w:val="22"/>
          <w:lang w:val="en-US"/>
        </w:rPr>
        <w:t xml:space="preserve">€15,000,000 , a sum of which the </w:t>
      </w:r>
      <w:r w:rsidR="0077262D">
        <w:rPr>
          <w:b/>
          <w:sz w:val="22"/>
          <w:szCs w:val="22"/>
          <w:lang w:val="en-US"/>
        </w:rPr>
        <w:t xml:space="preserve">Selling Company </w:t>
      </w:r>
      <w:r w:rsidRPr="00734CAC">
        <w:rPr>
          <w:sz w:val="22"/>
          <w:szCs w:val="22"/>
          <w:lang w:val="en-US"/>
        </w:rPr>
        <w:t xml:space="preserve">(herein the </w:t>
      </w:r>
      <w:r w:rsidR="00734CAC" w:rsidRPr="00734CAC">
        <w:rPr>
          <w:b/>
          <w:sz w:val="22"/>
          <w:szCs w:val="22"/>
          <w:u w:val="single"/>
          <w:lang w:val="en-US"/>
        </w:rPr>
        <w:t>Lessee</w:t>
      </w:r>
      <w:r w:rsidR="00550FE0" w:rsidRPr="00734CAC">
        <w:rPr>
          <w:b/>
          <w:sz w:val="22"/>
          <w:szCs w:val="22"/>
          <w:u w:val="single"/>
          <w:lang w:val="en-US"/>
        </w:rPr>
        <w:t xml:space="preserve"> Company</w:t>
      </w:r>
      <w:r w:rsidRPr="00734CAC">
        <w:rPr>
          <w:sz w:val="22"/>
          <w:szCs w:val="22"/>
          <w:lang w:val="en-US"/>
        </w:rPr>
        <w:t>) has already given receipt, although the latter remains in possession of the property; the following is agreed and stipulated:</w:t>
      </w:r>
    </w:p>
    <w:p w:rsidR="00A50559" w:rsidRPr="00734CAC" w:rsidRDefault="00A50559" w:rsidP="00844EAA">
      <w:pPr>
        <w:jc w:val="both"/>
        <w:rPr>
          <w:b/>
          <w:sz w:val="22"/>
          <w:szCs w:val="22"/>
          <w:lang w:val="en-US"/>
        </w:rPr>
      </w:pPr>
    </w:p>
    <w:p w:rsidR="00844EAA" w:rsidRPr="00734CAC" w:rsidRDefault="00844EAA" w:rsidP="00844EAA">
      <w:pPr>
        <w:pStyle w:val="Corpodeltesto"/>
        <w:rPr>
          <w:szCs w:val="22"/>
          <w:lang w:val="en-US"/>
        </w:rPr>
      </w:pPr>
      <w:r w:rsidRPr="00734CAC">
        <w:rPr>
          <w:szCs w:val="22"/>
          <w:lang w:val="en-US"/>
        </w:rPr>
        <w:t xml:space="preserve">1) The </w:t>
      </w:r>
      <w:r w:rsidR="00734CAC" w:rsidRPr="00734CAC">
        <w:rPr>
          <w:b/>
          <w:szCs w:val="22"/>
          <w:u w:val="single"/>
          <w:lang w:val="en-US"/>
        </w:rPr>
        <w:t>Lessee</w:t>
      </w:r>
      <w:r w:rsidR="00550FE0" w:rsidRPr="00734CAC">
        <w:rPr>
          <w:b/>
          <w:szCs w:val="22"/>
          <w:u w:val="single"/>
          <w:lang w:val="en-US"/>
        </w:rPr>
        <w:t xml:space="preserve"> Company</w:t>
      </w:r>
      <w:r w:rsidR="00550FE0" w:rsidRPr="00734CAC">
        <w:rPr>
          <w:szCs w:val="22"/>
          <w:lang w:val="en-US"/>
        </w:rPr>
        <w:t xml:space="preserve"> </w:t>
      </w:r>
      <w:r w:rsidR="006D5C57" w:rsidRPr="00734CAC">
        <w:rPr>
          <w:szCs w:val="22"/>
          <w:lang w:val="en-US"/>
        </w:rPr>
        <w:t xml:space="preserve">is authorized to remain in full and total enjoyment of the property sold for the entire period in which the </w:t>
      </w:r>
      <w:r w:rsidR="00F44310" w:rsidRPr="00734CAC">
        <w:rPr>
          <w:b/>
          <w:szCs w:val="22"/>
          <w:u w:val="single"/>
          <w:lang w:val="en-US"/>
        </w:rPr>
        <w:t>Lease</w:t>
      </w:r>
      <w:r w:rsidR="00F94065" w:rsidRPr="00734CAC">
        <w:rPr>
          <w:b/>
          <w:szCs w:val="22"/>
          <w:u w:val="single"/>
          <w:lang w:val="en-US"/>
        </w:rPr>
        <w:t>-</w:t>
      </w:r>
      <w:r w:rsidR="00F44310" w:rsidRPr="00734CAC">
        <w:rPr>
          <w:b/>
          <w:szCs w:val="22"/>
          <w:u w:val="single"/>
          <w:lang w:val="en-US"/>
        </w:rPr>
        <w:t>back</w:t>
      </w:r>
      <w:r w:rsidR="00F94065" w:rsidRPr="00734CAC">
        <w:rPr>
          <w:b/>
          <w:szCs w:val="22"/>
          <w:u w:val="single"/>
          <w:lang w:val="en-US"/>
        </w:rPr>
        <w:t xml:space="preserve"> c</w:t>
      </w:r>
      <w:r w:rsidRPr="00734CAC">
        <w:rPr>
          <w:b/>
          <w:szCs w:val="22"/>
          <w:u w:val="single"/>
          <w:lang w:val="en-US"/>
        </w:rPr>
        <w:t>ontract</w:t>
      </w:r>
      <w:r w:rsidRPr="00734CAC">
        <w:rPr>
          <w:szCs w:val="22"/>
          <w:lang w:val="en-US"/>
        </w:rPr>
        <w:t xml:space="preserve"> will last and exactly for 10 years, starting from today;</w:t>
      </w:r>
    </w:p>
    <w:p w:rsidR="00844EAA" w:rsidRPr="00734CAC" w:rsidRDefault="00844EAA" w:rsidP="00844EAA">
      <w:pPr>
        <w:jc w:val="both"/>
        <w:rPr>
          <w:sz w:val="22"/>
          <w:szCs w:val="22"/>
          <w:lang w:val="en-US"/>
        </w:rPr>
      </w:pPr>
      <w:r w:rsidRPr="00734CAC">
        <w:rPr>
          <w:sz w:val="22"/>
          <w:szCs w:val="22"/>
          <w:lang w:val="en-US"/>
        </w:rPr>
        <w:t xml:space="preserve">2) As compensation for the use of the asset, the </w:t>
      </w:r>
      <w:r w:rsidR="00734CAC" w:rsidRPr="00734CAC">
        <w:rPr>
          <w:b/>
          <w:sz w:val="22"/>
          <w:szCs w:val="22"/>
          <w:u w:val="single"/>
          <w:lang w:val="en-US"/>
        </w:rPr>
        <w:t>Lessee</w:t>
      </w:r>
      <w:r w:rsidR="00F94065" w:rsidRPr="00734CAC">
        <w:rPr>
          <w:b/>
          <w:sz w:val="22"/>
          <w:szCs w:val="22"/>
          <w:u w:val="single"/>
          <w:lang w:val="en-US"/>
        </w:rPr>
        <w:t xml:space="preserve"> Company</w:t>
      </w:r>
      <w:r w:rsidR="00F94065" w:rsidRPr="00734CAC">
        <w:rPr>
          <w:sz w:val="22"/>
          <w:szCs w:val="22"/>
          <w:lang w:val="en-US"/>
        </w:rPr>
        <w:t xml:space="preserve"> </w:t>
      </w:r>
      <w:r w:rsidR="006D5C57" w:rsidRPr="00734CAC">
        <w:rPr>
          <w:sz w:val="22"/>
          <w:szCs w:val="22"/>
          <w:lang w:val="en-US"/>
        </w:rPr>
        <w:t xml:space="preserve">will pay the </w:t>
      </w:r>
      <w:r w:rsidR="00734CAC" w:rsidRPr="00734CAC">
        <w:rPr>
          <w:b/>
          <w:sz w:val="22"/>
          <w:szCs w:val="22"/>
          <w:u w:val="single"/>
          <w:lang w:val="en-US"/>
        </w:rPr>
        <w:t xml:space="preserve">Lessor </w:t>
      </w:r>
      <w:r w:rsidR="00F94065" w:rsidRPr="00734CAC">
        <w:rPr>
          <w:b/>
          <w:sz w:val="22"/>
          <w:szCs w:val="22"/>
          <w:u w:val="single"/>
          <w:lang w:val="en-US"/>
        </w:rPr>
        <w:t xml:space="preserve"> Company Owner</w:t>
      </w:r>
      <w:r w:rsidR="00F94065" w:rsidRPr="00734CAC">
        <w:rPr>
          <w:sz w:val="22"/>
          <w:szCs w:val="22"/>
          <w:lang w:val="en-US"/>
        </w:rPr>
        <w:t xml:space="preserve"> </w:t>
      </w:r>
      <w:r w:rsidR="00F14AE4" w:rsidRPr="00734CAC">
        <w:rPr>
          <w:sz w:val="22"/>
          <w:szCs w:val="22"/>
          <w:lang w:val="en-US"/>
        </w:rPr>
        <w:t xml:space="preserve">the sum of </w:t>
      </w:r>
      <w:r w:rsidRPr="00734CAC">
        <w:rPr>
          <w:sz w:val="22"/>
          <w:szCs w:val="22"/>
          <w:lang w:val="en-US"/>
        </w:rPr>
        <w:t>1,725,000 euros per year, with monthly installments of 143,750 euros (10y, 3% ) amount that will be determined in a fixed amount and without any monetary revaluation, for the entire duration of the contract;</w:t>
      </w:r>
    </w:p>
    <w:p w:rsidR="00844EAA" w:rsidRPr="00734CAC" w:rsidRDefault="00844EAA" w:rsidP="00844EAA">
      <w:pPr>
        <w:jc w:val="both"/>
        <w:rPr>
          <w:sz w:val="22"/>
          <w:szCs w:val="22"/>
          <w:lang w:val="en-US"/>
        </w:rPr>
      </w:pPr>
      <w:r w:rsidRPr="00734CAC">
        <w:rPr>
          <w:sz w:val="22"/>
          <w:szCs w:val="22"/>
          <w:lang w:val="en-US"/>
        </w:rPr>
        <w:t xml:space="preserve">3) This </w:t>
      </w:r>
      <w:r w:rsidR="00550FE0" w:rsidRPr="00734CAC">
        <w:rPr>
          <w:b/>
          <w:sz w:val="22"/>
          <w:szCs w:val="22"/>
          <w:u w:val="single"/>
          <w:lang w:val="en-US"/>
        </w:rPr>
        <w:t>Lease-back contract</w:t>
      </w:r>
      <w:r w:rsidR="00550FE0" w:rsidRPr="00734CAC">
        <w:rPr>
          <w:sz w:val="22"/>
          <w:szCs w:val="22"/>
          <w:lang w:val="en-US"/>
        </w:rPr>
        <w:t xml:space="preserve"> w</w:t>
      </w:r>
      <w:r w:rsidR="00F44310" w:rsidRPr="00734CAC">
        <w:rPr>
          <w:sz w:val="22"/>
          <w:szCs w:val="22"/>
          <w:lang w:val="en-US"/>
        </w:rPr>
        <w:t xml:space="preserve">ill have a duration of 10 years and therefore the </w:t>
      </w:r>
      <w:r w:rsidR="00734CAC" w:rsidRPr="00734CAC">
        <w:rPr>
          <w:b/>
          <w:sz w:val="22"/>
          <w:szCs w:val="22"/>
          <w:u w:val="single"/>
          <w:lang w:val="en-US"/>
        </w:rPr>
        <w:t>Lessee</w:t>
      </w:r>
      <w:r w:rsidR="00421CF0" w:rsidRPr="00734CAC">
        <w:rPr>
          <w:b/>
          <w:sz w:val="22"/>
          <w:szCs w:val="22"/>
          <w:u w:val="single"/>
          <w:lang w:val="en-US"/>
        </w:rPr>
        <w:t xml:space="preserve"> Company</w:t>
      </w:r>
      <w:r w:rsidR="00421CF0" w:rsidRPr="00734CAC">
        <w:rPr>
          <w:sz w:val="22"/>
          <w:szCs w:val="22"/>
          <w:lang w:val="en-US"/>
        </w:rPr>
        <w:t xml:space="preserve"> </w:t>
      </w:r>
      <w:r w:rsidR="006D5C57" w:rsidRPr="00734CAC">
        <w:rPr>
          <w:sz w:val="22"/>
          <w:szCs w:val="22"/>
          <w:lang w:val="en-US"/>
        </w:rPr>
        <w:t xml:space="preserve">will have to pay n. 120 consecutive monthly installments by the 27th of each month as agreed above, until the contract expires, by bank transfer to be made to current </w:t>
      </w:r>
      <w:r w:rsidR="006D5C57" w:rsidRPr="002D1023">
        <w:rPr>
          <w:sz w:val="22"/>
          <w:szCs w:val="22"/>
          <w:lang w:val="en-US"/>
        </w:rPr>
        <w:t xml:space="preserve">account </w:t>
      </w:r>
      <w:r w:rsidR="006D5C57" w:rsidRPr="00CC0260">
        <w:rPr>
          <w:color w:val="FF0000"/>
          <w:sz w:val="22"/>
          <w:szCs w:val="22"/>
          <w:lang w:val="en-US"/>
        </w:rPr>
        <w:t>no. &lt;...&gt;, at bank &lt;...&gt;,</w:t>
      </w:r>
      <w:r w:rsidR="006D5C57" w:rsidRPr="00734CAC">
        <w:rPr>
          <w:sz w:val="22"/>
          <w:szCs w:val="22"/>
          <w:lang w:val="en-US"/>
        </w:rPr>
        <w:t xml:space="preserve"> registered to the </w:t>
      </w:r>
      <w:r w:rsidR="00734CAC" w:rsidRPr="00734CAC">
        <w:rPr>
          <w:b/>
          <w:sz w:val="22"/>
          <w:szCs w:val="22"/>
          <w:u w:val="single"/>
          <w:lang w:val="en-US"/>
        </w:rPr>
        <w:t xml:space="preserve">Lessor </w:t>
      </w:r>
      <w:r w:rsidR="00421CF0" w:rsidRPr="00734CAC">
        <w:rPr>
          <w:b/>
          <w:sz w:val="22"/>
          <w:szCs w:val="22"/>
          <w:u w:val="single"/>
          <w:lang w:val="en-US"/>
        </w:rPr>
        <w:t xml:space="preserve"> Company Owner</w:t>
      </w:r>
      <w:r w:rsidRPr="00734CAC">
        <w:rPr>
          <w:sz w:val="22"/>
          <w:szCs w:val="22"/>
          <w:lang w:val="en-US"/>
        </w:rPr>
        <w:t xml:space="preserve">, </w:t>
      </w:r>
      <w:r w:rsidRPr="00CC0260">
        <w:rPr>
          <w:color w:val="FF0000"/>
          <w:sz w:val="22"/>
          <w:szCs w:val="22"/>
          <w:lang w:val="en-US"/>
        </w:rPr>
        <w:t>IBAN &lt;...&gt;, BIC &lt;...&gt;;</w:t>
      </w:r>
    </w:p>
    <w:p w:rsidR="00360BEF" w:rsidRPr="00734CAC" w:rsidRDefault="00360BEF" w:rsidP="00844EAA">
      <w:pPr>
        <w:jc w:val="both"/>
        <w:rPr>
          <w:sz w:val="22"/>
          <w:szCs w:val="22"/>
          <w:lang w:val="en-US"/>
        </w:rPr>
      </w:pPr>
      <w:r w:rsidRPr="00734CAC">
        <w:rPr>
          <w:sz w:val="22"/>
          <w:szCs w:val="22"/>
          <w:lang w:val="en-US"/>
        </w:rPr>
        <w:t xml:space="preserve">4) </w:t>
      </w:r>
      <w:r w:rsidR="00F14AE4" w:rsidRPr="00734CAC">
        <w:rPr>
          <w:sz w:val="22"/>
          <w:szCs w:val="22"/>
          <w:lang w:val="en-US"/>
        </w:rPr>
        <w:t xml:space="preserve">All charges relating to the property, i.e. both ordinary and extraordinary maintenance costs and tax charges, </w:t>
      </w:r>
      <w:r w:rsidR="00844EAA" w:rsidRPr="00734CAC">
        <w:rPr>
          <w:sz w:val="22"/>
          <w:szCs w:val="22"/>
          <w:lang w:val="en-US"/>
        </w:rPr>
        <w:t xml:space="preserve">are borne by the </w:t>
      </w:r>
      <w:r w:rsidR="00734CAC" w:rsidRPr="00734CAC">
        <w:rPr>
          <w:b/>
          <w:sz w:val="22"/>
          <w:szCs w:val="22"/>
          <w:u w:val="single"/>
          <w:lang w:val="en-US"/>
        </w:rPr>
        <w:t xml:space="preserve">Lessor </w:t>
      </w:r>
      <w:r w:rsidR="00421CF0" w:rsidRPr="00734CAC">
        <w:rPr>
          <w:b/>
          <w:sz w:val="22"/>
          <w:szCs w:val="22"/>
          <w:u w:val="single"/>
          <w:lang w:val="en-US"/>
        </w:rPr>
        <w:t xml:space="preserve"> Company Owner.</w:t>
      </w:r>
      <w:r w:rsidR="00421CF0" w:rsidRPr="00734CAC">
        <w:rPr>
          <w:sz w:val="22"/>
          <w:szCs w:val="22"/>
          <w:lang w:val="en-US"/>
        </w:rPr>
        <w:t xml:space="preserve"> I</w:t>
      </w:r>
      <w:r w:rsidR="00F14AE4" w:rsidRPr="00734CAC">
        <w:rPr>
          <w:sz w:val="22"/>
          <w:szCs w:val="22"/>
          <w:lang w:val="en-US"/>
        </w:rPr>
        <w:t xml:space="preserve">n this sense, the </w:t>
      </w:r>
      <w:r w:rsidR="00734CAC" w:rsidRPr="00734CAC">
        <w:rPr>
          <w:b/>
          <w:sz w:val="22"/>
          <w:szCs w:val="22"/>
          <w:u w:val="single"/>
          <w:lang w:val="en-US"/>
        </w:rPr>
        <w:t xml:space="preserve">Lessor </w:t>
      </w:r>
      <w:r w:rsidR="00421CF0" w:rsidRPr="00734CAC">
        <w:rPr>
          <w:b/>
          <w:sz w:val="22"/>
          <w:szCs w:val="22"/>
          <w:u w:val="single"/>
          <w:lang w:val="en-US"/>
        </w:rPr>
        <w:t xml:space="preserve"> Company Owner</w:t>
      </w:r>
      <w:r w:rsidR="00421CF0" w:rsidRPr="00734CAC">
        <w:rPr>
          <w:sz w:val="22"/>
          <w:szCs w:val="22"/>
          <w:lang w:val="en-US"/>
        </w:rPr>
        <w:t xml:space="preserve"> </w:t>
      </w:r>
      <w:r w:rsidR="00F14AE4" w:rsidRPr="00734CAC">
        <w:rPr>
          <w:sz w:val="22"/>
          <w:szCs w:val="22"/>
          <w:lang w:val="en-US"/>
        </w:rPr>
        <w:t xml:space="preserve">will directly arrange for payment, issuing bank receipts from time to time to be paid by the </w:t>
      </w:r>
      <w:r w:rsidR="00734CAC" w:rsidRPr="00734CAC">
        <w:rPr>
          <w:b/>
          <w:sz w:val="22"/>
          <w:szCs w:val="22"/>
          <w:u w:val="single"/>
          <w:lang w:val="en-US"/>
        </w:rPr>
        <w:t>Lessee</w:t>
      </w:r>
      <w:r w:rsidR="00550FE0" w:rsidRPr="00734CAC">
        <w:rPr>
          <w:b/>
          <w:sz w:val="22"/>
          <w:szCs w:val="22"/>
          <w:u w:val="single"/>
          <w:lang w:val="en-US"/>
        </w:rPr>
        <w:t xml:space="preserve"> Company</w:t>
      </w:r>
      <w:r w:rsidR="00550FE0" w:rsidRPr="00734CAC">
        <w:rPr>
          <w:sz w:val="22"/>
          <w:szCs w:val="22"/>
          <w:lang w:val="en-US"/>
        </w:rPr>
        <w:t xml:space="preserve"> </w:t>
      </w:r>
      <w:r w:rsidR="006D5C57" w:rsidRPr="00734CAC">
        <w:rPr>
          <w:sz w:val="22"/>
          <w:szCs w:val="22"/>
          <w:lang w:val="en-US"/>
        </w:rPr>
        <w:t>which undertakes to pay them within 30 days from receipt;</w:t>
      </w:r>
      <w:r w:rsidR="00550FE0" w:rsidRPr="00734CAC">
        <w:rPr>
          <w:sz w:val="22"/>
          <w:szCs w:val="22"/>
          <w:lang w:val="en-US"/>
        </w:rPr>
        <w:t xml:space="preserve"> </w:t>
      </w:r>
    </w:p>
    <w:p w:rsidR="00844EAA" w:rsidRPr="00734CAC" w:rsidRDefault="00360BEF" w:rsidP="00844EAA">
      <w:pPr>
        <w:jc w:val="both"/>
        <w:rPr>
          <w:sz w:val="22"/>
          <w:szCs w:val="22"/>
          <w:lang w:val="en-US"/>
        </w:rPr>
      </w:pPr>
      <w:r w:rsidRPr="00734CAC">
        <w:rPr>
          <w:sz w:val="22"/>
          <w:szCs w:val="22"/>
          <w:lang w:val="en-US"/>
        </w:rPr>
        <w:t xml:space="preserve">5) </w:t>
      </w:r>
      <w:r w:rsidR="00734CAC" w:rsidRPr="00734CAC">
        <w:rPr>
          <w:b/>
          <w:sz w:val="22"/>
          <w:szCs w:val="22"/>
          <w:u w:val="single"/>
          <w:lang w:val="en-US"/>
        </w:rPr>
        <w:t xml:space="preserve">Lessor </w:t>
      </w:r>
      <w:r w:rsidR="00421CF0" w:rsidRPr="00734CAC">
        <w:rPr>
          <w:b/>
          <w:sz w:val="22"/>
          <w:szCs w:val="22"/>
          <w:u w:val="single"/>
          <w:lang w:val="en-US"/>
        </w:rPr>
        <w:t xml:space="preserve"> Company Owner</w:t>
      </w:r>
      <w:r w:rsidR="00421CF0" w:rsidRPr="00734CAC">
        <w:rPr>
          <w:sz w:val="22"/>
          <w:szCs w:val="22"/>
          <w:lang w:val="en-US"/>
        </w:rPr>
        <w:t xml:space="preserve"> </w:t>
      </w:r>
      <w:r w:rsidR="00844EAA" w:rsidRPr="00734CAC">
        <w:rPr>
          <w:sz w:val="22"/>
          <w:szCs w:val="22"/>
          <w:lang w:val="en-US"/>
        </w:rPr>
        <w:t>also includes all ordinary and extraordinary maintenance operations of the property, none excluded or excepted;</w:t>
      </w:r>
    </w:p>
    <w:p w:rsidR="00844EAA" w:rsidRPr="00734CAC" w:rsidRDefault="00844EAA" w:rsidP="00844EAA">
      <w:pPr>
        <w:jc w:val="both"/>
        <w:rPr>
          <w:sz w:val="22"/>
          <w:szCs w:val="22"/>
          <w:lang w:val="en-US"/>
        </w:rPr>
      </w:pPr>
      <w:r w:rsidRPr="00734CAC">
        <w:rPr>
          <w:sz w:val="22"/>
          <w:szCs w:val="22"/>
          <w:lang w:val="en-US"/>
        </w:rPr>
        <w:t xml:space="preserve">6) The </w:t>
      </w:r>
      <w:r w:rsidR="00734CAC" w:rsidRPr="00734CAC">
        <w:rPr>
          <w:b/>
          <w:sz w:val="22"/>
          <w:szCs w:val="22"/>
          <w:u w:val="single"/>
          <w:lang w:val="en-US"/>
        </w:rPr>
        <w:t xml:space="preserve">Lessor </w:t>
      </w:r>
      <w:r w:rsidR="00421CF0" w:rsidRPr="00734CAC">
        <w:rPr>
          <w:b/>
          <w:sz w:val="22"/>
          <w:szCs w:val="22"/>
          <w:u w:val="single"/>
          <w:lang w:val="en-US"/>
        </w:rPr>
        <w:t xml:space="preserve"> Company Owner</w:t>
      </w:r>
      <w:r w:rsidR="00421CF0" w:rsidRPr="00734CAC">
        <w:rPr>
          <w:sz w:val="22"/>
          <w:szCs w:val="22"/>
          <w:lang w:val="en-US"/>
        </w:rPr>
        <w:t xml:space="preserve"> </w:t>
      </w:r>
      <w:r w:rsidR="00F14AE4" w:rsidRPr="00734CAC">
        <w:rPr>
          <w:sz w:val="22"/>
          <w:szCs w:val="22"/>
          <w:lang w:val="en-US"/>
        </w:rPr>
        <w:t xml:space="preserve">undertakes for the entire duration of the relationship not to resell the property to third parties, nor to transfer it for any other reason or in any case burden it with burdens, constraints, prejudicial registrations, provided that the </w:t>
      </w:r>
      <w:r w:rsidR="00734CAC" w:rsidRPr="00734CAC">
        <w:rPr>
          <w:b/>
          <w:sz w:val="22"/>
          <w:szCs w:val="22"/>
          <w:u w:val="single"/>
          <w:lang w:val="en-US"/>
        </w:rPr>
        <w:t xml:space="preserve">Lessor </w:t>
      </w:r>
      <w:r w:rsidR="00421CF0" w:rsidRPr="00734CAC">
        <w:rPr>
          <w:b/>
          <w:sz w:val="22"/>
          <w:szCs w:val="22"/>
          <w:u w:val="single"/>
          <w:lang w:val="en-US"/>
        </w:rPr>
        <w:t xml:space="preserve"> Company Owner</w:t>
      </w:r>
      <w:r w:rsidR="00421CF0" w:rsidRPr="00734CAC">
        <w:rPr>
          <w:sz w:val="22"/>
          <w:szCs w:val="22"/>
          <w:lang w:val="en-US"/>
        </w:rPr>
        <w:t xml:space="preserve"> </w:t>
      </w:r>
      <w:r w:rsidR="006D5C57" w:rsidRPr="00734CAC">
        <w:rPr>
          <w:sz w:val="22"/>
          <w:szCs w:val="22"/>
          <w:lang w:val="en-US"/>
        </w:rPr>
        <w:t>respects the agreements contained therein.</w:t>
      </w:r>
    </w:p>
    <w:p w:rsidR="00844EAA" w:rsidRPr="00734CAC" w:rsidRDefault="00844EAA" w:rsidP="00844EAA">
      <w:pPr>
        <w:jc w:val="both"/>
        <w:rPr>
          <w:sz w:val="22"/>
          <w:szCs w:val="22"/>
          <w:lang w:val="en-US"/>
        </w:rPr>
      </w:pPr>
      <w:r w:rsidRPr="00734CAC">
        <w:rPr>
          <w:sz w:val="22"/>
          <w:szCs w:val="22"/>
          <w:lang w:val="en-US"/>
        </w:rPr>
        <w:t xml:space="preserve">7) Upon expiry of the deadline indicated in n. 1) of this deed, the </w:t>
      </w:r>
      <w:r w:rsidR="00734CAC" w:rsidRPr="00734CAC">
        <w:rPr>
          <w:b/>
          <w:sz w:val="22"/>
          <w:szCs w:val="22"/>
          <w:u w:val="single"/>
          <w:lang w:val="en-US"/>
        </w:rPr>
        <w:t>Lessee</w:t>
      </w:r>
      <w:r w:rsidR="00550FE0" w:rsidRPr="00734CAC">
        <w:rPr>
          <w:b/>
          <w:sz w:val="22"/>
          <w:szCs w:val="22"/>
          <w:u w:val="single"/>
          <w:lang w:val="en-US"/>
        </w:rPr>
        <w:t xml:space="preserve"> Company</w:t>
      </w:r>
      <w:r w:rsidRPr="00734CAC">
        <w:rPr>
          <w:sz w:val="22"/>
          <w:szCs w:val="22"/>
          <w:lang w:val="en-US"/>
        </w:rPr>
        <w:t>, upon notification to be made at least 6 months before the expiry, may opt for one of these two solutions:</w:t>
      </w:r>
    </w:p>
    <w:p w:rsidR="00844EAA" w:rsidRPr="00734CAC" w:rsidRDefault="00844EAA" w:rsidP="00844EAA">
      <w:pPr>
        <w:jc w:val="both"/>
        <w:rPr>
          <w:sz w:val="22"/>
          <w:szCs w:val="22"/>
          <w:lang w:val="en-US"/>
        </w:rPr>
      </w:pPr>
      <w:r w:rsidRPr="00734CAC">
        <w:rPr>
          <w:sz w:val="22"/>
          <w:szCs w:val="22"/>
          <w:lang w:val="en-US"/>
        </w:rPr>
        <w:t>a) request the continuation of the loan for use relationship for a further ten years: in this case the fees will be determined according to the following criterion: 10y, 3% ;</w:t>
      </w:r>
    </w:p>
    <w:p w:rsidR="00844EAA" w:rsidRPr="00734CAC" w:rsidRDefault="00844EAA" w:rsidP="00844EAA">
      <w:pPr>
        <w:jc w:val="both"/>
        <w:rPr>
          <w:sz w:val="22"/>
          <w:szCs w:val="22"/>
          <w:lang w:val="en-US"/>
        </w:rPr>
      </w:pPr>
      <w:r w:rsidRPr="00734CAC">
        <w:rPr>
          <w:sz w:val="22"/>
          <w:szCs w:val="22"/>
          <w:lang w:val="en-US"/>
        </w:rPr>
        <w:t xml:space="preserve">b) opt for the reinstatement of the asset owned by the </w:t>
      </w:r>
      <w:r w:rsidR="00734CAC" w:rsidRPr="00734CAC">
        <w:rPr>
          <w:b/>
          <w:sz w:val="22"/>
          <w:szCs w:val="22"/>
          <w:u w:val="single"/>
          <w:lang w:val="en-US"/>
        </w:rPr>
        <w:t>Lessee</w:t>
      </w:r>
      <w:r w:rsidR="00550FE0" w:rsidRPr="00734CAC">
        <w:rPr>
          <w:b/>
          <w:sz w:val="22"/>
          <w:szCs w:val="22"/>
          <w:u w:val="single"/>
          <w:lang w:val="en-US"/>
        </w:rPr>
        <w:t xml:space="preserve"> Company</w:t>
      </w:r>
      <w:r w:rsidRPr="00734CAC">
        <w:rPr>
          <w:sz w:val="22"/>
          <w:szCs w:val="22"/>
          <w:lang w:val="en-US"/>
        </w:rPr>
        <w:t xml:space="preserve">: in this case, the latter must pay the </w:t>
      </w:r>
      <w:r w:rsidR="00734CAC" w:rsidRPr="00734CAC">
        <w:rPr>
          <w:b/>
          <w:sz w:val="22"/>
          <w:szCs w:val="22"/>
          <w:u w:val="single"/>
          <w:lang w:val="en-US"/>
        </w:rPr>
        <w:t xml:space="preserve">Lessor </w:t>
      </w:r>
      <w:r w:rsidR="00421CF0" w:rsidRPr="00734CAC">
        <w:rPr>
          <w:b/>
          <w:sz w:val="22"/>
          <w:szCs w:val="22"/>
          <w:u w:val="single"/>
          <w:lang w:val="en-US"/>
        </w:rPr>
        <w:t xml:space="preserve"> Company Owner</w:t>
      </w:r>
      <w:r w:rsidR="00421CF0" w:rsidRPr="00734CAC">
        <w:rPr>
          <w:sz w:val="22"/>
          <w:szCs w:val="22"/>
          <w:lang w:val="en-US"/>
        </w:rPr>
        <w:t xml:space="preserve"> </w:t>
      </w:r>
      <w:r w:rsidR="00F14AE4" w:rsidRPr="00734CAC">
        <w:rPr>
          <w:sz w:val="22"/>
          <w:szCs w:val="22"/>
          <w:lang w:val="en-US"/>
        </w:rPr>
        <w:t xml:space="preserve">the sum of Euro 150,000 upon communication of the option. With the payment of this balance sum, the </w:t>
      </w:r>
      <w:r w:rsidR="00734CAC" w:rsidRPr="00734CAC">
        <w:rPr>
          <w:b/>
          <w:sz w:val="22"/>
          <w:szCs w:val="22"/>
          <w:u w:val="single"/>
          <w:lang w:val="en-US"/>
        </w:rPr>
        <w:t xml:space="preserve">Lessor </w:t>
      </w:r>
      <w:r w:rsidR="00421CF0" w:rsidRPr="00734CAC">
        <w:rPr>
          <w:b/>
          <w:sz w:val="22"/>
          <w:szCs w:val="22"/>
          <w:u w:val="single"/>
          <w:lang w:val="en-US"/>
        </w:rPr>
        <w:t xml:space="preserve"> Company Owner</w:t>
      </w:r>
      <w:r w:rsidR="00421CF0" w:rsidRPr="00734CAC">
        <w:rPr>
          <w:sz w:val="22"/>
          <w:szCs w:val="22"/>
          <w:lang w:val="en-US"/>
        </w:rPr>
        <w:t xml:space="preserve"> </w:t>
      </w:r>
      <w:r w:rsidR="00F14AE4" w:rsidRPr="00734CAC">
        <w:rPr>
          <w:sz w:val="22"/>
          <w:szCs w:val="22"/>
          <w:lang w:val="en-US"/>
        </w:rPr>
        <w:t xml:space="preserve">will summon the </w:t>
      </w:r>
      <w:r w:rsidR="00734CAC" w:rsidRPr="00734CAC">
        <w:rPr>
          <w:b/>
          <w:sz w:val="22"/>
          <w:szCs w:val="22"/>
          <w:u w:val="single"/>
          <w:lang w:val="en-US"/>
        </w:rPr>
        <w:t>Lessee</w:t>
      </w:r>
      <w:r w:rsidR="00F94065" w:rsidRPr="00734CAC">
        <w:rPr>
          <w:b/>
          <w:sz w:val="22"/>
          <w:szCs w:val="22"/>
          <w:u w:val="single"/>
          <w:lang w:val="en-US"/>
        </w:rPr>
        <w:t xml:space="preserve"> Company</w:t>
      </w:r>
      <w:r w:rsidR="00F94065" w:rsidRPr="00734CAC">
        <w:rPr>
          <w:sz w:val="22"/>
          <w:szCs w:val="22"/>
          <w:lang w:val="en-US"/>
        </w:rPr>
        <w:t xml:space="preserve"> </w:t>
      </w:r>
      <w:r w:rsidR="006D5C57" w:rsidRPr="00734CAC">
        <w:rPr>
          <w:sz w:val="22"/>
          <w:szCs w:val="22"/>
          <w:lang w:val="en-US"/>
        </w:rPr>
        <w:t xml:space="preserve">before the notary of its choice to carry out the deed, transferring the asset to the latter. The notary fees, none excluded or excepted, in this case will remain the responsibility of the </w:t>
      </w:r>
      <w:r w:rsidR="00734CAC" w:rsidRPr="00734CAC">
        <w:rPr>
          <w:b/>
          <w:sz w:val="22"/>
          <w:szCs w:val="22"/>
          <w:u w:val="single"/>
          <w:lang w:val="en-US"/>
        </w:rPr>
        <w:t>Lessee</w:t>
      </w:r>
      <w:r w:rsidR="00550FE0" w:rsidRPr="00734CAC">
        <w:rPr>
          <w:b/>
          <w:sz w:val="22"/>
          <w:szCs w:val="22"/>
          <w:u w:val="single"/>
          <w:lang w:val="en-US"/>
        </w:rPr>
        <w:t xml:space="preserve"> Company</w:t>
      </w:r>
      <w:r w:rsidRPr="00734CAC">
        <w:rPr>
          <w:sz w:val="22"/>
          <w:szCs w:val="22"/>
          <w:lang w:val="en-US"/>
        </w:rPr>
        <w:t>;</w:t>
      </w:r>
    </w:p>
    <w:p w:rsidR="00844EAA" w:rsidRPr="00734CAC" w:rsidRDefault="00844EAA" w:rsidP="00844EAA">
      <w:pPr>
        <w:pStyle w:val="Corpodeltesto2"/>
        <w:rPr>
          <w:sz w:val="22"/>
          <w:szCs w:val="22"/>
          <w:lang w:val="en-US"/>
        </w:rPr>
      </w:pPr>
      <w:r w:rsidRPr="00734CAC">
        <w:rPr>
          <w:sz w:val="22"/>
          <w:szCs w:val="22"/>
          <w:lang w:val="en-US"/>
        </w:rPr>
        <w:t xml:space="preserve">8) If no communication is received, either one way or the other, in the expected period of 6 months before the expiry of the contract, the relationship will be considered defined with the payment of the last installment and the </w:t>
      </w:r>
      <w:r w:rsidR="00734CAC" w:rsidRPr="00734CAC">
        <w:rPr>
          <w:b/>
          <w:sz w:val="22"/>
          <w:szCs w:val="22"/>
          <w:u w:val="single"/>
          <w:lang w:val="en-US"/>
        </w:rPr>
        <w:t xml:space="preserve">Lessor </w:t>
      </w:r>
      <w:r w:rsidR="00421CF0" w:rsidRPr="00734CAC">
        <w:rPr>
          <w:b/>
          <w:sz w:val="22"/>
          <w:szCs w:val="22"/>
          <w:u w:val="single"/>
          <w:lang w:val="en-US"/>
        </w:rPr>
        <w:t xml:space="preserve"> Company Owner</w:t>
      </w:r>
      <w:r w:rsidR="00421CF0" w:rsidRPr="00734CAC">
        <w:rPr>
          <w:sz w:val="22"/>
          <w:szCs w:val="22"/>
          <w:lang w:val="en-US"/>
        </w:rPr>
        <w:t xml:space="preserve"> </w:t>
      </w:r>
      <w:r w:rsidR="00F14AE4" w:rsidRPr="00734CAC">
        <w:rPr>
          <w:sz w:val="22"/>
          <w:szCs w:val="22"/>
          <w:lang w:val="en-US"/>
        </w:rPr>
        <w:t xml:space="preserve">will remain the owner of the asset, which will simply be released by the </w:t>
      </w:r>
      <w:r w:rsidR="00734CAC" w:rsidRPr="00734CAC">
        <w:rPr>
          <w:b/>
          <w:sz w:val="22"/>
          <w:szCs w:val="22"/>
          <w:u w:val="single"/>
          <w:lang w:val="en-US"/>
        </w:rPr>
        <w:t>Lessee</w:t>
      </w:r>
      <w:r w:rsidR="00F94065" w:rsidRPr="00734CAC">
        <w:rPr>
          <w:b/>
          <w:sz w:val="22"/>
          <w:szCs w:val="22"/>
          <w:u w:val="single"/>
          <w:lang w:val="en-US"/>
        </w:rPr>
        <w:t xml:space="preserve"> Company</w:t>
      </w:r>
      <w:r w:rsidR="00F94065" w:rsidRPr="00734CAC">
        <w:rPr>
          <w:sz w:val="22"/>
          <w:szCs w:val="22"/>
          <w:lang w:val="en-US"/>
        </w:rPr>
        <w:t xml:space="preserve"> </w:t>
      </w:r>
      <w:r w:rsidR="006D5C57" w:rsidRPr="00734CAC">
        <w:rPr>
          <w:sz w:val="22"/>
          <w:szCs w:val="22"/>
          <w:lang w:val="en-US"/>
        </w:rPr>
        <w:t xml:space="preserve">upon </w:t>
      </w:r>
      <w:r w:rsidR="006D5C57" w:rsidRPr="00734CAC">
        <w:rPr>
          <w:sz w:val="22"/>
          <w:szCs w:val="22"/>
          <w:lang w:val="en-US"/>
        </w:rPr>
        <w:lastRenderedPageBreak/>
        <w:t xml:space="preserve">expiration, while no other obligation weighs on the latter. Failure to release the asset will result in the </w:t>
      </w:r>
      <w:r w:rsidR="00734CAC" w:rsidRPr="00734CAC">
        <w:rPr>
          <w:b/>
          <w:sz w:val="22"/>
          <w:szCs w:val="22"/>
          <w:u w:val="single"/>
          <w:lang w:val="en-US"/>
        </w:rPr>
        <w:t>Lessee</w:t>
      </w:r>
      <w:r w:rsidR="00F94065" w:rsidRPr="00734CAC">
        <w:rPr>
          <w:b/>
          <w:sz w:val="22"/>
          <w:szCs w:val="22"/>
          <w:u w:val="single"/>
          <w:lang w:val="en-US"/>
        </w:rPr>
        <w:t xml:space="preserve"> Company</w:t>
      </w:r>
      <w:r w:rsidR="00F94065" w:rsidRPr="00734CAC">
        <w:rPr>
          <w:sz w:val="22"/>
          <w:szCs w:val="22"/>
          <w:lang w:val="en-US"/>
        </w:rPr>
        <w:t xml:space="preserve"> </w:t>
      </w:r>
      <w:r w:rsidR="006D5C57" w:rsidRPr="00734CAC">
        <w:rPr>
          <w:sz w:val="22"/>
          <w:szCs w:val="22"/>
          <w:lang w:val="en-US"/>
        </w:rPr>
        <w:t>being obliged to pay compensation for damages in the following terms equal to Euro 150,000, in addition to the reimbursement of all legal expenses until actual release;</w:t>
      </w:r>
    </w:p>
    <w:p w:rsidR="00844EAA" w:rsidRPr="00734CAC" w:rsidRDefault="00844EAA" w:rsidP="00844EAA">
      <w:pPr>
        <w:jc w:val="both"/>
        <w:rPr>
          <w:sz w:val="22"/>
          <w:szCs w:val="22"/>
          <w:lang w:val="en-US"/>
        </w:rPr>
      </w:pPr>
      <w:r w:rsidRPr="00734CAC">
        <w:rPr>
          <w:sz w:val="22"/>
          <w:szCs w:val="22"/>
          <w:lang w:val="en-US"/>
        </w:rPr>
        <w:t xml:space="preserve">9) If the </w:t>
      </w:r>
      <w:r w:rsidR="00734CAC" w:rsidRPr="00734CAC">
        <w:rPr>
          <w:b/>
          <w:sz w:val="22"/>
          <w:szCs w:val="22"/>
          <w:u w:val="single"/>
          <w:lang w:val="en-US"/>
        </w:rPr>
        <w:t>Lessee</w:t>
      </w:r>
      <w:r w:rsidR="00F94065" w:rsidRPr="00734CAC">
        <w:rPr>
          <w:b/>
          <w:sz w:val="22"/>
          <w:szCs w:val="22"/>
          <w:u w:val="single"/>
          <w:lang w:val="en-US"/>
        </w:rPr>
        <w:t xml:space="preserve"> Company</w:t>
      </w:r>
      <w:r w:rsidR="00F94065" w:rsidRPr="00734CAC">
        <w:rPr>
          <w:sz w:val="22"/>
          <w:szCs w:val="22"/>
          <w:lang w:val="en-US"/>
        </w:rPr>
        <w:t xml:space="preserve"> </w:t>
      </w:r>
      <w:r w:rsidR="006D5C57" w:rsidRPr="00734CAC">
        <w:rPr>
          <w:sz w:val="22"/>
          <w:szCs w:val="22"/>
          <w:lang w:val="en-US"/>
        </w:rPr>
        <w:t xml:space="preserve">fails to pay the installments during the rental period, and </w:t>
      </w:r>
      <w:r w:rsidR="00F14AE4" w:rsidRPr="00734CAC">
        <w:rPr>
          <w:sz w:val="22"/>
          <w:szCs w:val="22"/>
          <w:lang w:val="en-US"/>
        </w:rPr>
        <w:t xml:space="preserve">60 days have passed unnecessarily from the formal written invitation from the </w:t>
      </w:r>
      <w:r w:rsidR="00734CAC" w:rsidRPr="00734CAC">
        <w:rPr>
          <w:b/>
          <w:sz w:val="22"/>
          <w:szCs w:val="22"/>
          <w:u w:val="single"/>
          <w:lang w:val="en-US"/>
        </w:rPr>
        <w:t xml:space="preserve">Lessor </w:t>
      </w:r>
      <w:r w:rsidR="00421CF0" w:rsidRPr="00734CAC">
        <w:rPr>
          <w:b/>
          <w:sz w:val="22"/>
          <w:szCs w:val="22"/>
          <w:u w:val="single"/>
          <w:lang w:val="en-US"/>
        </w:rPr>
        <w:t xml:space="preserve"> Company Owner</w:t>
      </w:r>
      <w:r w:rsidR="00F14AE4" w:rsidRPr="00734CAC">
        <w:rPr>
          <w:sz w:val="22"/>
          <w:szCs w:val="22"/>
          <w:lang w:val="en-US"/>
        </w:rPr>
        <w:t xml:space="preserve">, the contract will be considered terminated due to failure to comply on the part of the same </w:t>
      </w:r>
      <w:r w:rsidR="00734CAC" w:rsidRPr="00734CAC">
        <w:rPr>
          <w:b/>
          <w:sz w:val="22"/>
          <w:szCs w:val="22"/>
          <w:u w:val="single"/>
          <w:lang w:val="en-US"/>
        </w:rPr>
        <w:t>Lessee</w:t>
      </w:r>
      <w:r w:rsidR="00F94065" w:rsidRPr="00734CAC">
        <w:rPr>
          <w:b/>
          <w:sz w:val="22"/>
          <w:szCs w:val="22"/>
          <w:u w:val="single"/>
          <w:lang w:val="en-US"/>
        </w:rPr>
        <w:t xml:space="preserve"> Company</w:t>
      </w:r>
      <w:r w:rsidR="00F94065" w:rsidRPr="00734CAC">
        <w:rPr>
          <w:sz w:val="22"/>
          <w:szCs w:val="22"/>
          <w:lang w:val="en-US"/>
        </w:rPr>
        <w:t xml:space="preserve"> </w:t>
      </w:r>
      <w:r w:rsidR="006D5C57" w:rsidRPr="00734CAC">
        <w:rPr>
          <w:sz w:val="22"/>
          <w:szCs w:val="22"/>
          <w:lang w:val="en-US"/>
        </w:rPr>
        <w:t xml:space="preserve">and the latter will have to release the property to the owner, without further notice, paying an amount calculated as follows as a penalty for non-compliance: euro 150,000; in this case the </w:t>
      </w:r>
      <w:r w:rsidR="00734CAC" w:rsidRPr="00734CAC">
        <w:rPr>
          <w:b/>
          <w:sz w:val="22"/>
          <w:szCs w:val="22"/>
          <w:u w:val="single"/>
          <w:lang w:val="en-US"/>
        </w:rPr>
        <w:t xml:space="preserve">Lessor </w:t>
      </w:r>
      <w:r w:rsidR="00421CF0" w:rsidRPr="00734CAC">
        <w:rPr>
          <w:b/>
          <w:sz w:val="22"/>
          <w:szCs w:val="22"/>
          <w:u w:val="single"/>
          <w:lang w:val="en-US"/>
        </w:rPr>
        <w:t xml:space="preserve"> Company Owner</w:t>
      </w:r>
      <w:r w:rsidRPr="00734CAC">
        <w:rPr>
          <w:sz w:val="22"/>
          <w:szCs w:val="22"/>
          <w:lang w:val="en-US"/>
        </w:rPr>
        <w:t xml:space="preserve">, through a third party appraisal, proceeds to estimate the entire value of the asset and in the degree of development implemented by the </w:t>
      </w:r>
      <w:r w:rsidR="00734CAC" w:rsidRPr="00734CAC">
        <w:rPr>
          <w:b/>
          <w:sz w:val="22"/>
          <w:szCs w:val="22"/>
          <w:u w:val="single"/>
          <w:lang w:val="en-US"/>
        </w:rPr>
        <w:t>Lessee</w:t>
      </w:r>
      <w:r w:rsidR="00F94065" w:rsidRPr="00734CAC">
        <w:rPr>
          <w:b/>
          <w:sz w:val="22"/>
          <w:szCs w:val="22"/>
          <w:u w:val="single"/>
          <w:lang w:val="en-US"/>
        </w:rPr>
        <w:t xml:space="preserve"> Company</w:t>
      </w:r>
      <w:r w:rsidRPr="00734CAC">
        <w:rPr>
          <w:sz w:val="22"/>
          <w:szCs w:val="22"/>
          <w:lang w:val="en-US"/>
        </w:rPr>
        <w:t xml:space="preserve">, then proceeds with the sale of the asset from which it collects its compensation, including of the procedural costs and damages, all without exception, and then devolve the remainder to the </w:t>
      </w:r>
      <w:r w:rsidR="00734CAC" w:rsidRPr="00734CAC">
        <w:rPr>
          <w:b/>
          <w:sz w:val="22"/>
          <w:szCs w:val="22"/>
          <w:u w:val="single"/>
          <w:lang w:val="en-US"/>
        </w:rPr>
        <w:t>Lessee</w:t>
      </w:r>
      <w:r w:rsidR="00F94065" w:rsidRPr="00734CAC">
        <w:rPr>
          <w:b/>
          <w:sz w:val="22"/>
          <w:szCs w:val="22"/>
          <w:u w:val="single"/>
          <w:lang w:val="en-US"/>
        </w:rPr>
        <w:t xml:space="preserve"> Company</w:t>
      </w:r>
      <w:r w:rsidRPr="00734CAC">
        <w:rPr>
          <w:sz w:val="22"/>
          <w:szCs w:val="22"/>
          <w:lang w:val="en-US"/>
        </w:rPr>
        <w:t>;</w:t>
      </w:r>
    </w:p>
    <w:p w:rsidR="00844EAA" w:rsidRPr="00734CAC" w:rsidRDefault="00844EAA" w:rsidP="00844EAA">
      <w:pPr>
        <w:jc w:val="both"/>
        <w:rPr>
          <w:sz w:val="22"/>
          <w:szCs w:val="22"/>
          <w:lang w:val="en-US"/>
        </w:rPr>
      </w:pPr>
      <w:r w:rsidRPr="00734CAC">
        <w:rPr>
          <w:sz w:val="22"/>
          <w:szCs w:val="22"/>
          <w:lang w:val="en-US"/>
        </w:rPr>
        <w:t>10) In any case, including that referred to in Legislative Decree 28/2010, art. 5, paragraph 5, all disputes that may arise in relation to this contract or in any case attributable to it, including those relating to its interpretation, validity, effectiveness, execution and/or resolution, will be subjected to an attempt at conciliation with an arbitrator appointed by the parties or in the absence of the Court of Milan (Italy).</w:t>
      </w:r>
    </w:p>
    <w:p w:rsidR="00844EAA" w:rsidRPr="00734CAC" w:rsidRDefault="00844EAA" w:rsidP="00844EAA">
      <w:pPr>
        <w:jc w:val="both"/>
        <w:rPr>
          <w:sz w:val="22"/>
          <w:szCs w:val="22"/>
          <w:lang w:val="en-US"/>
        </w:rPr>
      </w:pPr>
      <w:r w:rsidRPr="00734CAC">
        <w:rPr>
          <w:sz w:val="22"/>
          <w:szCs w:val="22"/>
          <w:lang w:val="en-US"/>
        </w:rPr>
        <w:t xml:space="preserve">11) This contract will be registered by the </w:t>
      </w:r>
      <w:r w:rsidR="00734CAC" w:rsidRPr="00734CAC">
        <w:rPr>
          <w:b/>
          <w:sz w:val="22"/>
          <w:szCs w:val="22"/>
          <w:u w:val="single"/>
          <w:lang w:val="en-US"/>
        </w:rPr>
        <w:t xml:space="preserve">Lessor </w:t>
      </w:r>
      <w:r w:rsidR="00421CF0" w:rsidRPr="00734CAC">
        <w:rPr>
          <w:b/>
          <w:sz w:val="22"/>
          <w:szCs w:val="22"/>
          <w:u w:val="single"/>
          <w:lang w:val="en-US"/>
        </w:rPr>
        <w:t xml:space="preserve"> Company Owner</w:t>
      </w:r>
      <w:r w:rsidR="00421CF0" w:rsidRPr="00734CAC">
        <w:rPr>
          <w:sz w:val="22"/>
          <w:szCs w:val="22"/>
          <w:lang w:val="en-US"/>
        </w:rPr>
        <w:t xml:space="preserve"> </w:t>
      </w:r>
      <w:r w:rsidR="00F14AE4" w:rsidRPr="00734CAC">
        <w:rPr>
          <w:sz w:val="22"/>
          <w:szCs w:val="22"/>
          <w:lang w:val="en-US"/>
        </w:rPr>
        <w:t xml:space="preserve">and at the expense of the </w:t>
      </w:r>
      <w:r w:rsidR="00734CAC" w:rsidRPr="00734CAC">
        <w:rPr>
          <w:b/>
          <w:sz w:val="22"/>
          <w:szCs w:val="22"/>
          <w:u w:val="single"/>
          <w:lang w:val="en-US"/>
        </w:rPr>
        <w:t>Lessee</w:t>
      </w:r>
      <w:r w:rsidR="00F94065" w:rsidRPr="00734CAC">
        <w:rPr>
          <w:b/>
          <w:sz w:val="22"/>
          <w:szCs w:val="22"/>
          <w:u w:val="single"/>
          <w:lang w:val="en-US"/>
        </w:rPr>
        <w:t xml:space="preserve"> Company</w:t>
      </w:r>
      <w:r w:rsidRPr="00734CAC">
        <w:rPr>
          <w:sz w:val="22"/>
          <w:szCs w:val="22"/>
          <w:lang w:val="en-US"/>
        </w:rPr>
        <w:t>.</w:t>
      </w:r>
    </w:p>
    <w:p w:rsidR="00844EAA" w:rsidRPr="00734CAC" w:rsidRDefault="00844EAA" w:rsidP="00844EAA">
      <w:pPr>
        <w:jc w:val="both"/>
        <w:rPr>
          <w:sz w:val="22"/>
          <w:szCs w:val="22"/>
          <w:lang w:val="en-US"/>
        </w:rPr>
      </w:pPr>
      <w:r w:rsidRPr="00734CAC">
        <w:rPr>
          <w:sz w:val="22"/>
          <w:szCs w:val="22"/>
          <w:lang w:val="en-US"/>
        </w:rPr>
        <w:t xml:space="preserve">Read, confirmed and signed in Milan (Italy) on </w:t>
      </w:r>
      <w:r w:rsidR="00EE1AEF" w:rsidRPr="00CC0260">
        <w:rPr>
          <w:color w:val="FF0000"/>
          <w:sz w:val="22"/>
          <w:szCs w:val="22"/>
          <w:lang w:val="en-US"/>
        </w:rPr>
        <w:t>mm-dd-yyyy</w:t>
      </w:r>
      <w:r w:rsidR="00EE1AEF" w:rsidRPr="00734CAC">
        <w:rPr>
          <w:sz w:val="22"/>
          <w:szCs w:val="22"/>
          <w:lang w:val="en-US"/>
        </w:rPr>
        <w:t xml:space="preserve"> </w:t>
      </w:r>
      <w:r w:rsidRPr="00734CAC">
        <w:rPr>
          <w:sz w:val="22"/>
          <w:szCs w:val="22"/>
          <w:lang w:val="en-US"/>
        </w:rPr>
        <w:t>.</w:t>
      </w:r>
    </w:p>
    <w:p w:rsidR="00844EAA" w:rsidRPr="00734CAC" w:rsidRDefault="00844EAA" w:rsidP="00844EAA">
      <w:pPr>
        <w:jc w:val="both"/>
        <w:rPr>
          <w:sz w:val="22"/>
          <w:szCs w:val="22"/>
          <w:lang w:val="en-US"/>
        </w:rPr>
      </w:pPr>
    </w:p>
    <w:p w:rsidR="00844EAA" w:rsidRPr="00734CAC" w:rsidRDefault="00844EAA" w:rsidP="00844EAA">
      <w:pPr>
        <w:jc w:val="both"/>
        <w:rPr>
          <w:b/>
          <w:lang w:val="en-US"/>
        </w:rPr>
      </w:pPr>
      <w:r w:rsidRPr="00734CAC">
        <w:rPr>
          <w:b/>
          <w:lang w:val="en-US"/>
        </w:rPr>
        <w:t xml:space="preserve">For the </w:t>
      </w:r>
      <w:r w:rsidR="00734CAC" w:rsidRPr="00734CAC">
        <w:rPr>
          <w:b/>
          <w:sz w:val="22"/>
          <w:szCs w:val="22"/>
          <w:u w:val="single"/>
          <w:lang w:val="en-US"/>
        </w:rPr>
        <w:t>Lessee</w:t>
      </w:r>
      <w:r w:rsidR="00F94065" w:rsidRPr="00734CAC">
        <w:rPr>
          <w:b/>
          <w:sz w:val="22"/>
          <w:szCs w:val="22"/>
          <w:u w:val="single"/>
          <w:lang w:val="en-US"/>
        </w:rPr>
        <w:t xml:space="preserve"> Company</w:t>
      </w:r>
      <w:r w:rsidRPr="00734CAC">
        <w:rPr>
          <w:b/>
          <w:lang w:val="en-US"/>
        </w:rPr>
        <w:t>, Vito Lavanga:</w:t>
      </w:r>
    </w:p>
    <w:p w:rsidR="003140D6" w:rsidRPr="00734CAC" w:rsidRDefault="003140D6" w:rsidP="00844EAA">
      <w:pPr>
        <w:jc w:val="both"/>
        <w:rPr>
          <w:b/>
          <w:lang w:val="en-US"/>
        </w:rPr>
      </w:pPr>
    </w:p>
    <w:p w:rsidR="00844EAA" w:rsidRPr="00734CAC" w:rsidRDefault="00844EAA" w:rsidP="00844EAA">
      <w:pPr>
        <w:jc w:val="both"/>
        <w:rPr>
          <w:b/>
          <w:lang w:val="en-US"/>
        </w:rPr>
      </w:pPr>
      <w:r w:rsidRPr="00734CAC">
        <w:rPr>
          <w:b/>
          <w:lang w:val="en-US"/>
        </w:rPr>
        <w:t xml:space="preserve">For </w:t>
      </w:r>
      <w:r w:rsidR="00F14AE4" w:rsidRPr="00734CAC">
        <w:rPr>
          <w:b/>
          <w:sz w:val="22"/>
          <w:szCs w:val="22"/>
          <w:u w:val="single"/>
          <w:lang w:val="en-US"/>
        </w:rPr>
        <w:t xml:space="preserve">the </w:t>
      </w:r>
      <w:r w:rsidR="00734CAC" w:rsidRPr="00734CAC">
        <w:rPr>
          <w:b/>
          <w:sz w:val="22"/>
          <w:szCs w:val="22"/>
          <w:u w:val="single"/>
          <w:lang w:val="en-US"/>
        </w:rPr>
        <w:t xml:space="preserve">Lessor </w:t>
      </w:r>
      <w:r w:rsidR="00421CF0" w:rsidRPr="00734CAC">
        <w:rPr>
          <w:b/>
          <w:sz w:val="22"/>
          <w:szCs w:val="22"/>
          <w:u w:val="single"/>
          <w:lang w:val="en-US"/>
        </w:rPr>
        <w:t xml:space="preserve"> Company Owner</w:t>
      </w:r>
      <w:r w:rsidRPr="00734CAC">
        <w:rPr>
          <w:b/>
          <w:lang w:val="en-US"/>
        </w:rPr>
        <w:t xml:space="preserve">, </w:t>
      </w:r>
      <w:r w:rsidR="00F14AE4" w:rsidRPr="00CC0260">
        <w:rPr>
          <w:b/>
          <w:color w:val="FF0000"/>
          <w:sz w:val="22"/>
          <w:szCs w:val="22"/>
          <w:lang w:val="en-US"/>
        </w:rPr>
        <w:t>Name_Rep_Owner_Company</w:t>
      </w:r>
      <w:r w:rsidR="00F14AE4" w:rsidRPr="00734CAC">
        <w:rPr>
          <w:b/>
          <w:sz w:val="22"/>
          <w:szCs w:val="22"/>
          <w:lang w:val="en-US"/>
        </w:rPr>
        <w:t xml:space="preserve"> </w:t>
      </w:r>
      <w:r w:rsidRPr="00734CAC">
        <w:rPr>
          <w:b/>
          <w:lang w:val="en-US"/>
        </w:rPr>
        <w:t>:</w:t>
      </w:r>
    </w:p>
    <w:p w:rsidR="00844EAA" w:rsidRPr="00734CAC" w:rsidRDefault="00844EAA" w:rsidP="00844EAA">
      <w:pPr>
        <w:jc w:val="both"/>
        <w:rPr>
          <w:sz w:val="22"/>
          <w:szCs w:val="22"/>
          <w:lang w:val="en-US"/>
        </w:rPr>
      </w:pPr>
    </w:p>
    <w:p w:rsidR="00844EAA" w:rsidRPr="00734CAC" w:rsidRDefault="00844EAA" w:rsidP="00844EAA">
      <w:pPr>
        <w:jc w:val="both"/>
        <w:rPr>
          <w:sz w:val="22"/>
          <w:szCs w:val="22"/>
          <w:lang w:val="en-US"/>
        </w:rPr>
      </w:pPr>
    </w:p>
    <w:p w:rsidR="00844EAA" w:rsidRPr="00734CAC" w:rsidRDefault="00844EAA" w:rsidP="00844EAA">
      <w:pPr>
        <w:jc w:val="both"/>
        <w:rPr>
          <w:sz w:val="22"/>
          <w:szCs w:val="22"/>
          <w:lang w:val="en-US"/>
        </w:rPr>
      </w:pPr>
      <w:r w:rsidRPr="00734CAC">
        <w:rPr>
          <w:sz w:val="22"/>
          <w:szCs w:val="22"/>
          <w:lang w:val="en-US"/>
        </w:rPr>
        <w:t>Pursuant to articles 1341 and 1342 of the civil code, the following contractual clauses are specifically approved after careful reading:</w:t>
      </w:r>
    </w:p>
    <w:p w:rsidR="00844EAA" w:rsidRPr="00734CAC" w:rsidRDefault="00844EAA" w:rsidP="00844EAA">
      <w:pPr>
        <w:jc w:val="both"/>
        <w:rPr>
          <w:sz w:val="22"/>
          <w:szCs w:val="22"/>
          <w:lang w:val="en-US"/>
        </w:rPr>
      </w:pPr>
      <w:r w:rsidRPr="00734CAC">
        <w:rPr>
          <w:sz w:val="22"/>
          <w:szCs w:val="22"/>
          <w:lang w:val="en-US"/>
        </w:rPr>
        <w:t>- art. 2 - prohibition of monetary revaluation;</w:t>
      </w:r>
    </w:p>
    <w:p w:rsidR="00844EAA" w:rsidRPr="00734CAC" w:rsidRDefault="00844EAA" w:rsidP="00844EAA">
      <w:pPr>
        <w:jc w:val="both"/>
        <w:rPr>
          <w:sz w:val="22"/>
          <w:szCs w:val="22"/>
          <w:lang w:val="en-US"/>
        </w:rPr>
      </w:pPr>
      <w:r w:rsidRPr="00734CAC">
        <w:rPr>
          <w:sz w:val="22"/>
          <w:szCs w:val="22"/>
          <w:lang w:val="en-US"/>
        </w:rPr>
        <w:t>- articles 4 and 5 - charges to be borne by the lessee company;</w:t>
      </w:r>
    </w:p>
    <w:p w:rsidR="00844EAA" w:rsidRPr="00734CAC" w:rsidRDefault="00844EAA" w:rsidP="00844EAA">
      <w:pPr>
        <w:jc w:val="both"/>
        <w:rPr>
          <w:sz w:val="22"/>
          <w:szCs w:val="22"/>
          <w:lang w:val="en-US"/>
        </w:rPr>
      </w:pPr>
      <w:r w:rsidRPr="00734CAC">
        <w:rPr>
          <w:sz w:val="22"/>
          <w:szCs w:val="22"/>
          <w:lang w:val="en-US"/>
        </w:rPr>
        <w:t>- art. 6 - prohibition on disposal and other charges;</w:t>
      </w:r>
    </w:p>
    <w:p w:rsidR="00844EAA" w:rsidRPr="00734CAC" w:rsidRDefault="00844EAA" w:rsidP="00844EAA">
      <w:pPr>
        <w:jc w:val="both"/>
        <w:rPr>
          <w:sz w:val="22"/>
          <w:szCs w:val="22"/>
          <w:lang w:val="en-US"/>
        </w:rPr>
      </w:pPr>
      <w:r w:rsidRPr="00734CAC">
        <w:rPr>
          <w:sz w:val="22"/>
          <w:szCs w:val="22"/>
          <w:lang w:val="en-US"/>
        </w:rPr>
        <w:t>- art. 8 - compensation for damages;</w:t>
      </w:r>
    </w:p>
    <w:p w:rsidR="00844EAA" w:rsidRPr="00734CAC" w:rsidRDefault="00844EAA" w:rsidP="00844EAA">
      <w:pPr>
        <w:jc w:val="both"/>
        <w:rPr>
          <w:sz w:val="22"/>
          <w:szCs w:val="22"/>
          <w:lang w:val="en-US"/>
        </w:rPr>
      </w:pPr>
      <w:r w:rsidRPr="00734CAC">
        <w:rPr>
          <w:sz w:val="22"/>
          <w:szCs w:val="22"/>
          <w:lang w:val="en-US"/>
        </w:rPr>
        <w:t>- art. 9 - Express termination clause</w:t>
      </w:r>
    </w:p>
    <w:p w:rsidR="00844EAA" w:rsidRPr="00734CAC" w:rsidRDefault="00844EAA" w:rsidP="00844EAA">
      <w:pPr>
        <w:jc w:val="both"/>
        <w:rPr>
          <w:sz w:val="22"/>
          <w:szCs w:val="22"/>
          <w:lang w:val="en-US"/>
        </w:rPr>
      </w:pPr>
      <w:r w:rsidRPr="00734CAC">
        <w:rPr>
          <w:sz w:val="22"/>
          <w:szCs w:val="22"/>
          <w:lang w:val="en-US"/>
        </w:rPr>
        <w:t>- art. 10 - derogation from judicial jurisdiction.</w:t>
      </w:r>
    </w:p>
    <w:p w:rsidR="00844EAA" w:rsidRPr="00734CAC" w:rsidRDefault="00844EAA" w:rsidP="00844EAA">
      <w:pPr>
        <w:jc w:val="both"/>
        <w:rPr>
          <w:sz w:val="22"/>
          <w:szCs w:val="22"/>
          <w:lang w:val="en-US"/>
        </w:rPr>
      </w:pPr>
      <w:r w:rsidRPr="00734CAC">
        <w:rPr>
          <w:sz w:val="22"/>
          <w:szCs w:val="22"/>
          <w:lang w:val="en-US"/>
        </w:rPr>
        <w:t xml:space="preserve">Read, confirmed and signed in Milan (Italy) on </w:t>
      </w:r>
      <w:r w:rsidR="003140D6" w:rsidRPr="00CC0260">
        <w:rPr>
          <w:color w:val="FF0000"/>
          <w:sz w:val="22"/>
          <w:szCs w:val="22"/>
          <w:lang w:val="en-US"/>
        </w:rPr>
        <w:t>mm-dd-yyyy</w:t>
      </w:r>
      <w:r w:rsidR="003140D6" w:rsidRPr="00734CAC">
        <w:rPr>
          <w:sz w:val="22"/>
          <w:szCs w:val="22"/>
          <w:lang w:val="en-US"/>
        </w:rPr>
        <w:t xml:space="preserve"> </w:t>
      </w:r>
      <w:r w:rsidRPr="00734CAC">
        <w:rPr>
          <w:sz w:val="22"/>
          <w:szCs w:val="22"/>
          <w:lang w:val="en-US"/>
        </w:rPr>
        <w:t>.</w:t>
      </w:r>
    </w:p>
    <w:p w:rsidR="00844EAA" w:rsidRPr="00734CAC" w:rsidRDefault="00844EAA" w:rsidP="00844EAA">
      <w:pPr>
        <w:jc w:val="both"/>
        <w:rPr>
          <w:sz w:val="22"/>
          <w:szCs w:val="22"/>
          <w:lang w:val="en-US"/>
        </w:rPr>
      </w:pPr>
    </w:p>
    <w:p w:rsidR="00CC702F" w:rsidRPr="00734CAC" w:rsidRDefault="00CC702F" w:rsidP="00CC702F">
      <w:pPr>
        <w:jc w:val="both"/>
        <w:rPr>
          <w:b/>
          <w:lang w:val="en-US"/>
        </w:rPr>
      </w:pPr>
      <w:r w:rsidRPr="00734CAC">
        <w:rPr>
          <w:b/>
          <w:lang w:val="en-US"/>
        </w:rPr>
        <w:t xml:space="preserve">For the </w:t>
      </w:r>
      <w:r w:rsidR="00734CAC" w:rsidRPr="00734CAC">
        <w:rPr>
          <w:b/>
          <w:sz w:val="22"/>
          <w:szCs w:val="22"/>
          <w:u w:val="single"/>
          <w:lang w:val="en-US"/>
        </w:rPr>
        <w:t>Lessee</w:t>
      </w:r>
      <w:r w:rsidR="00421CF0" w:rsidRPr="00734CAC">
        <w:rPr>
          <w:b/>
          <w:sz w:val="22"/>
          <w:szCs w:val="22"/>
          <w:u w:val="single"/>
          <w:lang w:val="en-US"/>
        </w:rPr>
        <w:t xml:space="preserve"> Company</w:t>
      </w:r>
      <w:r w:rsidRPr="00734CAC">
        <w:rPr>
          <w:b/>
          <w:lang w:val="en-US"/>
        </w:rPr>
        <w:t>, Vito Lavanga:</w:t>
      </w:r>
    </w:p>
    <w:p w:rsidR="003140D6" w:rsidRPr="00734CAC" w:rsidRDefault="003140D6" w:rsidP="00CC702F">
      <w:pPr>
        <w:jc w:val="both"/>
        <w:rPr>
          <w:b/>
          <w:lang w:val="en-US"/>
        </w:rPr>
      </w:pPr>
    </w:p>
    <w:p w:rsidR="00CC702F" w:rsidRPr="00734CAC" w:rsidRDefault="00CC702F" w:rsidP="00CC702F">
      <w:pPr>
        <w:jc w:val="both"/>
        <w:rPr>
          <w:b/>
          <w:lang w:val="en-US"/>
        </w:rPr>
      </w:pPr>
      <w:r w:rsidRPr="00734CAC">
        <w:rPr>
          <w:b/>
          <w:lang w:val="en-US"/>
        </w:rPr>
        <w:t xml:space="preserve">For </w:t>
      </w:r>
      <w:r w:rsidR="00F14AE4" w:rsidRPr="00734CAC">
        <w:rPr>
          <w:b/>
          <w:sz w:val="22"/>
          <w:szCs w:val="22"/>
          <w:u w:val="single"/>
          <w:lang w:val="en-US"/>
        </w:rPr>
        <w:t xml:space="preserve">the </w:t>
      </w:r>
      <w:r w:rsidR="00734CAC" w:rsidRPr="00734CAC">
        <w:rPr>
          <w:b/>
          <w:sz w:val="22"/>
          <w:szCs w:val="22"/>
          <w:u w:val="single"/>
          <w:lang w:val="en-US"/>
        </w:rPr>
        <w:t xml:space="preserve">Lessor </w:t>
      </w:r>
      <w:r w:rsidR="00421CF0" w:rsidRPr="00734CAC">
        <w:rPr>
          <w:b/>
          <w:sz w:val="22"/>
          <w:szCs w:val="22"/>
          <w:u w:val="single"/>
          <w:lang w:val="en-US"/>
        </w:rPr>
        <w:t xml:space="preserve"> Company Owner</w:t>
      </w:r>
      <w:r w:rsidRPr="00734CAC">
        <w:rPr>
          <w:b/>
          <w:lang w:val="en-US"/>
        </w:rPr>
        <w:t xml:space="preserve">, </w:t>
      </w:r>
      <w:r w:rsidR="00F14AE4" w:rsidRPr="00CC0260">
        <w:rPr>
          <w:b/>
          <w:color w:val="FF0000"/>
          <w:sz w:val="22"/>
          <w:szCs w:val="22"/>
          <w:lang w:val="en-US"/>
        </w:rPr>
        <w:t>Name_Rep_Owner_Company</w:t>
      </w:r>
      <w:r w:rsidR="00F14AE4" w:rsidRPr="00734CAC">
        <w:rPr>
          <w:b/>
          <w:sz w:val="22"/>
          <w:szCs w:val="22"/>
          <w:lang w:val="en-US"/>
        </w:rPr>
        <w:t xml:space="preserve"> </w:t>
      </w:r>
      <w:r w:rsidRPr="00734CAC">
        <w:rPr>
          <w:b/>
          <w:lang w:val="en-US"/>
        </w:rPr>
        <w:t>:</w:t>
      </w:r>
    </w:p>
    <w:p w:rsidR="00844EAA" w:rsidRPr="00734CAC" w:rsidRDefault="00844EAA" w:rsidP="00844EAA">
      <w:pPr>
        <w:jc w:val="both"/>
        <w:rPr>
          <w:lang w:val="en-US"/>
        </w:rPr>
      </w:pPr>
      <w:r w:rsidRPr="00734CAC">
        <w:rPr>
          <w:lang w:val="en-US"/>
        </w:rPr>
        <w:t xml:space="preserve"> </w:t>
      </w:r>
    </w:p>
    <w:p w:rsidR="00844EAA" w:rsidRPr="00734CAC" w:rsidRDefault="00844EAA" w:rsidP="00844EAA">
      <w:pPr>
        <w:rPr>
          <w:lang w:val="en-US"/>
        </w:rPr>
      </w:pPr>
    </w:p>
    <w:p w:rsidR="00F354FA" w:rsidRPr="00734CAC" w:rsidRDefault="00F354FA" w:rsidP="00F354FA">
      <w:pPr>
        <w:jc w:val="both"/>
        <w:rPr>
          <w:lang w:val="en-US"/>
        </w:rPr>
      </w:pPr>
      <w:r w:rsidRPr="00734CAC">
        <w:rPr>
          <w:lang w:val="en-US"/>
        </w:rPr>
        <w:t>NB - Attached are the identification documents of the representatives and the related powers of attorney;</w:t>
      </w:r>
    </w:p>
    <w:p w:rsidR="00844EAA" w:rsidRPr="00734CAC" w:rsidRDefault="00844EAA" w:rsidP="00E67BB2">
      <w:pPr>
        <w:jc w:val="both"/>
        <w:rPr>
          <w:lang w:val="en-US"/>
        </w:rPr>
      </w:pPr>
    </w:p>
    <w:sectPr w:rsidR="00844EAA" w:rsidRPr="00734CAC" w:rsidSect="00626638">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6C3" w:rsidRDefault="002536C3">
      <w:r>
        <w:separator/>
      </w:r>
    </w:p>
  </w:endnote>
  <w:endnote w:type="continuationSeparator" w:id="1">
    <w:p w:rsidR="002536C3" w:rsidRDefault="002536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734CAC" w:rsidRDefault="00193141">
    <w:pPr>
      <w:pStyle w:val="Pidipagina"/>
      <w:jc w:val="right"/>
      <w:rPr>
        <w:sz w:val="20"/>
        <w:szCs w:val="20"/>
        <w:lang w:val="en-US"/>
      </w:rPr>
    </w:pPr>
    <w:r w:rsidRPr="00734CAC">
      <w:rPr>
        <w:sz w:val="20"/>
        <w:szCs w:val="20"/>
        <w:lang w:val="en-US"/>
      </w:rPr>
      <w:t xml:space="preserve">© </w:t>
    </w:r>
    <w:r w:rsidRPr="00734CAC">
      <w:rPr>
        <w:b/>
        <w:sz w:val="20"/>
        <w:szCs w:val="20"/>
        <w:lang w:val="en-US"/>
      </w:rPr>
      <w:t xml:space="preserve">Copyright </w:t>
    </w:r>
    <w:r w:rsidRPr="00734CAC">
      <w:rPr>
        <w:sz w:val="20"/>
        <w:szCs w:val="20"/>
        <w:lang w:val="en-US"/>
      </w:rPr>
      <w:t xml:space="preserve">- This document is to be considered </w:t>
    </w:r>
    <w:r w:rsidRPr="00734CAC">
      <w:rPr>
        <w:sz w:val="20"/>
        <w:szCs w:val="20"/>
        <w:u w:val="single"/>
        <w:lang w:val="en-US"/>
      </w:rPr>
      <w:t xml:space="preserve">authentic </w:t>
    </w:r>
    <w:r w:rsidRPr="00734CAC">
      <w:rPr>
        <w:sz w:val="20"/>
        <w:szCs w:val="20"/>
        <w:lang w:val="en-US"/>
      </w:rPr>
      <w:t xml:space="preserve">, </w:t>
    </w:r>
    <w:r w:rsidRPr="00734CAC">
      <w:rPr>
        <w:sz w:val="20"/>
        <w:szCs w:val="20"/>
        <w:u w:val="single"/>
        <w:lang w:val="en-US"/>
      </w:rPr>
      <w:t xml:space="preserve">confidential </w:t>
    </w:r>
    <w:r w:rsidRPr="00734CAC">
      <w:rPr>
        <w:sz w:val="20"/>
        <w:szCs w:val="20"/>
        <w:lang w:val="en-US"/>
      </w:rPr>
      <w:t xml:space="preserve">and </w:t>
    </w:r>
    <w:r w:rsidRPr="00734CAC">
      <w:rPr>
        <w:sz w:val="20"/>
        <w:szCs w:val="20"/>
        <w:u w:val="single"/>
        <w:lang w:val="en-US"/>
      </w:rPr>
      <w:t>covered by intellectual property rights</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6C3" w:rsidRDefault="002536C3">
      <w:r>
        <w:separator/>
      </w:r>
    </w:p>
  </w:footnote>
  <w:footnote w:type="continuationSeparator" w:id="1">
    <w:p w:rsidR="002536C3" w:rsidRDefault="002536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0600FB">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734CAC" w:rsidRDefault="000600FB" w:rsidP="00337B85">
    <w:pPr>
      <w:jc w:val="right"/>
      <w:rPr>
        <w:b/>
        <w:sz w:val="52"/>
        <w:lang w:val="en-US"/>
      </w:rPr>
    </w:pPr>
    <w:r w:rsidRPr="000600F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C5B53">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734CAC">
      <w:rPr>
        <w:b/>
        <w:sz w:val="52"/>
        <w:lang w:val="en-US"/>
      </w:rPr>
      <w:t xml:space="preserve">                 </w:t>
    </w:r>
    <w:r w:rsidR="00C63365" w:rsidRPr="00734CAC">
      <w:rPr>
        <w:b/>
        <w:sz w:val="36"/>
        <w:szCs w:val="36"/>
        <w:lang w:val="en-US"/>
      </w:rPr>
      <w:t>Commercial Recovery and Resilience Plan</w:t>
    </w:r>
  </w:p>
  <w:p w:rsidR="00193141" w:rsidRPr="00734CAC" w:rsidRDefault="00E72393" w:rsidP="00C63365">
    <w:pPr>
      <w:jc w:val="right"/>
      <w:rPr>
        <w:sz w:val="16"/>
        <w:szCs w:val="16"/>
        <w:lang w:val="en-US"/>
      </w:rPr>
    </w:pPr>
    <w:r w:rsidRPr="00734CAC">
      <w:rPr>
        <w:b/>
        <w:sz w:val="16"/>
        <w:szCs w:val="16"/>
        <w:lang w:val="en-US"/>
      </w:rPr>
      <w:t xml:space="preserve">PCRR JWTeam Srls </w:t>
    </w:r>
    <w:r w:rsidR="00193141" w:rsidRPr="00734CAC">
      <w:rPr>
        <w:sz w:val="16"/>
        <w:szCs w:val="16"/>
        <w:lang w:val="en-US"/>
      </w:rPr>
      <w:t xml:space="preserve">- Registered office: Via Terrazzano 85 – 20017 Rho (MI) - </w:t>
    </w:r>
    <w:hyperlink r:id="rId2" w:history="1">
      <w:r w:rsidR="004849A1" w:rsidRPr="00734CAC">
        <w:rPr>
          <w:rStyle w:val="Collegamentoipertestuale"/>
          <w:sz w:val="16"/>
          <w:lang w:val="en-US"/>
        </w:rPr>
        <w:t>CF</w:t>
      </w:r>
    </w:hyperlink>
    <w:hyperlink r:id="rId3" w:history="1">
      <w:r w:rsidR="004849A1" w:rsidRPr="00734CAC">
        <w:rPr>
          <w:rStyle w:val="Collegamentoipertestuale"/>
          <w:spacing w:val="-1"/>
          <w:sz w:val="16"/>
          <w:lang w:val="en-US"/>
        </w:rPr>
        <w:t xml:space="preserve"> </w:t>
      </w:r>
    </w:hyperlink>
    <w:hyperlink r:id="rId4" w:history="1">
      <w:r w:rsidR="004849A1" w:rsidRPr="00734CAC">
        <w:rPr>
          <w:rStyle w:val="Collegamentoipertestuale"/>
          <w:sz w:val="16"/>
          <w:lang w:val="en-US"/>
        </w:rPr>
        <w:t>And</w:t>
      </w:r>
    </w:hyperlink>
    <w:hyperlink r:id="rId5" w:history="1">
      <w:r w:rsidR="004849A1" w:rsidRPr="00734CAC">
        <w:rPr>
          <w:rStyle w:val="Collegamentoipertestuale"/>
          <w:spacing w:val="-4"/>
          <w:sz w:val="16"/>
          <w:lang w:val="en-US"/>
        </w:rPr>
        <w:t xml:space="preserve"> </w:t>
      </w:r>
    </w:hyperlink>
    <w:hyperlink r:id="rId6" w:history="1">
      <w:r w:rsidR="004849A1" w:rsidRPr="00734CAC">
        <w:rPr>
          <w:rStyle w:val="Collegamentoipertestuale"/>
          <w:sz w:val="16"/>
          <w:lang w:val="en-US"/>
        </w:rPr>
        <w:t>PI</w:t>
      </w:r>
    </w:hyperlink>
    <w:hyperlink r:id="rId7" w:history="1">
      <w:r w:rsidR="004849A1" w:rsidRPr="00734CAC">
        <w:rPr>
          <w:rStyle w:val="Collegamentoipertestuale"/>
          <w:spacing w:val="39"/>
          <w:sz w:val="16"/>
          <w:lang w:val="en-US"/>
        </w:rPr>
        <w:t xml:space="preserve"> </w:t>
      </w:r>
    </w:hyperlink>
    <w:hyperlink r:id="rId8" w:history="1">
      <w:r w:rsidR="004849A1" w:rsidRPr="00734CAC">
        <w:rPr>
          <w:rStyle w:val="Collegamentoipertestuale"/>
          <w:sz w:val="16"/>
          <w:lang w:val="en-US"/>
        </w:rPr>
        <w:t xml:space="preserve">12092970966 </w:t>
      </w:r>
    </w:hyperlink>
    <w:r w:rsidRPr="00734CAC">
      <w:rPr>
        <w:sz w:val="16"/>
        <w:szCs w:val="16"/>
        <w:lang w:val="en-US" w:eastAsia="it-IT"/>
      </w:rPr>
      <w:t xml:space="preserve">, </w:t>
    </w:r>
    <w:r w:rsidR="00193141" w:rsidRPr="00734CAC">
      <w:rPr>
        <w:sz w:val="16"/>
        <w:szCs w:val="16"/>
        <w:lang w:val="en-US"/>
      </w:rPr>
      <w:t>Cap.Soc. €200, certified email: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0600FB">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7650"/>
    <o:shapelayout v:ext="edit">
      <o:idmap v:ext="edit" data="2"/>
    </o:shapelayout>
  </w:hdrShapeDefaults>
  <w:footnotePr>
    <w:pos w:val="beneathText"/>
    <w:footnote w:id="0"/>
    <w:footnote w:id="1"/>
  </w:footnotePr>
  <w:endnotePr>
    <w:endnote w:id="0"/>
    <w:endnote w:id="1"/>
  </w:endnotePr>
  <w:compat/>
  <w:rsids>
    <w:rsidRoot w:val="00C63365"/>
    <w:rsid w:val="00052EA6"/>
    <w:rsid w:val="000600FB"/>
    <w:rsid w:val="0007243C"/>
    <w:rsid w:val="000A1D1A"/>
    <w:rsid w:val="000A6E74"/>
    <w:rsid w:val="000F0D93"/>
    <w:rsid w:val="00133F60"/>
    <w:rsid w:val="00193141"/>
    <w:rsid w:val="001B7812"/>
    <w:rsid w:val="001E46C5"/>
    <w:rsid w:val="00214D41"/>
    <w:rsid w:val="00222144"/>
    <w:rsid w:val="00240188"/>
    <w:rsid w:val="0025364B"/>
    <w:rsid w:val="002536C3"/>
    <w:rsid w:val="002634AD"/>
    <w:rsid w:val="002C3009"/>
    <w:rsid w:val="002D1023"/>
    <w:rsid w:val="003140D6"/>
    <w:rsid w:val="00325019"/>
    <w:rsid w:val="00337B85"/>
    <w:rsid w:val="00360BEF"/>
    <w:rsid w:val="003C620E"/>
    <w:rsid w:val="003D4DFE"/>
    <w:rsid w:val="003F050A"/>
    <w:rsid w:val="00421CF0"/>
    <w:rsid w:val="00460E5A"/>
    <w:rsid w:val="004706D0"/>
    <w:rsid w:val="004849A1"/>
    <w:rsid w:val="004A5B33"/>
    <w:rsid w:val="00550FE0"/>
    <w:rsid w:val="00596A4F"/>
    <w:rsid w:val="005E7ABE"/>
    <w:rsid w:val="00626638"/>
    <w:rsid w:val="00655850"/>
    <w:rsid w:val="006C3E7E"/>
    <w:rsid w:val="006C5214"/>
    <w:rsid w:val="006C5B53"/>
    <w:rsid w:val="006D17C5"/>
    <w:rsid w:val="006D5C57"/>
    <w:rsid w:val="006F696E"/>
    <w:rsid w:val="00713674"/>
    <w:rsid w:val="00733C13"/>
    <w:rsid w:val="00734CAC"/>
    <w:rsid w:val="0077262D"/>
    <w:rsid w:val="00793B4F"/>
    <w:rsid w:val="007C6ED2"/>
    <w:rsid w:val="007D00B3"/>
    <w:rsid w:val="007E37DF"/>
    <w:rsid w:val="0081402E"/>
    <w:rsid w:val="00833B77"/>
    <w:rsid w:val="00844EAA"/>
    <w:rsid w:val="008C11CC"/>
    <w:rsid w:val="008C3434"/>
    <w:rsid w:val="00907956"/>
    <w:rsid w:val="00942942"/>
    <w:rsid w:val="00952A14"/>
    <w:rsid w:val="009A36A9"/>
    <w:rsid w:val="009F10DF"/>
    <w:rsid w:val="00A16759"/>
    <w:rsid w:val="00A40475"/>
    <w:rsid w:val="00A50559"/>
    <w:rsid w:val="00A56D9F"/>
    <w:rsid w:val="00A60A92"/>
    <w:rsid w:val="00A84858"/>
    <w:rsid w:val="00AD2A7A"/>
    <w:rsid w:val="00B112F3"/>
    <w:rsid w:val="00B43D42"/>
    <w:rsid w:val="00B555BA"/>
    <w:rsid w:val="00BD660E"/>
    <w:rsid w:val="00C3705C"/>
    <w:rsid w:val="00C63365"/>
    <w:rsid w:val="00CC0260"/>
    <w:rsid w:val="00CC702F"/>
    <w:rsid w:val="00D77AF3"/>
    <w:rsid w:val="00D87090"/>
    <w:rsid w:val="00D90E2F"/>
    <w:rsid w:val="00E36350"/>
    <w:rsid w:val="00E67BB2"/>
    <w:rsid w:val="00E72393"/>
    <w:rsid w:val="00EE1AEF"/>
    <w:rsid w:val="00F14AE4"/>
    <w:rsid w:val="00F15F5B"/>
    <w:rsid w:val="00F354FA"/>
    <w:rsid w:val="00F44310"/>
    <w:rsid w:val="00F47B31"/>
    <w:rsid w:val="00F94065"/>
    <w:rsid w:val="00FB59CE"/>
    <w:rsid w:val="00FB664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6638"/>
    <w:pPr>
      <w:suppressAutoHyphens/>
    </w:pPr>
    <w:rPr>
      <w:sz w:val="24"/>
      <w:szCs w:val="24"/>
      <w:lang w:eastAsia="ar-SA"/>
    </w:rPr>
  </w:style>
  <w:style w:type="paragraph" w:styleId="Titolo1">
    <w:name w:val="heading 1"/>
    <w:basedOn w:val="Normale"/>
    <w:next w:val="Normale"/>
    <w:qFormat/>
    <w:rsid w:val="00626638"/>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626638"/>
    <w:pPr>
      <w:keepNext/>
      <w:tabs>
        <w:tab w:val="num" w:pos="0"/>
      </w:tabs>
      <w:ind w:left="576" w:hanging="576"/>
      <w:outlineLvl w:val="1"/>
    </w:pPr>
    <w:rPr>
      <w:rFonts w:ascii="Tahoma" w:hAnsi="Tahoma" w:cs="Tahoma"/>
    </w:rPr>
  </w:style>
  <w:style w:type="paragraph" w:styleId="Titolo3">
    <w:name w:val="heading 3"/>
    <w:basedOn w:val="Normale"/>
    <w:next w:val="Normale"/>
    <w:qFormat/>
    <w:rsid w:val="00626638"/>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626638"/>
    <w:rPr>
      <w:rFonts w:cs="Times New Roman" w:hint="default"/>
    </w:rPr>
  </w:style>
  <w:style w:type="character" w:customStyle="1" w:styleId="WW8Num1z1">
    <w:name w:val="WW8Num1z1"/>
    <w:rsid w:val="00626638"/>
  </w:style>
  <w:style w:type="character" w:customStyle="1" w:styleId="WW8Num1z2">
    <w:name w:val="WW8Num1z2"/>
    <w:rsid w:val="00626638"/>
  </w:style>
  <w:style w:type="character" w:customStyle="1" w:styleId="WW8Num1z3">
    <w:name w:val="WW8Num1z3"/>
    <w:rsid w:val="00626638"/>
  </w:style>
  <w:style w:type="character" w:customStyle="1" w:styleId="WW8Num1z4">
    <w:name w:val="WW8Num1z4"/>
    <w:rsid w:val="00626638"/>
  </w:style>
  <w:style w:type="character" w:customStyle="1" w:styleId="WW8Num1z5">
    <w:name w:val="WW8Num1z5"/>
    <w:rsid w:val="00626638"/>
  </w:style>
  <w:style w:type="character" w:customStyle="1" w:styleId="WW8Num1z6">
    <w:name w:val="WW8Num1z6"/>
    <w:rsid w:val="00626638"/>
  </w:style>
  <w:style w:type="character" w:customStyle="1" w:styleId="WW8Num1z7">
    <w:name w:val="WW8Num1z7"/>
    <w:rsid w:val="00626638"/>
  </w:style>
  <w:style w:type="character" w:customStyle="1" w:styleId="WW8Num1z8">
    <w:name w:val="WW8Num1z8"/>
    <w:rsid w:val="00626638"/>
  </w:style>
  <w:style w:type="character" w:customStyle="1" w:styleId="Caratterepredefinitoparagrafo">
    <w:name w:val="Carattere predefinito paragrafo"/>
    <w:rsid w:val="00626638"/>
  </w:style>
  <w:style w:type="character" w:customStyle="1" w:styleId="WW8Num2z0">
    <w:name w:val="WW8Num2z0"/>
    <w:rsid w:val="00626638"/>
  </w:style>
  <w:style w:type="character" w:customStyle="1" w:styleId="WW8Num2z1">
    <w:name w:val="WW8Num2z1"/>
    <w:rsid w:val="00626638"/>
  </w:style>
  <w:style w:type="character" w:customStyle="1" w:styleId="WW8Num2z2">
    <w:name w:val="WW8Num2z2"/>
    <w:rsid w:val="00626638"/>
  </w:style>
  <w:style w:type="character" w:customStyle="1" w:styleId="WW8Num2z3">
    <w:name w:val="WW8Num2z3"/>
    <w:rsid w:val="00626638"/>
  </w:style>
  <w:style w:type="character" w:customStyle="1" w:styleId="WW8Num2z4">
    <w:name w:val="WW8Num2z4"/>
    <w:rsid w:val="00626638"/>
  </w:style>
  <w:style w:type="character" w:customStyle="1" w:styleId="WW8Num2z5">
    <w:name w:val="WW8Num2z5"/>
    <w:rsid w:val="00626638"/>
  </w:style>
  <w:style w:type="character" w:customStyle="1" w:styleId="WW8Num2z6">
    <w:name w:val="WW8Num2z6"/>
    <w:rsid w:val="00626638"/>
  </w:style>
  <w:style w:type="character" w:customStyle="1" w:styleId="WW8Num2z7">
    <w:name w:val="WW8Num2z7"/>
    <w:rsid w:val="00626638"/>
  </w:style>
  <w:style w:type="character" w:customStyle="1" w:styleId="WW8Num2z8">
    <w:name w:val="WW8Num2z8"/>
    <w:rsid w:val="00626638"/>
  </w:style>
  <w:style w:type="character" w:customStyle="1" w:styleId="WW8Num3z0">
    <w:name w:val="WW8Num3z0"/>
    <w:rsid w:val="00626638"/>
    <w:rPr>
      <w:rFonts w:ascii="Cambria" w:eastAsia="Times New Roman" w:hAnsi="Cambria" w:cs="Cambria" w:hint="default"/>
    </w:rPr>
  </w:style>
  <w:style w:type="character" w:customStyle="1" w:styleId="WW8Num3z1">
    <w:name w:val="WW8Num3z1"/>
    <w:rsid w:val="00626638"/>
    <w:rPr>
      <w:rFonts w:ascii="Courier New" w:hAnsi="Courier New" w:cs="Courier New" w:hint="default"/>
    </w:rPr>
  </w:style>
  <w:style w:type="character" w:customStyle="1" w:styleId="WW8Num3z2">
    <w:name w:val="WW8Num3z2"/>
    <w:rsid w:val="00626638"/>
    <w:rPr>
      <w:rFonts w:ascii="Wingdings" w:hAnsi="Wingdings" w:cs="Wingdings" w:hint="default"/>
    </w:rPr>
  </w:style>
  <w:style w:type="character" w:customStyle="1" w:styleId="WW8Num3z3">
    <w:name w:val="WW8Num3z3"/>
    <w:rsid w:val="00626638"/>
    <w:rPr>
      <w:rFonts w:ascii="Symbol" w:hAnsi="Symbol" w:cs="Symbol" w:hint="default"/>
    </w:rPr>
  </w:style>
  <w:style w:type="character" w:customStyle="1" w:styleId="WW8Num4z0">
    <w:name w:val="WW8Num4z0"/>
    <w:rsid w:val="00626638"/>
    <w:rPr>
      <w:rFonts w:cs="Times New Roman" w:hint="default"/>
    </w:rPr>
  </w:style>
  <w:style w:type="character" w:customStyle="1" w:styleId="WW8Num4z1">
    <w:name w:val="WW8Num4z1"/>
    <w:rsid w:val="00626638"/>
    <w:rPr>
      <w:rFonts w:cs="Times New Roman" w:hint="default"/>
      <w:b/>
      <w:bCs/>
    </w:rPr>
  </w:style>
  <w:style w:type="character" w:customStyle="1" w:styleId="WW8Num5z0">
    <w:name w:val="WW8Num5z0"/>
    <w:rsid w:val="00626638"/>
    <w:rPr>
      <w:rFonts w:cs="Times New Roman" w:hint="default"/>
    </w:rPr>
  </w:style>
  <w:style w:type="character" w:customStyle="1" w:styleId="WW8Num5z1">
    <w:name w:val="WW8Num5z1"/>
    <w:rsid w:val="00626638"/>
    <w:rPr>
      <w:rFonts w:cs="Times New Roman"/>
    </w:rPr>
  </w:style>
  <w:style w:type="character" w:customStyle="1" w:styleId="WW8Num6z0">
    <w:name w:val="WW8Num6z0"/>
    <w:rsid w:val="00626638"/>
    <w:rPr>
      <w:rFonts w:hint="default"/>
      <w:b/>
    </w:rPr>
  </w:style>
  <w:style w:type="character" w:customStyle="1" w:styleId="WW8Num7z0">
    <w:name w:val="WW8Num7z0"/>
    <w:rsid w:val="00626638"/>
    <w:rPr>
      <w:rFonts w:hint="default"/>
    </w:rPr>
  </w:style>
  <w:style w:type="character" w:customStyle="1" w:styleId="WW8Num7z1">
    <w:name w:val="WW8Num7z1"/>
    <w:rsid w:val="00626638"/>
  </w:style>
  <w:style w:type="character" w:customStyle="1" w:styleId="WW8Num7z2">
    <w:name w:val="WW8Num7z2"/>
    <w:rsid w:val="00626638"/>
  </w:style>
  <w:style w:type="character" w:customStyle="1" w:styleId="WW8Num7z3">
    <w:name w:val="WW8Num7z3"/>
    <w:rsid w:val="00626638"/>
  </w:style>
  <w:style w:type="character" w:customStyle="1" w:styleId="WW8Num7z4">
    <w:name w:val="WW8Num7z4"/>
    <w:rsid w:val="00626638"/>
  </w:style>
  <w:style w:type="character" w:customStyle="1" w:styleId="WW8Num7z5">
    <w:name w:val="WW8Num7z5"/>
    <w:rsid w:val="00626638"/>
  </w:style>
  <w:style w:type="character" w:customStyle="1" w:styleId="WW8Num7z6">
    <w:name w:val="WW8Num7z6"/>
    <w:rsid w:val="00626638"/>
  </w:style>
  <w:style w:type="character" w:customStyle="1" w:styleId="WW8Num7z7">
    <w:name w:val="WW8Num7z7"/>
    <w:rsid w:val="00626638"/>
  </w:style>
  <w:style w:type="character" w:customStyle="1" w:styleId="WW8Num7z8">
    <w:name w:val="WW8Num7z8"/>
    <w:rsid w:val="00626638"/>
  </w:style>
  <w:style w:type="character" w:customStyle="1" w:styleId="WW8Num8z0">
    <w:name w:val="WW8Num8z0"/>
    <w:rsid w:val="00626638"/>
  </w:style>
  <w:style w:type="character" w:customStyle="1" w:styleId="WW8Num8z1">
    <w:name w:val="WW8Num8z1"/>
    <w:rsid w:val="00626638"/>
  </w:style>
  <w:style w:type="character" w:customStyle="1" w:styleId="WW8Num8z2">
    <w:name w:val="WW8Num8z2"/>
    <w:rsid w:val="00626638"/>
  </w:style>
  <w:style w:type="character" w:customStyle="1" w:styleId="WW8Num8z3">
    <w:name w:val="WW8Num8z3"/>
    <w:rsid w:val="00626638"/>
  </w:style>
  <w:style w:type="character" w:customStyle="1" w:styleId="WW8Num8z4">
    <w:name w:val="WW8Num8z4"/>
    <w:rsid w:val="00626638"/>
  </w:style>
  <w:style w:type="character" w:customStyle="1" w:styleId="WW8Num8z5">
    <w:name w:val="WW8Num8z5"/>
    <w:rsid w:val="00626638"/>
  </w:style>
  <w:style w:type="character" w:customStyle="1" w:styleId="WW8Num8z6">
    <w:name w:val="WW8Num8z6"/>
    <w:rsid w:val="00626638"/>
  </w:style>
  <w:style w:type="character" w:customStyle="1" w:styleId="WW8Num8z7">
    <w:name w:val="WW8Num8z7"/>
    <w:rsid w:val="00626638"/>
  </w:style>
  <w:style w:type="character" w:customStyle="1" w:styleId="WW8Num8z8">
    <w:name w:val="WW8Num8z8"/>
    <w:rsid w:val="00626638"/>
  </w:style>
  <w:style w:type="character" w:customStyle="1" w:styleId="WW8Num9z0">
    <w:name w:val="WW8Num9z0"/>
    <w:rsid w:val="00626638"/>
  </w:style>
  <w:style w:type="character" w:customStyle="1" w:styleId="WW8Num9z1">
    <w:name w:val="WW8Num9z1"/>
    <w:rsid w:val="00626638"/>
  </w:style>
  <w:style w:type="character" w:customStyle="1" w:styleId="WW8Num9z2">
    <w:name w:val="WW8Num9z2"/>
    <w:rsid w:val="00626638"/>
  </w:style>
  <w:style w:type="character" w:customStyle="1" w:styleId="WW8Num9z3">
    <w:name w:val="WW8Num9z3"/>
    <w:rsid w:val="00626638"/>
  </w:style>
  <w:style w:type="character" w:customStyle="1" w:styleId="WW8Num9z4">
    <w:name w:val="WW8Num9z4"/>
    <w:rsid w:val="00626638"/>
  </w:style>
  <w:style w:type="character" w:customStyle="1" w:styleId="WW8Num9z5">
    <w:name w:val="WW8Num9z5"/>
    <w:rsid w:val="00626638"/>
  </w:style>
  <w:style w:type="character" w:customStyle="1" w:styleId="WW8Num9z6">
    <w:name w:val="WW8Num9z6"/>
    <w:rsid w:val="00626638"/>
  </w:style>
  <w:style w:type="character" w:customStyle="1" w:styleId="WW8Num9z7">
    <w:name w:val="WW8Num9z7"/>
    <w:rsid w:val="00626638"/>
  </w:style>
  <w:style w:type="character" w:customStyle="1" w:styleId="WW8Num9z8">
    <w:name w:val="WW8Num9z8"/>
    <w:rsid w:val="00626638"/>
  </w:style>
  <w:style w:type="character" w:customStyle="1" w:styleId="WW-Caratterepredefinitoparagrafo">
    <w:name w:val="WW-Carattere predefinito paragrafo"/>
    <w:rsid w:val="00626638"/>
  </w:style>
  <w:style w:type="character" w:customStyle="1" w:styleId="Caratterenotadichiusura">
    <w:name w:val="Carattere nota di chiusura"/>
    <w:basedOn w:val="WW-Caratterepredefinitoparagrafo"/>
    <w:rsid w:val="00626638"/>
    <w:rPr>
      <w:vertAlign w:val="superscript"/>
    </w:rPr>
  </w:style>
  <w:style w:type="character" w:customStyle="1" w:styleId="Caratteredellanota">
    <w:name w:val="Carattere della nota"/>
    <w:basedOn w:val="WW-Caratterepredefinitoparagrafo"/>
    <w:rsid w:val="00626638"/>
    <w:rPr>
      <w:vertAlign w:val="superscript"/>
    </w:rPr>
  </w:style>
  <w:style w:type="character" w:styleId="Enfasicorsivo">
    <w:name w:val="Emphasis"/>
    <w:basedOn w:val="WW-Caratterepredefinitoparagrafo"/>
    <w:qFormat/>
    <w:rsid w:val="00626638"/>
    <w:rPr>
      <w:i/>
      <w:iCs/>
    </w:rPr>
  </w:style>
  <w:style w:type="character" w:styleId="Enfasigrassetto">
    <w:name w:val="Strong"/>
    <w:basedOn w:val="WW-Caratterepredefinitoparagrafo"/>
    <w:qFormat/>
    <w:rsid w:val="00626638"/>
    <w:rPr>
      <w:b/>
      <w:bCs w:val="0"/>
    </w:rPr>
  </w:style>
  <w:style w:type="character" w:customStyle="1" w:styleId="google-src-text1">
    <w:name w:val="google-src-text1"/>
    <w:basedOn w:val="WW-Caratterepredefinitoparagrafo"/>
    <w:rsid w:val="00626638"/>
    <w:rPr>
      <w:vanish/>
    </w:rPr>
  </w:style>
  <w:style w:type="character" w:styleId="Collegamentoipertestuale">
    <w:name w:val="Hyperlink"/>
    <w:basedOn w:val="WW-Caratterepredefinitoparagrafo"/>
    <w:semiHidden/>
    <w:rsid w:val="00626638"/>
    <w:rPr>
      <w:color w:val="0000FF"/>
      <w:u w:val="single"/>
    </w:rPr>
  </w:style>
  <w:style w:type="character" w:customStyle="1" w:styleId="longtext">
    <w:name w:val="long_text"/>
    <w:basedOn w:val="WW-Caratterepredefinitoparagrafo"/>
    <w:rsid w:val="00626638"/>
  </w:style>
  <w:style w:type="character" w:customStyle="1" w:styleId="hps">
    <w:name w:val="hps"/>
    <w:basedOn w:val="WW-Caratterepredefinitoparagrafo"/>
    <w:rsid w:val="00626638"/>
  </w:style>
  <w:style w:type="character" w:customStyle="1" w:styleId="hpsatn">
    <w:name w:val="hps&#10;                        atn"/>
    <w:basedOn w:val="WW-Caratterepredefinitoparagrafo"/>
    <w:rsid w:val="00626638"/>
  </w:style>
  <w:style w:type="character" w:customStyle="1" w:styleId="hpsatn0">
    <w:name w:val="hps atn"/>
    <w:basedOn w:val="WW-Caratterepredefinitoparagrafo"/>
    <w:rsid w:val="00626638"/>
  </w:style>
  <w:style w:type="character" w:customStyle="1" w:styleId="shorttext">
    <w:name w:val="short_text"/>
    <w:basedOn w:val="WW-Caratterepredefinitoparagrafo"/>
    <w:rsid w:val="00626638"/>
  </w:style>
  <w:style w:type="character" w:styleId="Collegamentovisitato">
    <w:name w:val="FollowedHyperlink"/>
    <w:basedOn w:val="WW-Caratterepredefinitoparagrafo"/>
    <w:semiHidden/>
    <w:rsid w:val="00626638"/>
    <w:rPr>
      <w:color w:val="800080"/>
      <w:u w:val="single"/>
    </w:rPr>
  </w:style>
  <w:style w:type="character" w:customStyle="1" w:styleId="notranslate">
    <w:name w:val="notranslate"/>
    <w:basedOn w:val="WW-Caratterepredefinitoparagrafo"/>
    <w:rsid w:val="00626638"/>
  </w:style>
  <w:style w:type="character" w:customStyle="1" w:styleId="content">
    <w:name w:val="content"/>
    <w:basedOn w:val="WW-Caratterepredefinitoparagrafo"/>
    <w:rsid w:val="00626638"/>
  </w:style>
  <w:style w:type="character" w:customStyle="1" w:styleId="trans-section">
    <w:name w:val="trans-section"/>
    <w:basedOn w:val="WW-Caratterepredefinitoparagrafo"/>
    <w:rsid w:val="00626638"/>
  </w:style>
  <w:style w:type="paragraph" w:styleId="Intestazione">
    <w:name w:val="header"/>
    <w:basedOn w:val="Normale"/>
    <w:next w:val="Corpodeltesto"/>
    <w:semiHidden/>
    <w:rsid w:val="00626638"/>
    <w:pPr>
      <w:tabs>
        <w:tab w:val="center" w:pos="4819"/>
        <w:tab w:val="right" w:pos="9638"/>
      </w:tabs>
    </w:pPr>
  </w:style>
  <w:style w:type="paragraph" w:styleId="Corpodeltesto">
    <w:name w:val="Body Text"/>
    <w:basedOn w:val="Normale"/>
    <w:semiHidden/>
    <w:rsid w:val="00626638"/>
    <w:pPr>
      <w:autoSpaceDE w:val="0"/>
      <w:jc w:val="both"/>
    </w:pPr>
    <w:rPr>
      <w:sz w:val="22"/>
    </w:rPr>
  </w:style>
  <w:style w:type="paragraph" w:styleId="Elenco">
    <w:name w:val="List"/>
    <w:basedOn w:val="Corpodeltesto"/>
    <w:semiHidden/>
    <w:rsid w:val="00626638"/>
  </w:style>
  <w:style w:type="paragraph" w:styleId="Didascalia">
    <w:name w:val="caption"/>
    <w:basedOn w:val="Normale"/>
    <w:qFormat/>
    <w:rsid w:val="00626638"/>
    <w:pPr>
      <w:suppressLineNumbers/>
      <w:spacing w:before="120" w:after="120"/>
    </w:pPr>
    <w:rPr>
      <w:i/>
      <w:iCs/>
    </w:rPr>
  </w:style>
  <w:style w:type="paragraph" w:customStyle="1" w:styleId="Indice">
    <w:name w:val="Indice"/>
    <w:basedOn w:val="Normale"/>
    <w:rsid w:val="00626638"/>
    <w:pPr>
      <w:suppressLineNumbers/>
    </w:pPr>
  </w:style>
  <w:style w:type="paragraph" w:styleId="Testonotadichiusura">
    <w:name w:val="endnote text"/>
    <w:basedOn w:val="Normale"/>
    <w:semiHidden/>
    <w:rsid w:val="00626638"/>
    <w:rPr>
      <w:sz w:val="20"/>
      <w:szCs w:val="20"/>
    </w:rPr>
  </w:style>
  <w:style w:type="paragraph" w:customStyle="1" w:styleId="NoParagraphStyle">
    <w:name w:val="[No Paragraph Style]"/>
    <w:rsid w:val="00626638"/>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626638"/>
    <w:rPr>
      <w:sz w:val="20"/>
      <w:szCs w:val="20"/>
    </w:rPr>
  </w:style>
  <w:style w:type="paragraph" w:customStyle="1" w:styleId="Stilediparagrafo1">
    <w:name w:val="Stile di paragrafo 1"/>
    <w:basedOn w:val="NoParagraphStyle"/>
    <w:rsid w:val="00626638"/>
    <w:pPr>
      <w:spacing w:line="240" w:lineRule="atLeast"/>
      <w:jc w:val="both"/>
    </w:pPr>
    <w:rPr>
      <w:rFonts w:ascii="Arial" w:hAnsi="Arial" w:cs="Arial"/>
      <w:sz w:val="20"/>
      <w:szCs w:val="20"/>
    </w:rPr>
  </w:style>
  <w:style w:type="paragraph" w:styleId="Pidipagina">
    <w:name w:val="footer"/>
    <w:basedOn w:val="Normale"/>
    <w:semiHidden/>
    <w:rsid w:val="00626638"/>
    <w:pPr>
      <w:tabs>
        <w:tab w:val="center" w:pos="4819"/>
        <w:tab w:val="right" w:pos="9638"/>
      </w:tabs>
    </w:pPr>
  </w:style>
  <w:style w:type="paragraph" w:styleId="NormaleWeb">
    <w:name w:val="Normal (Web)"/>
    <w:basedOn w:val="Normale"/>
    <w:rsid w:val="00626638"/>
    <w:pPr>
      <w:spacing w:before="100" w:after="100"/>
    </w:pPr>
  </w:style>
  <w:style w:type="paragraph" w:customStyle="1" w:styleId="Paragrafoelenco1">
    <w:name w:val="Paragrafo elenco1"/>
    <w:basedOn w:val="Normale"/>
    <w:rsid w:val="00626638"/>
    <w:pPr>
      <w:spacing w:after="160" w:line="252" w:lineRule="auto"/>
      <w:ind w:left="720"/>
    </w:pPr>
    <w:rPr>
      <w:rFonts w:ascii="Calibri" w:hAnsi="Calibri" w:cs="Calibri"/>
      <w:sz w:val="22"/>
      <w:szCs w:val="22"/>
    </w:rPr>
  </w:style>
  <w:style w:type="paragraph" w:styleId="Corpodeltesto2">
    <w:name w:val="Body Text 2"/>
    <w:basedOn w:val="Normale"/>
    <w:semiHidden/>
    <w:rsid w:val="00626638"/>
    <w:pPr>
      <w:autoSpaceDE w:val="0"/>
      <w:jc w:val="both"/>
    </w:pPr>
    <w:rPr>
      <w:sz w:val="20"/>
    </w:rPr>
  </w:style>
  <w:style w:type="paragraph" w:styleId="Testofumetto">
    <w:name w:val="Balloon Text"/>
    <w:basedOn w:val="Normale"/>
    <w:link w:val="TestofumettoCarattere"/>
    <w:uiPriority w:val="99"/>
    <w:semiHidden/>
    <w:unhideWhenUsed/>
    <w:rsid w:val="00E67BB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7BB2"/>
    <w:rPr>
      <w:rFonts w:ascii="Tahoma" w:hAnsi="Tahoma" w:cs="Tahoma"/>
      <w:sz w:val="16"/>
      <w:szCs w:val="16"/>
      <w:lang w:eastAsia="ar-SA"/>
    </w:rPr>
  </w:style>
  <w:style w:type="paragraph" w:styleId="Corpodeltesto3">
    <w:name w:val="Body Text 3"/>
    <w:basedOn w:val="Normale"/>
    <w:link w:val="Corpodeltesto3Carattere"/>
    <w:uiPriority w:val="99"/>
    <w:semiHidden/>
    <w:unhideWhenUsed/>
    <w:rsid w:val="00E67BB2"/>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E67BB2"/>
    <w:rPr>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xpotv1.com/ESCP_Hello_MBGC_value.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pcrr-jwt.it/PCRR_CCIAA_Visura.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8" Type="http://schemas.openxmlformats.org/officeDocument/2006/relationships/hyperlink" Target="https://www.pcrr-jwt.it/PCRR_CCIAA_Visura.pdf" TargetMode="External"/><Relationship Id="rId3" Type="http://schemas.openxmlformats.org/officeDocument/2006/relationships/hyperlink" Target="https://www.pcrr-jwt.it/PCRR_CCIAA_Visura.pdf" TargetMode="External"/><Relationship Id="rId7" Type="http://schemas.openxmlformats.org/officeDocument/2006/relationships/hyperlink" Target="https://www.pcrr-jwt.it/PCRR_CCIAA_Visura.pdf" TargetMode="External"/><Relationship Id="rId2" Type="http://schemas.openxmlformats.org/officeDocument/2006/relationships/hyperlink" Target="https://www.pcrr-jwt.it/PCRR_CCIAA_Visura.pdf" TargetMode="External"/><Relationship Id="rId1" Type="http://schemas.openxmlformats.org/officeDocument/2006/relationships/image" Target="media/image1.jpeg"/><Relationship Id="rId6" Type="http://schemas.openxmlformats.org/officeDocument/2006/relationships/hyperlink" Target="https://www.pcrr-jwt.it/PCRR_CCIAA_Visura.pdf" TargetMode="External"/><Relationship Id="rId5" Type="http://schemas.openxmlformats.org/officeDocument/2006/relationships/hyperlink" Target="https://www.pcrr-jwt.it/PCRR_CCIAA_Visura.pdf" TargetMode="External"/><Relationship Id="rId4" Type="http://schemas.openxmlformats.org/officeDocument/2006/relationships/hyperlink" Target="https://www.pcrr-jwt.it/PCRR_CCIAA_Visura.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2</Pages>
  <Words>1073</Words>
  <Characters>6122</Characters>
  <Application>Microsoft Office Word</Application>
  <DocSecurity>0</DocSecurity>
  <Lines>51</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7181</CharactersWithSpaces>
  <SharedDoc>false</SharedDoc>
  <HLinks>
    <vt:vector size="18" baseType="variant">
      <vt:variant>
        <vt:i4>2687030</vt:i4>
      </vt:variant>
      <vt:variant>
        <vt:i4>6</vt:i4>
      </vt:variant>
      <vt:variant>
        <vt:i4>0</vt:i4>
      </vt:variant>
      <vt:variant>
        <vt:i4>5</vt:i4>
      </vt:variant>
      <vt:variant>
        <vt:lpwstr>http://www.pcrr-jwt.it/</vt:lpwstr>
      </vt:variant>
      <vt:variant>
        <vt:lpwstr/>
      </vt:variant>
      <vt:variant>
        <vt:i4>4915261</vt:i4>
      </vt:variant>
      <vt:variant>
        <vt:i4>3</vt:i4>
      </vt:variant>
      <vt:variant>
        <vt:i4>0</vt:i4>
      </vt:variant>
      <vt:variant>
        <vt:i4>5</vt:i4>
      </vt:variant>
      <vt:variant>
        <vt:lpwstr>mailto:info@pcrr-jwt.it</vt:lpwstr>
      </vt:variant>
      <vt:variant>
        <vt:lpwstr/>
      </vt:variant>
      <vt:variant>
        <vt:i4>4587599</vt:i4>
      </vt:variant>
      <vt:variant>
        <vt:i4>0</vt:i4>
      </vt:variant>
      <vt:variant>
        <vt:i4>0</vt:i4>
      </vt:variant>
      <vt:variant>
        <vt:i4>5</vt:i4>
      </vt:variant>
      <vt:variant>
        <vt:lpwstr>https://www.pcrr-jwt.it/PCRR_CCIAA_Visura.pdf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31</cp:revision>
  <cp:lastPrinted>1601-01-01T00:00:00Z</cp:lastPrinted>
  <dcterms:created xsi:type="dcterms:W3CDTF">2023-12-26T15:16:00Z</dcterms:created>
  <dcterms:modified xsi:type="dcterms:W3CDTF">2023-12-29T14:34:00Z</dcterms:modified>
</cp:coreProperties>
</file>