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FFF" w:rsidRDefault="00081FFF" w:rsidP="00081FFF">
      <w:pPr>
        <w:pStyle w:val="WW-Default"/>
        <w:jc w:val="right"/>
        <w:rPr>
          <w:sz w:val="16"/>
          <w:szCs w:val="16"/>
        </w:rPr>
      </w:pPr>
      <w:r>
        <w:rPr>
          <w:sz w:val="20"/>
          <w:szCs w:val="20"/>
        </w:rPr>
        <w:t xml:space="preserve">document </w:t>
      </w:r>
      <w:r>
        <w:rPr>
          <w:bCs/>
          <w:sz w:val="20"/>
          <w:szCs w:val="20"/>
        </w:rPr>
        <w:t>, Place Milan, date 21-03-2022</w:t>
      </w:r>
    </w:p>
    <w:p w:rsidR="00081FFF" w:rsidRDefault="00081FFF" w:rsidP="00081FFF">
      <w:pPr>
        <w:autoSpaceDE w:val="0"/>
        <w:jc w:val="right"/>
        <w:rPr>
          <w:sz w:val="16"/>
          <w:szCs w:val="16"/>
        </w:rPr>
      </w:pPr>
      <w:r>
        <w:rPr>
          <w:sz w:val="16"/>
          <w:szCs w:val="16"/>
        </w:rPr>
        <w:t>Jurisdiction: Milan (Italy)</w:t>
      </w:r>
    </w:p>
    <w:p w:rsidR="003F7404" w:rsidRPr="003F7404" w:rsidRDefault="003F7404" w:rsidP="003F7404">
      <w:pPr>
        <w:jc w:val="right"/>
        <w:rPr>
          <w:rFonts w:ascii="Arial" w:hAnsi="Arial" w:cs="Arial"/>
          <w:sz w:val="20"/>
          <w:szCs w:val="20"/>
          <w:lang w:val="en-US"/>
        </w:rPr>
      </w:pPr>
      <w:r w:rsidRPr="003F7404">
        <w:rPr>
          <w:rStyle w:val="Enfasicorsivo"/>
          <w:b/>
          <w:bCs/>
          <w:color w:val="FFFF00"/>
          <w:sz w:val="72"/>
          <w:szCs w:val="72"/>
          <w:lang w:val="en-US"/>
        </w:rPr>
        <w:t xml:space="preserve">J </w:t>
      </w:r>
      <w:r w:rsidRPr="003F7404">
        <w:rPr>
          <w:rStyle w:val="Enfasicorsivo"/>
          <w:b/>
          <w:bCs/>
          <w:color w:val="0000FF"/>
          <w:sz w:val="72"/>
          <w:szCs w:val="72"/>
          <w:lang w:val="en-US"/>
        </w:rPr>
        <w:t xml:space="preserve">W </w:t>
      </w:r>
      <w:r w:rsidRPr="003F7404">
        <w:rPr>
          <w:rStyle w:val="Enfasicorsivo"/>
          <w:b/>
          <w:bCs/>
          <w:color w:val="008000"/>
          <w:sz w:val="72"/>
          <w:szCs w:val="72"/>
          <w:lang w:val="en-US"/>
        </w:rPr>
        <w:t>T</w:t>
      </w:r>
    </w:p>
    <w:p w:rsidR="003F7404" w:rsidRPr="003F7404" w:rsidRDefault="003F7404" w:rsidP="003F7404">
      <w:pPr>
        <w:jc w:val="right"/>
        <w:rPr>
          <w:rFonts w:ascii="Arial" w:hAnsi="Arial" w:cs="Arial"/>
          <w:b/>
          <w:bCs/>
          <w:i/>
          <w:iCs/>
          <w:color w:val="FFFF00"/>
          <w:sz w:val="72"/>
          <w:szCs w:val="72"/>
          <w:lang w:val="en-US"/>
        </w:rPr>
      </w:pPr>
      <w:r w:rsidRPr="003F7404">
        <w:rPr>
          <w:b/>
          <w:bCs/>
          <w:i/>
          <w:iCs/>
          <w:color w:val="000000"/>
          <w:lang w:val="en-US"/>
        </w:rPr>
        <w:t>joules water team</w:t>
      </w:r>
    </w:p>
    <w:p w:rsidR="003F7404" w:rsidRPr="003F7404" w:rsidRDefault="00A51379" w:rsidP="003F7404">
      <w:pPr>
        <w:jc w:val="right"/>
        <w:rPr>
          <w:rFonts w:ascii="Arial" w:hAnsi="Arial" w:cs="Arial"/>
          <w:b/>
          <w:bCs/>
          <w:i/>
          <w:iCs/>
          <w:color w:val="FFFF00"/>
          <w:sz w:val="72"/>
          <w:szCs w:val="72"/>
          <w:lang w:val="en-US"/>
        </w:rPr>
      </w:pPr>
      <w:hyperlink r:id="rId8" w:history="1">
        <w:r w:rsidR="003F7404" w:rsidRPr="003F7404">
          <w:rPr>
            <w:rStyle w:val="Collegamentoipertestuale"/>
            <w:b/>
            <w:bCs/>
            <w:i/>
            <w:iCs/>
            <w:sz w:val="20"/>
            <w:szCs w:val="20"/>
            <w:lang w:val="en-US"/>
          </w:rPr>
          <w:t>https://www.jwt-jwt.it/</w:t>
        </w:r>
      </w:hyperlink>
    </w:p>
    <w:p w:rsidR="00081FFF" w:rsidRDefault="00081FFF" w:rsidP="00081FFF">
      <w:pPr>
        <w:autoSpaceDE w:val="0"/>
        <w:jc w:val="right"/>
        <w:rPr>
          <w:rFonts w:ascii="CIDFont+F1" w:hAnsi="CIDFont+F1" w:cs="CIDFont+F1"/>
          <w:sz w:val="22"/>
          <w:szCs w:val="22"/>
          <w:lang w:val="en-US"/>
        </w:rPr>
      </w:pPr>
    </w:p>
    <w:p w:rsidR="00081FFF" w:rsidRPr="00013544" w:rsidRDefault="00081FFF" w:rsidP="00081FFF">
      <w:pPr>
        <w:autoSpaceDE w:val="0"/>
        <w:jc w:val="both"/>
        <w:rPr>
          <w:color w:val="000000"/>
          <w:sz w:val="20"/>
          <w:szCs w:val="20"/>
        </w:rPr>
      </w:pPr>
      <w:r w:rsidRPr="00013544">
        <w:rPr>
          <w:sz w:val="20"/>
          <w:szCs w:val="20"/>
        </w:rPr>
        <w:t xml:space="preserve">Brief description of the objectives of the individual companies in </w:t>
      </w:r>
      <w:hyperlink r:id="rId9" w:history="1">
        <w:r w:rsidRPr="00434D35">
          <w:rPr>
            <w:rStyle w:val="Collegamentoipertestuale"/>
            <w:b/>
            <w:sz w:val="20"/>
            <w:szCs w:val="20"/>
          </w:rPr>
          <w:t>JWT</w:t>
        </w:r>
      </w:hyperlink>
      <w:hyperlink r:id="rId10" w:history="1">
        <w:r w:rsidR="00D11949" w:rsidRPr="00434D35">
          <w:rPr>
            <w:rStyle w:val="Collegamentoipertestuale"/>
            <w:b/>
            <w:sz w:val="20"/>
            <w:szCs w:val="20"/>
          </w:rPr>
          <w:t xml:space="preserve">eam </w:t>
        </w:r>
      </w:hyperlink>
      <w:r w:rsidRPr="00013544">
        <w:rPr>
          <w:sz w:val="20"/>
          <w:szCs w:val="20"/>
        </w:rPr>
        <w:t xml:space="preserve">(more details in the respective Business Plans, already on the front page with </w:t>
      </w:r>
      <w:r w:rsidRPr="00013544">
        <w:rPr>
          <w:b/>
          <w:sz w:val="20"/>
          <w:szCs w:val="20"/>
        </w:rPr>
        <w:t xml:space="preserve">CapEx, OpEx, Built and VAN </w:t>
      </w:r>
      <w:r w:rsidRPr="00013544">
        <w:rPr>
          <w:sz w:val="20"/>
          <w:szCs w:val="20"/>
        </w:rPr>
        <w:t xml:space="preserve">); </w:t>
      </w:r>
      <w:hyperlink r:id="rId11" w:history="1">
        <w:r w:rsidRPr="00434D35">
          <w:rPr>
            <w:rStyle w:val="Collegamentoipertestuale"/>
            <w:b/>
            <w:sz w:val="20"/>
            <w:szCs w:val="20"/>
          </w:rPr>
          <w:t>JWT</w:t>
        </w:r>
      </w:hyperlink>
      <w:hyperlink r:id="rId12" w:history="1">
        <w:r w:rsidR="00D11949" w:rsidRPr="00434D35">
          <w:rPr>
            <w:rStyle w:val="Collegamentoipertestuale"/>
            <w:b/>
            <w:sz w:val="20"/>
            <w:szCs w:val="20"/>
          </w:rPr>
          <w:t xml:space="preserve">eam </w:t>
        </w:r>
      </w:hyperlink>
      <w:r w:rsidRPr="00013544">
        <w:rPr>
          <w:sz w:val="20"/>
          <w:szCs w:val="20"/>
        </w:rPr>
        <w:t xml:space="preserve">, with each company, opens to investors (by negotiating shareholdings &lt;15%, FIFO), both against share capital </w:t>
      </w:r>
      <w:r w:rsidRPr="00013544">
        <w:rPr>
          <w:b/>
          <w:sz w:val="20"/>
          <w:szCs w:val="20"/>
        </w:rPr>
        <w:t xml:space="preserve">and </w:t>
      </w:r>
      <w:r w:rsidRPr="00013544">
        <w:rPr>
          <w:sz w:val="20"/>
          <w:szCs w:val="20"/>
        </w:rPr>
        <w:t xml:space="preserve">with sales of innovative </w:t>
      </w:r>
      <w:r w:rsidRPr="00013544">
        <w:rPr>
          <w:b/>
          <w:sz w:val="20"/>
          <w:szCs w:val="20"/>
        </w:rPr>
        <w:t xml:space="preserve">supplies (see StartKit </w:t>
      </w:r>
      <w:r w:rsidRPr="00013544">
        <w:rPr>
          <w:sz w:val="20"/>
          <w:szCs w:val="20"/>
        </w:rPr>
        <w:t xml:space="preserve">, for equal volumes of EBITDA) and therefore at substantial " </w:t>
      </w:r>
      <w:r w:rsidRPr="00013544">
        <w:rPr>
          <w:b/>
          <w:sz w:val="20"/>
          <w:szCs w:val="20"/>
        </w:rPr>
        <w:t xml:space="preserve">ZERO cost </w:t>
      </w:r>
      <w:r w:rsidRPr="00013544">
        <w:rPr>
          <w:sz w:val="20"/>
          <w:szCs w:val="20"/>
        </w:rPr>
        <w:t>" for counterparties;</w:t>
      </w:r>
    </w:p>
    <w:p w:rsidR="00081FFF" w:rsidRDefault="00081FFF" w:rsidP="00081FFF">
      <w:pPr>
        <w:rPr>
          <w:color w:val="000000"/>
        </w:rPr>
      </w:pPr>
    </w:p>
    <w:p w:rsidR="00081FFF" w:rsidRDefault="00A51379" w:rsidP="00081FFF">
      <w:pPr>
        <w:numPr>
          <w:ilvl w:val="0"/>
          <w:numId w:val="18"/>
        </w:numPr>
        <w:jc w:val="both"/>
        <w:rPr>
          <w:b/>
          <w:color w:val="000000"/>
          <w:sz w:val="20"/>
          <w:szCs w:val="20"/>
        </w:rPr>
      </w:pPr>
      <w:hyperlink r:id="rId13" w:history="1">
        <w:r w:rsidR="00081FFF" w:rsidRPr="008B06F7">
          <w:rPr>
            <w:rStyle w:val="Collegamentoipertestuale"/>
            <w:b/>
            <w:sz w:val="20"/>
            <w:szCs w:val="20"/>
          </w:rPr>
          <w:t xml:space="preserve">Budget 2.0 M € </w:t>
        </w:r>
      </w:hyperlink>
      <w:r w:rsidR="003F7404">
        <w:rPr>
          <w:b/>
          <w:color w:val="000000"/>
          <w:sz w:val="20"/>
          <w:szCs w:val="20"/>
        </w:rPr>
        <w:t>,</w:t>
      </w:r>
      <w:r w:rsidR="003F7404" w:rsidRPr="003F7404">
        <w:rPr>
          <w:b/>
          <w:color w:val="0070C0"/>
          <w:sz w:val="16"/>
          <w:szCs w:val="16"/>
        </w:rPr>
        <w:t xml:space="preserve">  </w:t>
      </w:r>
      <w:r w:rsidR="00934745">
        <w:rPr>
          <w:b/>
          <w:color w:val="0070C0"/>
          <w:sz w:val="18"/>
          <w:szCs w:val="18"/>
        </w:rPr>
        <w:t xml:space="preserve">55 M € VAN (8%, 20y) </w:t>
      </w:r>
      <w:r w:rsidR="00081FFF" w:rsidRPr="00013544">
        <w:rPr>
          <w:b/>
          <w:color w:val="000000"/>
          <w:sz w:val="18"/>
          <w:szCs w:val="18"/>
        </w:rPr>
        <w:t xml:space="preserve">, </w:t>
      </w:r>
      <w:hyperlink r:id="rId14" w:history="1">
        <w:r w:rsidR="00081FFF" w:rsidRPr="00013544">
          <w:rPr>
            <w:rStyle w:val="Collegamentoipertestuale"/>
            <w:b/>
            <w:bCs/>
            <w:i/>
            <w:iCs/>
            <w:color w:val="00B050"/>
            <w:sz w:val="18"/>
            <w:szCs w:val="18"/>
          </w:rPr>
          <w:t xml:space="preserve">iteg-jwt.it </w:t>
        </w:r>
      </w:hyperlink>
      <w:r w:rsidR="00081FFF" w:rsidRPr="00013544">
        <w:rPr>
          <w:b/>
          <w:color w:val="000000"/>
          <w:sz w:val="18"/>
          <w:szCs w:val="18"/>
        </w:rPr>
        <w:t xml:space="preserve">: </w:t>
      </w:r>
      <w:r w:rsidR="00081FFF" w:rsidRPr="00013544">
        <w:rPr>
          <w:color w:val="000000"/>
          <w:sz w:val="18"/>
          <w:szCs w:val="18"/>
        </w:rPr>
        <w:t xml:space="preserve">industrial plan for the development and production of </w:t>
      </w:r>
      <w:r w:rsidR="00081FFF" w:rsidRPr="00013544">
        <w:rPr>
          <w:b/>
          <w:color w:val="000000"/>
          <w:sz w:val="18"/>
          <w:szCs w:val="18"/>
        </w:rPr>
        <w:t xml:space="preserve">rotor systems </w:t>
      </w:r>
      <w:r w:rsidR="00081FFF" w:rsidRPr="00013544">
        <w:rPr>
          <w:color w:val="000000"/>
          <w:sz w:val="18"/>
          <w:szCs w:val="18"/>
        </w:rPr>
        <w:t>to act with fluids (aeriforms and liquids), for propulsive functions (cardiology, pharmaceuticals, chemical, nautical, aeronautical industries , oil &amp; gas, ...) or interceptive (hydroelectric, wind, marine, ...); … Higher efficiencies and energy yields, with lower costs and volumes;</w:t>
      </w:r>
    </w:p>
    <w:p w:rsidR="00081FFF" w:rsidRDefault="00A51379" w:rsidP="00081FFF">
      <w:pPr>
        <w:numPr>
          <w:ilvl w:val="0"/>
          <w:numId w:val="18"/>
        </w:numPr>
        <w:jc w:val="both"/>
        <w:rPr>
          <w:b/>
          <w:color w:val="000000"/>
          <w:sz w:val="20"/>
          <w:szCs w:val="20"/>
        </w:rPr>
      </w:pPr>
      <w:hyperlink r:id="rId15" w:history="1">
        <w:r w:rsidR="00081FFF" w:rsidRPr="008B06F7">
          <w:rPr>
            <w:rStyle w:val="Collegamentoipertestuale"/>
            <w:b/>
            <w:sz w:val="20"/>
            <w:szCs w:val="20"/>
          </w:rPr>
          <w:t xml:space="preserve">Budget 1.0 M € </w:t>
        </w:r>
      </w:hyperlink>
      <w:r w:rsidR="003F7404">
        <w:rPr>
          <w:b/>
          <w:color w:val="000000"/>
          <w:sz w:val="20"/>
          <w:szCs w:val="20"/>
        </w:rPr>
        <w:t>,</w:t>
      </w:r>
      <w:r w:rsidR="003F7404" w:rsidRPr="003F7404">
        <w:rPr>
          <w:b/>
          <w:color w:val="0070C0"/>
          <w:sz w:val="16"/>
          <w:szCs w:val="16"/>
        </w:rPr>
        <w:t xml:space="preserve"> </w:t>
      </w:r>
      <w:r w:rsidR="00934745">
        <w:rPr>
          <w:b/>
          <w:color w:val="0070C0"/>
          <w:sz w:val="18"/>
          <w:szCs w:val="18"/>
        </w:rPr>
        <w:t xml:space="preserve">38 M € VAN (8%, 20y) </w:t>
      </w:r>
      <w:r w:rsidR="003F7404" w:rsidRPr="00013544">
        <w:rPr>
          <w:b/>
          <w:color w:val="000000"/>
          <w:sz w:val="18"/>
          <w:szCs w:val="18"/>
        </w:rPr>
        <w:t xml:space="preserve">, </w:t>
      </w:r>
      <w:hyperlink r:id="rId16" w:history="1">
        <w:r w:rsidR="00081FFF" w:rsidRPr="00013544">
          <w:rPr>
            <w:rStyle w:val="Collegamentoipertestuale"/>
            <w:b/>
            <w:bCs/>
            <w:i/>
            <w:iCs/>
            <w:color w:val="00B050"/>
            <w:sz w:val="18"/>
            <w:szCs w:val="18"/>
          </w:rPr>
          <w:t xml:space="preserve">mbgc-jwt.it </w:t>
        </w:r>
      </w:hyperlink>
      <w:r w:rsidR="00081FFF" w:rsidRPr="00013544">
        <w:rPr>
          <w:b/>
          <w:color w:val="000000"/>
          <w:sz w:val="18"/>
          <w:szCs w:val="18"/>
        </w:rPr>
        <w:t xml:space="preserve">: </w:t>
      </w:r>
      <w:r w:rsidR="00081FFF" w:rsidRPr="00013544">
        <w:rPr>
          <w:color w:val="000000"/>
          <w:sz w:val="18"/>
          <w:szCs w:val="18"/>
        </w:rPr>
        <w:t xml:space="preserve">industrial plan for the development and production of </w:t>
      </w:r>
      <w:r w:rsidR="00F62A26" w:rsidRPr="00013544">
        <w:rPr>
          <w:b/>
          <w:color w:val="000000"/>
          <w:sz w:val="18"/>
          <w:szCs w:val="18"/>
        </w:rPr>
        <w:t xml:space="preserve">systems for anaerobic digestion </w:t>
      </w:r>
      <w:r w:rsidR="00081FFF" w:rsidRPr="00013544">
        <w:rPr>
          <w:color w:val="000000"/>
          <w:sz w:val="18"/>
          <w:szCs w:val="18"/>
        </w:rPr>
        <w:t>, "small and well done" to be inserted in a "distributed and pervasive" way in urban and peri-urban areas ( condominiums, hotels, rsa, ... micro agro-zootechnical companies), and wherever useful the reclamation of organic results from anthropic (and related) activities, with their energy and environmental enhancements;</w:t>
      </w:r>
    </w:p>
    <w:p w:rsidR="00081FFF" w:rsidRDefault="00A51379" w:rsidP="00081FFF">
      <w:pPr>
        <w:numPr>
          <w:ilvl w:val="0"/>
          <w:numId w:val="18"/>
        </w:numPr>
        <w:jc w:val="both"/>
        <w:rPr>
          <w:b/>
          <w:color w:val="000000"/>
          <w:sz w:val="20"/>
          <w:szCs w:val="20"/>
        </w:rPr>
      </w:pPr>
      <w:hyperlink r:id="rId17" w:history="1">
        <w:r w:rsidR="00081FFF" w:rsidRPr="008B06F7">
          <w:rPr>
            <w:rStyle w:val="Collegamentoipertestuale"/>
            <w:b/>
            <w:sz w:val="20"/>
            <w:szCs w:val="20"/>
          </w:rPr>
          <w:t xml:space="preserve">Budget 2.0 M € </w:t>
        </w:r>
      </w:hyperlink>
      <w:r w:rsidR="003F7404">
        <w:rPr>
          <w:b/>
          <w:color w:val="000000"/>
          <w:sz w:val="20"/>
          <w:szCs w:val="20"/>
        </w:rPr>
        <w:t>,</w:t>
      </w:r>
      <w:r w:rsidR="003F7404" w:rsidRPr="003F7404">
        <w:rPr>
          <w:b/>
          <w:color w:val="0070C0"/>
          <w:sz w:val="16"/>
          <w:szCs w:val="16"/>
        </w:rPr>
        <w:t xml:space="preserve"> </w:t>
      </w:r>
      <w:r w:rsidR="00934745">
        <w:rPr>
          <w:b/>
          <w:color w:val="0070C0"/>
          <w:sz w:val="18"/>
          <w:szCs w:val="18"/>
        </w:rPr>
        <w:t xml:space="preserve">44 M € NPV (8%, 20y) </w:t>
      </w:r>
      <w:r w:rsidR="003F7404" w:rsidRPr="00013544">
        <w:rPr>
          <w:b/>
          <w:color w:val="000000"/>
          <w:sz w:val="18"/>
          <w:szCs w:val="18"/>
        </w:rPr>
        <w:t xml:space="preserve">, </w:t>
      </w:r>
      <w:hyperlink r:id="rId18" w:history="1">
        <w:r w:rsidR="00081FFF" w:rsidRPr="00013544">
          <w:rPr>
            <w:rStyle w:val="Collegamentoipertestuale"/>
            <w:b/>
            <w:bCs/>
            <w:i/>
            <w:iCs/>
            <w:color w:val="00B050"/>
            <w:sz w:val="18"/>
            <w:szCs w:val="18"/>
          </w:rPr>
          <w:t xml:space="preserve">pbrc-jwt.it </w:t>
        </w:r>
      </w:hyperlink>
      <w:r w:rsidR="00081FFF" w:rsidRPr="00013544">
        <w:rPr>
          <w:b/>
          <w:color w:val="000000"/>
          <w:sz w:val="18"/>
          <w:szCs w:val="18"/>
        </w:rPr>
        <w:t xml:space="preserve">: </w:t>
      </w:r>
      <w:r w:rsidR="00081FFF" w:rsidRPr="00013544">
        <w:rPr>
          <w:color w:val="000000"/>
          <w:sz w:val="18"/>
          <w:szCs w:val="18"/>
        </w:rPr>
        <w:t xml:space="preserve">industrial plan for the development and production of </w:t>
      </w:r>
      <w:r w:rsidR="00F62A26" w:rsidRPr="00013544">
        <w:rPr>
          <w:b/>
          <w:color w:val="000000"/>
          <w:sz w:val="18"/>
          <w:szCs w:val="18"/>
        </w:rPr>
        <w:t xml:space="preserve">systems for microalgae cultivation </w:t>
      </w:r>
      <w:r w:rsidR="00081FFF" w:rsidRPr="00013544">
        <w:rPr>
          <w:color w:val="000000"/>
          <w:sz w:val="18"/>
          <w:szCs w:val="18"/>
        </w:rPr>
        <w:t>, to contrast carbon dioxide (CO2), produce oleic (biofuels) and protein (for nutraceuticals, drugs, cosmetics, chemistry, ...); contribute to the fight against heavy metals and the reclamation of compromised water bodies;</w:t>
      </w:r>
    </w:p>
    <w:p w:rsidR="00081FFF" w:rsidRDefault="00A51379" w:rsidP="00081FFF">
      <w:pPr>
        <w:numPr>
          <w:ilvl w:val="0"/>
          <w:numId w:val="18"/>
        </w:numPr>
        <w:jc w:val="both"/>
        <w:rPr>
          <w:b/>
          <w:color w:val="000000"/>
          <w:sz w:val="20"/>
          <w:szCs w:val="20"/>
        </w:rPr>
      </w:pPr>
      <w:hyperlink r:id="rId19" w:history="1">
        <w:r w:rsidR="00081FFF" w:rsidRPr="008B06F7">
          <w:rPr>
            <w:rStyle w:val="Collegamentoipertestuale"/>
            <w:b/>
            <w:sz w:val="20"/>
            <w:szCs w:val="20"/>
          </w:rPr>
          <w:t xml:space="preserve">Budget 1.0 M € </w:t>
        </w:r>
      </w:hyperlink>
      <w:r w:rsidR="00081FFF">
        <w:rPr>
          <w:b/>
          <w:color w:val="000000"/>
          <w:sz w:val="20"/>
          <w:szCs w:val="20"/>
        </w:rPr>
        <w:t>,</w:t>
      </w:r>
      <w:r w:rsidR="003F7404" w:rsidRPr="003F7404">
        <w:rPr>
          <w:b/>
          <w:color w:val="0070C0"/>
          <w:sz w:val="16"/>
          <w:szCs w:val="16"/>
        </w:rPr>
        <w:t xml:space="preserve"> </w:t>
      </w:r>
      <w:r w:rsidR="00934745">
        <w:rPr>
          <w:b/>
          <w:color w:val="0070C0"/>
          <w:sz w:val="18"/>
          <w:szCs w:val="18"/>
        </w:rPr>
        <w:t xml:space="preserve">19 M € NPV (8%, 20y) </w:t>
      </w:r>
      <w:r w:rsidR="003F7404" w:rsidRPr="00013544">
        <w:rPr>
          <w:b/>
          <w:color w:val="000000"/>
          <w:sz w:val="18"/>
          <w:szCs w:val="18"/>
        </w:rPr>
        <w:t xml:space="preserve">, </w:t>
      </w:r>
      <w:hyperlink r:id="rId20" w:history="1">
        <w:r w:rsidR="00081FFF" w:rsidRPr="00013544">
          <w:rPr>
            <w:rStyle w:val="Collegamentoipertestuale"/>
            <w:b/>
            <w:bCs/>
            <w:i/>
            <w:iCs/>
            <w:color w:val="00B050"/>
            <w:sz w:val="18"/>
            <w:szCs w:val="18"/>
          </w:rPr>
          <w:t xml:space="preserve">sidr-jwt.it </w:t>
        </w:r>
      </w:hyperlink>
      <w:r w:rsidR="00081FFF" w:rsidRPr="00013544">
        <w:rPr>
          <w:b/>
          <w:color w:val="000000"/>
          <w:sz w:val="18"/>
          <w:szCs w:val="18"/>
        </w:rPr>
        <w:t xml:space="preserve">: </w:t>
      </w:r>
      <w:r w:rsidR="00081FFF" w:rsidRPr="00013544">
        <w:rPr>
          <w:color w:val="000000"/>
          <w:sz w:val="18"/>
          <w:szCs w:val="18"/>
        </w:rPr>
        <w:t xml:space="preserve">implement and design interventions to </w:t>
      </w:r>
      <w:r w:rsidR="00081FFF" w:rsidRPr="00013544">
        <w:rPr>
          <w:b/>
          <w:color w:val="000000"/>
          <w:sz w:val="18"/>
          <w:szCs w:val="18"/>
        </w:rPr>
        <w:t xml:space="preserve">expand crop windows </w:t>
      </w:r>
      <w:r w:rsidR="00081FFF" w:rsidRPr="00013544">
        <w:rPr>
          <w:color w:val="000000"/>
          <w:sz w:val="18"/>
          <w:szCs w:val="18"/>
        </w:rPr>
        <w:t>(conditioning with heat, cold, better hygroscopic and breathing levels for the roots), using only renewable sources ; This is followed by more savings (80%) in fertilizers, pesticides (water tables are preserved), management of weather peaks, water reserves, contrasting desertification of large territories, natural grass surfaces (for recreational and sporting activities, football, rugby, tennis, ...); better road safety, contrast to hydrogeological instability and usability of logistic and airport structures;</w:t>
      </w:r>
      <w:r w:rsidR="00081FFF">
        <w:rPr>
          <w:color w:val="000000"/>
          <w:sz w:val="20"/>
          <w:szCs w:val="20"/>
        </w:rPr>
        <w:t xml:space="preserve"> </w:t>
      </w:r>
    </w:p>
    <w:p w:rsidR="00081FFF" w:rsidRDefault="00A51379" w:rsidP="00081FFF">
      <w:pPr>
        <w:numPr>
          <w:ilvl w:val="0"/>
          <w:numId w:val="18"/>
        </w:numPr>
        <w:jc w:val="both"/>
        <w:rPr>
          <w:b/>
          <w:color w:val="000000"/>
          <w:sz w:val="20"/>
          <w:szCs w:val="20"/>
        </w:rPr>
      </w:pPr>
      <w:hyperlink r:id="rId21" w:history="1">
        <w:r w:rsidR="00081FFF" w:rsidRPr="008B06F7">
          <w:rPr>
            <w:rStyle w:val="Collegamentoipertestuale"/>
            <w:b/>
            <w:sz w:val="20"/>
            <w:szCs w:val="20"/>
          </w:rPr>
          <w:t xml:space="preserve">Budget 1.0 M € </w:t>
        </w:r>
      </w:hyperlink>
      <w:r w:rsidR="00081FFF">
        <w:rPr>
          <w:b/>
          <w:color w:val="000000"/>
          <w:sz w:val="20"/>
          <w:szCs w:val="20"/>
        </w:rPr>
        <w:t>,</w:t>
      </w:r>
      <w:r w:rsidR="003F7404" w:rsidRPr="003F7404">
        <w:rPr>
          <w:b/>
          <w:color w:val="0070C0"/>
          <w:sz w:val="16"/>
          <w:szCs w:val="16"/>
        </w:rPr>
        <w:t xml:space="preserve"> </w:t>
      </w:r>
      <w:r w:rsidR="00934745">
        <w:rPr>
          <w:b/>
          <w:color w:val="0070C0"/>
          <w:sz w:val="18"/>
          <w:szCs w:val="18"/>
        </w:rPr>
        <w:t xml:space="preserve">30 M € NPV (8%, 20y) </w:t>
      </w:r>
      <w:r w:rsidR="003F7404" w:rsidRPr="00013544">
        <w:rPr>
          <w:b/>
          <w:color w:val="000000"/>
          <w:sz w:val="18"/>
          <w:szCs w:val="18"/>
        </w:rPr>
        <w:t xml:space="preserve">, </w:t>
      </w:r>
      <w:hyperlink r:id="rId22" w:history="1">
        <w:r w:rsidR="00081FFF" w:rsidRPr="00013544">
          <w:rPr>
            <w:rStyle w:val="Collegamentoipertestuale"/>
            <w:b/>
            <w:bCs/>
            <w:i/>
            <w:iCs/>
            <w:color w:val="00B050"/>
            <w:sz w:val="18"/>
            <w:szCs w:val="18"/>
          </w:rPr>
          <w:t xml:space="preserve">sdgc-jwt.it </w:t>
        </w:r>
      </w:hyperlink>
      <w:r w:rsidR="00081FFF" w:rsidRPr="00013544">
        <w:rPr>
          <w:b/>
          <w:color w:val="000000"/>
          <w:sz w:val="18"/>
          <w:szCs w:val="18"/>
        </w:rPr>
        <w:t xml:space="preserve">: </w:t>
      </w:r>
      <w:r w:rsidR="00081FFF" w:rsidRPr="00013544">
        <w:rPr>
          <w:color w:val="000000"/>
          <w:sz w:val="18"/>
          <w:szCs w:val="18"/>
        </w:rPr>
        <w:t xml:space="preserve">industrial plan for the development and production of </w:t>
      </w:r>
      <w:r w:rsidR="00F62A26" w:rsidRPr="00013544">
        <w:rPr>
          <w:b/>
          <w:color w:val="000000"/>
          <w:sz w:val="18"/>
          <w:szCs w:val="18"/>
        </w:rPr>
        <w:t xml:space="preserve">desalination systems, </w:t>
      </w:r>
      <w:r w:rsidR="00081FFF" w:rsidRPr="00013544">
        <w:rPr>
          <w:color w:val="000000"/>
          <w:sz w:val="18"/>
          <w:szCs w:val="18"/>
        </w:rPr>
        <w:t>using only renewable sources (ZERO use of fossils, neither direct nor indirect); useful for producing fresh water (essential for human, agronomic and industrial purposes) from marine, brackish and water bodies compromised by anthropogenic activities; strategic for each plant engineering industry and in particular for the advent of the hydrogen industry;</w:t>
      </w:r>
      <w:r w:rsidR="00081FFF">
        <w:rPr>
          <w:color w:val="000000"/>
          <w:sz w:val="20"/>
          <w:szCs w:val="20"/>
        </w:rPr>
        <w:t xml:space="preserve"> </w:t>
      </w:r>
    </w:p>
    <w:p w:rsidR="00081FFF" w:rsidRDefault="00A51379" w:rsidP="00081FFF">
      <w:pPr>
        <w:numPr>
          <w:ilvl w:val="0"/>
          <w:numId w:val="18"/>
        </w:numPr>
        <w:jc w:val="both"/>
        <w:rPr>
          <w:b/>
          <w:color w:val="000000"/>
          <w:sz w:val="20"/>
          <w:szCs w:val="20"/>
        </w:rPr>
      </w:pPr>
      <w:hyperlink r:id="rId23" w:history="1">
        <w:r w:rsidR="00081FFF" w:rsidRPr="008B06F7">
          <w:rPr>
            <w:rStyle w:val="Collegamentoipertestuale"/>
            <w:b/>
            <w:sz w:val="20"/>
            <w:szCs w:val="20"/>
          </w:rPr>
          <w:t xml:space="preserve">Budget 1.0 M € </w:t>
        </w:r>
      </w:hyperlink>
      <w:r w:rsidR="00081FFF">
        <w:rPr>
          <w:b/>
          <w:color w:val="000000"/>
          <w:sz w:val="20"/>
          <w:szCs w:val="20"/>
        </w:rPr>
        <w:t>,</w:t>
      </w:r>
      <w:r w:rsidR="003F7404" w:rsidRPr="003F7404">
        <w:rPr>
          <w:b/>
          <w:color w:val="0070C0"/>
          <w:sz w:val="16"/>
          <w:szCs w:val="16"/>
        </w:rPr>
        <w:t xml:space="preserve"> </w:t>
      </w:r>
      <w:r w:rsidR="00934745">
        <w:rPr>
          <w:b/>
          <w:color w:val="0070C0"/>
          <w:sz w:val="18"/>
          <w:szCs w:val="18"/>
        </w:rPr>
        <w:t xml:space="preserve">37 M € VAN (8%, 20y) </w:t>
      </w:r>
      <w:r w:rsidR="003F7404" w:rsidRPr="00013544">
        <w:rPr>
          <w:b/>
          <w:color w:val="000000"/>
          <w:sz w:val="18"/>
          <w:szCs w:val="18"/>
        </w:rPr>
        <w:t xml:space="preserve">, </w:t>
      </w:r>
      <w:hyperlink r:id="rId24" w:history="1">
        <w:r w:rsidR="00081FFF" w:rsidRPr="00013544">
          <w:rPr>
            <w:rStyle w:val="Collegamentoipertestuale"/>
            <w:b/>
            <w:bCs/>
            <w:i/>
            <w:iCs/>
            <w:color w:val="00B050"/>
            <w:sz w:val="18"/>
            <w:szCs w:val="18"/>
          </w:rPr>
          <w:t xml:space="preserve">gsmf-jwt.it </w:t>
        </w:r>
      </w:hyperlink>
      <w:r w:rsidR="00081FFF" w:rsidRPr="00013544">
        <w:rPr>
          <w:b/>
          <w:color w:val="000000"/>
          <w:sz w:val="18"/>
          <w:szCs w:val="18"/>
        </w:rPr>
        <w:t xml:space="preserve">: </w:t>
      </w:r>
      <w:r w:rsidR="00081FFF" w:rsidRPr="00013544">
        <w:rPr>
          <w:color w:val="000000"/>
          <w:sz w:val="18"/>
          <w:szCs w:val="18"/>
        </w:rPr>
        <w:t xml:space="preserve">industrial plan for the development and production of </w:t>
      </w:r>
      <w:r w:rsidR="00F62A26" w:rsidRPr="00013544">
        <w:rPr>
          <w:b/>
          <w:color w:val="000000"/>
          <w:sz w:val="18"/>
          <w:szCs w:val="18"/>
        </w:rPr>
        <w:t xml:space="preserve">systems for gravimetric separation </w:t>
      </w:r>
      <w:r w:rsidR="00F62A26" w:rsidRPr="00013544">
        <w:rPr>
          <w:color w:val="000000"/>
          <w:sz w:val="18"/>
          <w:szCs w:val="18"/>
        </w:rPr>
        <w:t>of fluids (gaseous or liquid), strategic in purification processes, where separation remains a preliminary act in any intervention circular economy; very useful for combating carbon pollution (Carbon Capture), in urban and rural areas;</w:t>
      </w:r>
    </w:p>
    <w:p w:rsidR="00081FFF" w:rsidRDefault="00A51379" w:rsidP="0083591A">
      <w:pPr>
        <w:numPr>
          <w:ilvl w:val="0"/>
          <w:numId w:val="18"/>
        </w:numPr>
        <w:jc w:val="both"/>
        <w:rPr>
          <w:color w:val="000000"/>
          <w:sz w:val="18"/>
          <w:szCs w:val="18"/>
        </w:rPr>
      </w:pPr>
      <w:hyperlink r:id="rId25" w:history="1">
        <w:r w:rsidR="00081FFF" w:rsidRPr="008B06F7">
          <w:rPr>
            <w:rStyle w:val="Collegamentoipertestuale"/>
            <w:b/>
            <w:sz w:val="20"/>
            <w:szCs w:val="20"/>
          </w:rPr>
          <w:t xml:space="preserve">Budget 1.0 M € </w:t>
        </w:r>
      </w:hyperlink>
      <w:r w:rsidR="00081FFF" w:rsidRPr="0083591A">
        <w:rPr>
          <w:b/>
          <w:color w:val="000000"/>
          <w:sz w:val="20"/>
          <w:szCs w:val="20"/>
        </w:rPr>
        <w:t>,</w:t>
      </w:r>
      <w:r w:rsidR="003F7404" w:rsidRPr="0083591A">
        <w:rPr>
          <w:b/>
          <w:color w:val="0070C0"/>
          <w:sz w:val="16"/>
          <w:szCs w:val="16"/>
        </w:rPr>
        <w:t xml:space="preserve"> </w:t>
      </w:r>
      <w:r w:rsidR="00934745" w:rsidRPr="0083591A">
        <w:rPr>
          <w:b/>
          <w:color w:val="0070C0"/>
          <w:sz w:val="18"/>
          <w:szCs w:val="18"/>
        </w:rPr>
        <w:t xml:space="preserve">83 M € NPV (8%, 20y) </w:t>
      </w:r>
      <w:r w:rsidR="003F7404" w:rsidRPr="0083591A">
        <w:rPr>
          <w:b/>
          <w:color w:val="000000"/>
          <w:sz w:val="18"/>
          <w:szCs w:val="18"/>
        </w:rPr>
        <w:t xml:space="preserve">, </w:t>
      </w:r>
      <w:hyperlink r:id="rId26" w:history="1">
        <w:r w:rsidR="00081FFF" w:rsidRPr="0083591A">
          <w:rPr>
            <w:rStyle w:val="Collegamentoipertestuale"/>
            <w:b/>
            <w:bCs/>
            <w:i/>
            <w:iCs/>
            <w:color w:val="00B050"/>
            <w:sz w:val="18"/>
            <w:szCs w:val="18"/>
          </w:rPr>
          <w:t xml:space="preserve">pcrr-jwt.it </w:t>
        </w:r>
      </w:hyperlink>
      <w:r w:rsidR="00081FFF" w:rsidRPr="0083591A">
        <w:rPr>
          <w:b/>
          <w:color w:val="000000"/>
          <w:sz w:val="18"/>
          <w:szCs w:val="18"/>
        </w:rPr>
        <w:t xml:space="preserve">: </w:t>
      </w:r>
      <w:r w:rsidR="00081FFF" w:rsidRPr="0083591A">
        <w:rPr>
          <w:color w:val="000000"/>
          <w:sz w:val="18"/>
          <w:szCs w:val="18"/>
        </w:rPr>
        <w:t xml:space="preserve">“ </w:t>
      </w:r>
      <w:r w:rsidR="00081FFF" w:rsidRPr="0083591A">
        <w:rPr>
          <w:b/>
          <w:color w:val="000000"/>
          <w:sz w:val="18"/>
          <w:szCs w:val="18"/>
        </w:rPr>
        <w:t xml:space="preserve">Commercial Plan </w:t>
      </w:r>
      <w:r w:rsidR="00081FFF" w:rsidRPr="0083591A">
        <w:rPr>
          <w:color w:val="000000"/>
          <w:sz w:val="18"/>
          <w:szCs w:val="18"/>
        </w:rPr>
        <w:t xml:space="preserve">for </w:t>
      </w:r>
      <w:r w:rsidR="00081FFF" w:rsidRPr="0083591A">
        <w:rPr>
          <w:b/>
          <w:color w:val="000000"/>
          <w:sz w:val="18"/>
          <w:szCs w:val="18"/>
        </w:rPr>
        <w:t xml:space="preserve">Recovery </w:t>
      </w:r>
      <w:r w:rsidR="00081FFF" w:rsidRPr="0083591A">
        <w:rPr>
          <w:color w:val="000000"/>
          <w:sz w:val="18"/>
          <w:szCs w:val="18"/>
        </w:rPr>
        <w:t xml:space="preserve">and </w:t>
      </w:r>
      <w:r w:rsidR="00081FFF" w:rsidRPr="0083591A">
        <w:rPr>
          <w:b/>
          <w:color w:val="000000"/>
          <w:sz w:val="18"/>
          <w:szCs w:val="18"/>
        </w:rPr>
        <w:t xml:space="preserve">Resilience </w:t>
      </w:r>
      <w:r w:rsidR="00081FFF" w:rsidRPr="0083591A">
        <w:rPr>
          <w:color w:val="000000"/>
          <w:sz w:val="18"/>
          <w:szCs w:val="18"/>
        </w:rPr>
        <w:t xml:space="preserve">” proactive to the </w:t>
      </w:r>
      <w:r w:rsidR="00081FFF" w:rsidRPr="0083591A">
        <w:rPr>
          <w:b/>
          <w:color w:val="000000"/>
          <w:sz w:val="18"/>
          <w:szCs w:val="18"/>
        </w:rPr>
        <w:t xml:space="preserve">Ecological Transition of PNRR </w:t>
      </w:r>
      <w:r w:rsidR="00081FFF" w:rsidRPr="0083591A">
        <w:rPr>
          <w:color w:val="000000"/>
          <w:sz w:val="18"/>
          <w:szCs w:val="18"/>
        </w:rPr>
        <w:t xml:space="preserve">; promotes highly digital dissemination and implementation actions on circular economy interventions and their high automation (Transition 4.0); with recourse to a vast plan of digital communications and “ </w:t>
      </w:r>
      <w:r w:rsidR="00081FFF" w:rsidRPr="0083591A">
        <w:rPr>
          <w:b/>
          <w:color w:val="000000"/>
          <w:sz w:val="18"/>
          <w:szCs w:val="18"/>
        </w:rPr>
        <w:t xml:space="preserve">voluntary telematic auctions ” aimed at conveying “ Made in Italy ” </w:t>
      </w:r>
      <w:r w:rsidR="00081FFF" w:rsidRPr="0083591A">
        <w:rPr>
          <w:color w:val="000000"/>
          <w:sz w:val="18"/>
          <w:szCs w:val="18"/>
        </w:rPr>
        <w:t>intangible assets ; important digital technologies are used and developed in support of a lot of legal information technology (PEC, digital signatures, hashing, blockchain, ...), increasingly strategic in the enhancement of intangible assets in economic and social activities;</w:t>
      </w:r>
    </w:p>
    <w:p w:rsidR="009120D5" w:rsidRDefault="009120D5" w:rsidP="009120D5">
      <w:pPr>
        <w:ind w:left="720"/>
        <w:jc w:val="right"/>
      </w:pPr>
      <w:r>
        <w:rPr>
          <w:b/>
          <w:color w:val="0070C0"/>
          <w:sz w:val="20"/>
          <w:szCs w:val="20"/>
        </w:rPr>
        <w:t>*** NB all of them have rights on further contiguous patents and know-how</w:t>
      </w:r>
    </w:p>
    <w:p w:rsidR="009120D5" w:rsidRPr="00CA044E" w:rsidRDefault="009120D5" w:rsidP="009120D5">
      <w:pPr>
        <w:ind w:left="720"/>
        <w:jc w:val="both"/>
        <w:rPr>
          <w:b/>
          <w:color w:val="000000"/>
          <w:sz w:val="18"/>
          <w:szCs w:val="18"/>
        </w:rPr>
      </w:pPr>
    </w:p>
    <w:p w:rsidR="009120D5" w:rsidRPr="00CA044E" w:rsidRDefault="009120D5" w:rsidP="009120D5">
      <w:pPr>
        <w:ind w:left="708"/>
        <w:jc w:val="both"/>
        <w:rPr>
          <w:b/>
          <w:color w:val="000000"/>
          <w:sz w:val="18"/>
          <w:szCs w:val="18"/>
        </w:rPr>
      </w:pPr>
      <w:r w:rsidRPr="00CA044E">
        <w:rPr>
          <w:b/>
          <w:color w:val="000000"/>
          <w:sz w:val="18"/>
          <w:szCs w:val="18"/>
        </w:rPr>
        <w:t>** last entry</w:t>
      </w:r>
    </w:p>
    <w:p w:rsidR="00081FFF" w:rsidRPr="009120D5" w:rsidRDefault="00A51379" w:rsidP="009120D5">
      <w:pPr>
        <w:ind w:left="708"/>
        <w:jc w:val="both"/>
        <w:rPr>
          <w:b/>
          <w:color w:val="000000"/>
          <w:sz w:val="20"/>
          <w:szCs w:val="20"/>
        </w:rPr>
      </w:pPr>
      <w:hyperlink r:id="rId27" w:history="1">
        <w:r w:rsidR="0083591A" w:rsidRPr="003414A1">
          <w:rPr>
            <w:rStyle w:val="Collegamentoipertestuale"/>
            <w:b/>
            <w:sz w:val="20"/>
            <w:szCs w:val="20"/>
          </w:rPr>
          <w:t xml:space="preserve">Budget 2.0 M € </w:t>
        </w:r>
      </w:hyperlink>
      <w:r w:rsidR="0083591A">
        <w:rPr>
          <w:b/>
          <w:color w:val="000000"/>
          <w:sz w:val="20"/>
          <w:szCs w:val="20"/>
        </w:rPr>
        <w:t>,</w:t>
      </w:r>
      <w:r w:rsidR="0083591A" w:rsidRPr="003F7404">
        <w:rPr>
          <w:b/>
          <w:color w:val="0070C0"/>
          <w:sz w:val="16"/>
          <w:szCs w:val="16"/>
        </w:rPr>
        <w:t xml:space="preserve"> </w:t>
      </w:r>
      <w:r w:rsidR="0083591A">
        <w:rPr>
          <w:b/>
          <w:color w:val="0070C0"/>
          <w:sz w:val="18"/>
          <w:szCs w:val="18"/>
        </w:rPr>
        <w:t xml:space="preserve">58 M € NPV (8%, 20y) </w:t>
      </w:r>
      <w:r w:rsidR="0083591A" w:rsidRPr="00013544">
        <w:rPr>
          <w:b/>
          <w:color w:val="000000"/>
          <w:sz w:val="18"/>
          <w:szCs w:val="18"/>
        </w:rPr>
        <w:t xml:space="preserve">, </w:t>
      </w:r>
      <w:hyperlink r:id="rId28" w:history="1">
        <w:r w:rsidR="0083591A">
          <w:rPr>
            <w:rStyle w:val="Collegamentoipertestuale"/>
            <w:b/>
            <w:bCs/>
            <w:i/>
            <w:iCs/>
            <w:color w:val="00B050"/>
            <w:sz w:val="18"/>
            <w:szCs w:val="18"/>
          </w:rPr>
          <w:t xml:space="preserve">gfss </w:t>
        </w:r>
      </w:hyperlink>
      <w:hyperlink r:id="rId29" w:history="1">
        <w:r w:rsidR="0083591A" w:rsidRPr="00013544">
          <w:rPr>
            <w:rStyle w:val="Collegamentoipertestuale"/>
            <w:b/>
            <w:bCs/>
            <w:i/>
            <w:iCs/>
            <w:color w:val="00B050"/>
            <w:sz w:val="18"/>
            <w:szCs w:val="18"/>
          </w:rPr>
          <w:t xml:space="preserve">-jwt.it </w:t>
        </w:r>
      </w:hyperlink>
      <w:r w:rsidR="0083591A" w:rsidRPr="00013544">
        <w:rPr>
          <w:b/>
          <w:color w:val="000000"/>
          <w:sz w:val="18"/>
          <w:szCs w:val="18"/>
        </w:rPr>
        <w:t xml:space="preserve">: </w:t>
      </w:r>
      <w:r w:rsidR="0083591A" w:rsidRPr="00013544">
        <w:rPr>
          <w:color w:val="000000"/>
          <w:sz w:val="18"/>
          <w:szCs w:val="18"/>
        </w:rPr>
        <w:t xml:space="preserve">industrial plan for the development and production of </w:t>
      </w:r>
      <w:r w:rsidR="0083591A" w:rsidRPr="00013544">
        <w:rPr>
          <w:b/>
          <w:color w:val="000000"/>
          <w:sz w:val="18"/>
          <w:szCs w:val="18"/>
        </w:rPr>
        <w:t xml:space="preserve">systems for the separation </w:t>
      </w:r>
      <w:r w:rsidR="0083591A" w:rsidRPr="00013544">
        <w:rPr>
          <w:color w:val="000000"/>
          <w:sz w:val="18"/>
          <w:szCs w:val="18"/>
        </w:rPr>
        <w:t>of mixtures (including solutions), gaseous or liquid, with systemic actions on components with different gravitational density indices, electric and magnetic; innovative strategies in remediation processes, where separation with high resolution remains strategic for the circular economy and also towards genomic research;</w:t>
      </w:r>
    </w:p>
    <w:p w:rsidR="00081FFF" w:rsidRDefault="00081FFF" w:rsidP="00081FFF"/>
    <w:p w:rsidR="00081FFF" w:rsidRPr="00013544" w:rsidRDefault="00A51379" w:rsidP="00081FFF">
      <w:pPr>
        <w:jc w:val="both"/>
        <w:rPr>
          <w:sz w:val="20"/>
          <w:szCs w:val="20"/>
        </w:rPr>
      </w:pPr>
      <w:hyperlink r:id="rId30" w:history="1">
        <w:r w:rsidR="00081FFF" w:rsidRPr="00434D35">
          <w:rPr>
            <w:rStyle w:val="Collegamentoipertestuale"/>
            <w:b/>
            <w:sz w:val="20"/>
            <w:szCs w:val="20"/>
          </w:rPr>
          <w:t>JWT</w:t>
        </w:r>
      </w:hyperlink>
      <w:hyperlink r:id="rId31" w:history="1">
        <w:r w:rsidR="00D11949" w:rsidRPr="00434D35">
          <w:rPr>
            <w:rStyle w:val="Collegamentoipertestuale"/>
            <w:b/>
            <w:sz w:val="20"/>
            <w:szCs w:val="20"/>
          </w:rPr>
          <w:t xml:space="preserve">eam </w:t>
        </w:r>
      </w:hyperlink>
      <w:r w:rsidR="00081FFF" w:rsidRPr="00013544">
        <w:rPr>
          <w:sz w:val="20"/>
          <w:szCs w:val="20"/>
        </w:rPr>
        <w:t xml:space="preserve">was also created to strategically support redevelopment plans for previous real estate assets (the previous one is more required to pursue energy independence, ... the new one " </w:t>
      </w:r>
      <w:r w:rsidR="00081FFF" w:rsidRPr="00013544">
        <w:rPr>
          <w:b/>
          <w:sz w:val="20"/>
          <w:szCs w:val="20"/>
        </w:rPr>
        <w:t xml:space="preserve">has to do well </w:t>
      </w:r>
      <w:r w:rsidR="00081FFF" w:rsidRPr="00013544">
        <w:rPr>
          <w:sz w:val="20"/>
          <w:szCs w:val="20"/>
        </w:rPr>
        <w:t>"); it follows the heartfelt invitation to architects and professionals to consider the following project, for independence with sustained use of renewable sources, aiming at efficiency on primary resources (see water, energy), respect the environment and with more inclusiveness:</w:t>
      </w:r>
    </w:p>
    <w:p w:rsidR="00081FFF" w:rsidRDefault="00081FFF" w:rsidP="00081FFF">
      <w:pPr>
        <w:ind w:left="708"/>
        <w:jc w:val="both"/>
      </w:pPr>
    </w:p>
    <w:p w:rsidR="00081FFF" w:rsidRPr="00013544" w:rsidRDefault="00A51379" w:rsidP="00081FFF">
      <w:pPr>
        <w:tabs>
          <w:tab w:val="left" w:pos="1701"/>
        </w:tabs>
        <w:ind w:left="708"/>
        <w:jc w:val="both"/>
        <w:rPr>
          <w:rStyle w:val="Enfasigrassetto"/>
          <w:sz w:val="18"/>
          <w:szCs w:val="18"/>
        </w:rPr>
      </w:pPr>
      <w:hyperlink r:id="rId32" w:history="1">
        <w:r w:rsidR="00081FFF" w:rsidRPr="00013544">
          <w:rPr>
            <w:rStyle w:val="Enfasigrassetto"/>
            <w:color w:val="0000FF"/>
            <w:sz w:val="18"/>
            <w:szCs w:val="18"/>
            <w:u w:val="single"/>
          </w:rPr>
          <w:t xml:space="preserve">"®GUPC Lab" </w:t>
        </w:r>
      </w:hyperlink>
      <w:r w:rsidR="00081FFF" w:rsidRPr="00013544">
        <w:rPr>
          <w:rStyle w:val="Enfasigrassetto"/>
          <w:color w:val="000000"/>
          <w:sz w:val="18"/>
          <w:szCs w:val="18"/>
        </w:rPr>
        <w:t xml:space="preserve">, </w:t>
      </w:r>
      <w:r w:rsidR="00081FFF" w:rsidRPr="00013544">
        <w:rPr>
          <w:rStyle w:val="ember-view"/>
          <w:color w:val="000000"/>
          <w:sz w:val="18"/>
          <w:szCs w:val="18"/>
        </w:rPr>
        <w:t xml:space="preserve">60 Centers of Excellence with </w:t>
      </w:r>
      <w:r w:rsidR="00081FFF" w:rsidRPr="00013544">
        <w:rPr>
          <w:b/>
          <w:color w:val="00B050"/>
          <w:sz w:val="18"/>
          <w:szCs w:val="18"/>
        </w:rPr>
        <w:t xml:space="preserve">GREEN </w:t>
      </w:r>
      <w:r w:rsidR="00081FFF" w:rsidRPr="00013544">
        <w:rPr>
          <w:sz w:val="18"/>
          <w:szCs w:val="18"/>
        </w:rPr>
        <w:t xml:space="preserve">innovation , supported by </w:t>
      </w:r>
      <w:hyperlink r:id="rId33" w:history="1">
        <w:r w:rsidR="00081FFF" w:rsidRPr="00013544">
          <w:rPr>
            <w:rStyle w:val="Collegamentoipertestuale"/>
            <w:sz w:val="18"/>
            <w:szCs w:val="18"/>
          </w:rPr>
          <w:t xml:space="preserve">DL Budget 2020 </w:t>
        </w:r>
      </w:hyperlink>
      <w:r w:rsidR="00081FFF" w:rsidRPr="00013544">
        <w:rPr>
          <w:sz w:val="18"/>
          <w:szCs w:val="18"/>
        </w:rPr>
        <w:t xml:space="preserve">, </w:t>
      </w:r>
      <w:hyperlink r:id="rId34" w:history="1">
        <w:r w:rsidR="00081FFF" w:rsidRPr="00013544">
          <w:rPr>
            <w:rStyle w:val="Collegamentoipertestuale"/>
            <w:sz w:val="18"/>
            <w:szCs w:val="18"/>
          </w:rPr>
          <w:t xml:space="preserve">DL Relaunch </w:t>
        </w:r>
      </w:hyperlink>
      <w:r w:rsidR="00081FFF" w:rsidRPr="00013544">
        <w:rPr>
          <w:sz w:val="18"/>
          <w:szCs w:val="18"/>
        </w:rPr>
        <w:t xml:space="preserve">and with </w:t>
      </w:r>
      <w:hyperlink r:id="rId35" w:history="1">
        <w:r w:rsidR="00081FFF" w:rsidRPr="00013544">
          <w:rPr>
            <w:rStyle w:val="Collegamentoipertestuale"/>
            <w:sz w:val="18"/>
            <w:szCs w:val="18"/>
          </w:rPr>
          <w:t xml:space="preserve">MISE - Transition 4.0 </w:t>
        </w:r>
      </w:hyperlink>
      <w:r w:rsidR="00081FFF" w:rsidRPr="00013544">
        <w:rPr>
          <w:sz w:val="18"/>
          <w:szCs w:val="18"/>
        </w:rPr>
        <w:t xml:space="preserve">(eg </w:t>
      </w:r>
      <w:hyperlink r:id="rId36" w:history="1">
        <w:r w:rsidR="00081FFF" w:rsidRPr="00013544">
          <w:rPr>
            <w:rStyle w:val="Collegamentoipertestuale"/>
            <w:sz w:val="18"/>
            <w:szCs w:val="18"/>
          </w:rPr>
          <w:t xml:space="preserve">INDUSTRY 4.0 -&gt; TRANSITION 4.0 </w:t>
        </w:r>
      </w:hyperlink>
      <w:r w:rsidR="00081FFF" w:rsidRPr="00013544">
        <w:rPr>
          <w:sz w:val="18"/>
          <w:szCs w:val="18"/>
        </w:rPr>
        <w:t xml:space="preserve">); many conveniences to companies, and in particular those involved in </w:t>
      </w:r>
      <w:hyperlink r:id="rId37" w:history="1">
        <w:r w:rsidR="00081FFF" w:rsidRPr="00013544">
          <w:rPr>
            <w:rStyle w:val="Collegamentoipertestuale"/>
            <w:sz w:val="18"/>
            <w:szCs w:val="18"/>
          </w:rPr>
          <w:t xml:space="preserve">Construction 4.0 </w:t>
        </w:r>
      </w:hyperlink>
      <w:r w:rsidR="001266C1" w:rsidRPr="00013544">
        <w:rPr>
          <w:sz w:val="18"/>
          <w:szCs w:val="18"/>
        </w:rPr>
        <w:t xml:space="preserve">, </w:t>
      </w:r>
      <w:hyperlink r:id="rId38" w:history="1">
        <w:r w:rsidR="00081FFF" w:rsidRPr="00013544">
          <w:rPr>
            <w:rStyle w:val="Collegamentoipertestuale"/>
            <w:sz w:val="18"/>
            <w:szCs w:val="18"/>
          </w:rPr>
          <w:t xml:space="preserve">Condominium 4.0 </w:t>
        </w:r>
      </w:hyperlink>
      <w:r w:rsidR="00081FFF" w:rsidRPr="00013544">
        <w:rPr>
          <w:sz w:val="18"/>
          <w:szCs w:val="18"/>
        </w:rPr>
        <w:t xml:space="preserve">( </w:t>
      </w:r>
      <w:hyperlink r:id="rId39" w:history="1">
        <w:r w:rsidR="00081FFF" w:rsidRPr="00013544">
          <w:rPr>
            <w:rStyle w:val="Collegamentoipertestuale"/>
            <w:sz w:val="18"/>
            <w:szCs w:val="18"/>
          </w:rPr>
          <w:t xml:space="preserve">CLI </w:t>
        </w:r>
      </w:hyperlink>
      <w:r w:rsidR="00081FFF" w:rsidRPr="00013544">
        <w:rPr>
          <w:sz w:val="18"/>
          <w:szCs w:val="18"/>
        </w:rPr>
        <w:t xml:space="preserve">, </w:t>
      </w:r>
      <w:hyperlink r:id="rId40" w:history="1">
        <w:r w:rsidR="00081FFF" w:rsidRPr="00013544">
          <w:rPr>
            <w:rStyle w:val="Collegamentoipertestuale"/>
            <w:sz w:val="18"/>
            <w:szCs w:val="18"/>
          </w:rPr>
          <w:t xml:space="preserve">CNS </w:t>
        </w:r>
      </w:hyperlink>
      <w:r w:rsidR="00081FFF" w:rsidRPr="00013544">
        <w:rPr>
          <w:sz w:val="18"/>
          <w:szCs w:val="18"/>
        </w:rPr>
        <w:t xml:space="preserve">, </w:t>
      </w:r>
      <w:hyperlink r:id="rId41" w:history="1">
        <w:r w:rsidR="00081FFF" w:rsidRPr="00013544">
          <w:rPr>
            <w:rStyle w:val="Collegamentoipertestuale"/>
            <w:sz w:val="18"/>
            <w:szCs w:val="18"/>
          </w:rPr>
          <w:t xml:space="preserve">IMP </w:t>
        </w:r>
      </w:hyperlink>
      <w:r w:rsidR="00081FFF" w:rsidRPr="00013544">
        <w:rPr>
          <w:sz w:val="18"/>
          <w:szCs w:val="18"/>
        </w:rPr>
        <w:t xml:space="preserve">, </w:t>
      </w:r>
      <w:hyperlink r:id="rId42" w:history="1">
        <w:r w:rsidR="00081FFF" w:rsidRPr="00013544">
          <w:rPr>
            <w:rStyle w:val="Collegamentoipertestuale"/>
            <w:sz w:val="18"/>
            <w:szCs w:val="18"/>
          </w:rPr>
          <w:t xml:space="preserve">Show </w:t>
        </w:r>
      </w:hyperlink>
      <w:r w:rsidR="00081FFF" w:rsidRPr="00013544">
        <w:rPr>
          <w:sz w:val="18"/>
          <w:szCs w:val="18"/>
        </w:rPr>
        <w:t xml:space="preserve">), </w:t>
      </w:r>
      <w:r w:rsidR="00281C55" w:rsidRPr="00013544">
        <w:rPr>
          <w:rStyle w:val="Enfasicorsivo"/>
          <w:b/>
          <w:bCs/>
          <w:sz w:val="18"/>
          <w:szCs w:val="18"/>
        </w:rPr>
        <w:t xml:space="preserve">... well over 110 and </w:t>
      </w:r>
      <w:hyperlink r:id="rId43" w:history="1">
        <w:r w:rsidR="00081FFF" w:rsidRPr="00013544">
          <w:rPr>
            <w:rStyle w:val="Enfasicorsivo"/>
            <w:b/>
            <w:bCs/>
            <w:color w:val="0000FF"/>
            <w:sz w:val="18"/>
            <w:szCs w:val="18"/>
            <w:u w:val="single"/>
          </w:rPr>
          <w:t xml:space="preserve">... INNOVATING </w:t>
        </w:r>
      </w:hyperlink>
      <w:r w:rsidR="00281C55" w:rsidRPr="00013544">
        <w:rPr>
          <w:b/>
          <w:sz w:val="18"/>
          <w:szCs w:val="18"/>
        </w:rPr>
        <w:t xml:space="preserve">with </w:t>
      </w:r>
      <w:hyperlink r:id="rId44" w:history="1">
        <w:r w:rsidR="001266C1" w:rsidRPr="00013544">
          <w:rPr>
            <w:rStyle w:val="Collegamentoipertestuale"/>
            <w:b/>
            <w:i/>
            <w:sz w:val="18"/>
            <w:szCs w:val="18"/>
          </w:rPr>
          <w:t xml:space="preserve">TCC </w:t>
        </w:r>
      </w:hyperlink>
      <w:r w:rsidR="001266C1" w:rsidRPr="00013544">
        <w:rPr>
          <w:b/>
          <w:sz w:val="18"/>
          <w:szCs w:val="18"/>
        </w:rPr>
        <w:t>.</w:t>
      </w:r>
    </w:p>
    <w:p w:rsidR="00081FFF" w:rsidRPr="00013544" w:rsidRDefault="00081FFF" w:rsidP="00081FFF">
      <w:pPr>
        <w:tabs>
          <w:tab w:val="left" w:pos="1701"/>
        </w:tabs>
        <w:ind w:left="708"/>
        <w:jc w:val="both"/>
        <w:rPr>
          <w:rStyle w:val="Enfasigrassetto"/>
          <w:b w:val="0"/>
          <w:sz w:val="18"/>
          <w:szCs w:val="18"/>
        </w:rPr>
      </w:pPr>
      <w:r w:rsidRPr="00013544">
        <w:rPr>
          <w:rStyle w:val="Enfasigrassetto"/>
          <w:b w:val="0"/>
          <w:sz w:val="18"/>
          <w:szCs w:val="18"/>
        </w:rPr>
        <w:t xml:space="preserve">Objective: to </w:t>
      </w:r>
      <w:r w:rsidRPr="00013544">
        <w:rPr>
          <w:rStyle w:val="Enfasigrassetto"/>
          <w:sz w:val="18"/>
          <w:szCs w:val="18"/>
        </w:rPr>
        <w:t xml:space="preserve">intercept a solid partnership </w:t>
      </w:r>
      <w:r w:rsidRPr="00013544">
        <w:rPr>
          <w:rStyle w:val="Enfasigrassetto"/>
          <w:b w:val="0"/>
          <w:sz w:val="18"/>
          <w:szCs w:val="18"/>
        </w:rPr>
        <w:t xml:space="preserve">with a sober Real Estate Operator who has access to a credit line for € 300 million (restored in 2/3 years, rewarded by a margin of 30%, financial reimbursements of 10%, as well as significant benefits from </w:t>
      </w:r>
      <w:r w:rsidRPr="00AB4AB7">
        <w:rPr>
          <w:rStyle w:val="Enfasigrassetto"/>
          <w:sz w:val="18"/>
          <w:szCs w:val="18"/>
        </w:rPr>
        <w:t xml:space="preserve">Transition 4.0 / PNRR </w:t>
      </w:r>
      <w:r w:rsidRPr="00013544">
        <w:rPr>
          <w:rStyle w:val="Enfasigrassetto"/>
          <w:b w:val="0"/>
          <w:sz w:val="18"/>
          <w:szCs w:val="18"/>
        </w:rPr>
        <w:t>to the companies involved, for about 30/40%), oriented to lead and preside over an induced future for hundreds of billions of euros (in the following decades).</w:t>
      </w:r>
    </w:p>
    <w:p w:rsidR="00F01C70" w:rsidRPr="00CA044E" w:rsidRDefault="00081FFF" w:rsidP="00A2700E">
      <w:pPr>
        <w:tabs>
          <w:tab w:val="left" w:pos="1701"/>
        </w:tabs>
        <w:ind w:left="708"/>
        <w:jc w:val="right"/>
        <w:rPr>
          <w:sz w:val="32"/>
          <w:szCs w:val="32"/>
        </w:rPr>
      </w:pPr>
      <w:r w:rsidRPr="00CA044E">
        <w:rPr>
          <w:rStyle w:val="Enfasigrassetto"/>
          <w:sz w:val="32"/>
          <w:szCs w:val="32"/>
        </w:rPr>
        <w:t xml:space="preserve"> </w:t>
      </w:r>
      <w:r w:rsidRPr="00CA044E">
        <w:rPr>
          <w:rStyle w:val="Enfasigrassetto"/>
          <w:i/>
          <w:color w:val="00B050"/>
          <w:sz w:val="32"/>
          <w:szCs w:val="32"/>
        </w:rPr>
        <w:t>… As well as well-being to the planet and communities !!!</w:t>
      </w:r>
    </w:p>
    <w:sectPr w:rsidR="00F01C70" w:rsidRPr="00CA044E" w:rsidSect="00F2153A">
      <w:headerReference w:type="even" r:id="rId45"/>
      <w:headerReference w:type="default" r:id="rId46"/>
      <w:footerReference w:type="default" r:id="rId47"/>
      <w:headerReference w:type="first" r:id="rId48"/>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FF8" w:rsidRDefault="00143FF8">
      <w:r>
        <w:separator/>
      </w:r>
    </w:p>
  </w:endnote>
  <w:endnote w:type="continuationSeparator" w:id="1">
    <w:p w:rsidR="00143FF8" w:rsidRDefault="00143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IDFont+F1">
    <w:altName w:val="Calibri"/>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3F050A" w:rsidRDefault="00193141">
    <w:pPr>
      <w:pStyle w:val="Pidipagina"/>
      <w:jc w:val="right"/>
      <w:rPr>
        <w:sz w:val="20"/>
        <w:szCs w:val="20"/>
      </w:rPr>
    </w:pPr>
    <w:r w:rsidRPr="003F050A">
      <w:rPr>
        <w:sz w:val="20"/>
        <w:szCs w:val="20"/>
      </w:rPr>
      <w:t xml:space="preserve">© </w:t>
    </w:r>
    <w:r w:rsidRPr="003F050A">
      <w:rPr>
        <w:b/>
        <w:sz w:val="20"/>
        <w:szCs w:val="20"/>
      </w:rPr>
      <w:t xml:space="preserve">Copyright </w:t>
    </w:r>
    <w:r w:rsidRPr="003F050A">
      <w:rPr>
        <w:sz w:val="20"/>
        <w:szCs w:val="20"/>
      </w:rPr>
      <w:t xml:space="preserve">- This document is to be considered </w:t>
    </w:r>
    <w:r w:rsidRPr="003F050A">
      <w:rPr>
        <w:sz w:val="20"/>
        <w:szCs w:val="20"/>
        <w:u w:val="single"/>
      </w:rPr>
      <w:t xml:space="preserve">authentic </w:t>
    </w:r>
    <w:r w:rsidRPr="003F050A">
      <w:rPr>
        <w:sz w:val="20"/>
        <w:szCs w:val="20"/>
      </w:rPr>
      <w:t xml:space="preserve">, </w:t>
    </w:r>
    <w:r w:rsidRPr="003F050A">
      <w:rPr>
        <w:sz w:val="20"/>
        <w:szCs w:val="20"/>
        <w:u w:val="single"/>
      </w:rPr>
      <w:t xml:space="preserve">confidential </w:t>
    </w:r>
    <w:r w:rsidRPr="003F050A">
      <w:rPr>
        <w:sz w:val="20"/>
        <w:szCs w:val="20"/>
      </w:rPr>
      <w:t xml:space="preserve">and </w:t>
    </w:r>
    <w:r w:rsidRPr="003F050A">
      <w:rPr>
        <w:sz w:val="20"/>
        <w:szCs w:val="20"/>
        <w:u w:val="single"/>
      </w:rPr>
      <w:t>protected by intellectual property law</w:t>
    </w:r>
  </w:p>
  <w:p w:rsidR="00F22F96" w:rsidRPr="001B7812" w:rsidRDefault="00F22F96" w:rsidP="00F22F96">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Pr="001B7812">
        <w:rPr>
          <w:rStyle w:val="Collegamentoipertestuale"/>
          <w:b/>
          <w:sz w:val="16"/>
          <w:szCs w:val="16"/>
          <w:lang w:val="en-US"/>
        </w:rPr>
        <w:t xml:space="preserve">info@pcrr-jwt.it </w:t>
      </w:r>
    </w:hyperlink>
    <w:r w:rsidRPr="001B7812">
      <w:rPr>
        <w:b/>
        <w:sz w:val="16"/>
        <w:szCs w:val="16"/>
        <w:lang w:val="en-US"/>
      </w:rPr>
      <w:t xml:space="preserve">- </w:t>
    </w:r>
    <w:hyperlink r:id="rId2" w:history="1">
      <w:r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FF8" w:rsidRDefault="00143FF8">
      <w:r>
        <w:separator/>
      </w:r>
    </w:p>
  </w:footnote>
  <w:footnote w:type="continuationSeparator" w:id="1">
    <w:p w:rsidR="00143FF8" w:rsidRDefault="00143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A51379">
    <w:pPr>
      <w:pStyle w:val="Intestazione"/>
    </w:pPr>
    <w:r w:rsidRPr="00A5137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E72393" w:rsidRDefault="00A51379" w:rsidP="00337B85">
    <w:pPr>
      <w:jc w:val="right"/>
      <w:rPr>
        <w:b/>
        <w:sz w:val="52"/>
      </w:rPr>
    </w:pPr>
    <w:r w:rsidRPr="00A5137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CF6308">
      <w:rPr>
        <w:b/>
        <w:noProof/>
        <w:sz w:val="52"/>
        <w:lang w:val="it-IT" w:eastAsia="it-IT"/>
      </w:rPr>
      <w:drawing>
        <wp:inline distT="0" distB="0" distL="0" distR="0">
          <wp:extent cx="990600" cy="657225"/>
          <wp:effectExtent l="19050" t="0" r="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90600" cy="657225"/>
                  </a:xfrm>
                  <a:prstGeom prst="rect">
                    <a:avLst/>
                  </a:prstGeom>
                  <a:noFill/>
                  <a:ln w="9525">
                    <a:noFill/>
                    <a:miter lim="800000"/>
                    <a:headEnd/>
                    <a:tailEnd/>
                  </a:ln>
                </pic:spPr>
              </pic:pic>
            </a:graphicData>
          </a:graphic>
        </wp:inline>
      </w:drawing>
    </w:r>
    <w:r w:rsidR="00193141" w:rsidRPr="00E72393">
      <w:rPr>
        <w:b/>
        <w:sz w:val="52"/>
      </w:rPr>
      <w:t xml:space="preserve">         </w:t>
    </w:r>
    <w:r w:rsidR="00C63365" w:rsidRPr="00E72393">
      <w:rPr>
        <w:b/>
        <w:sz w:val="36"/>
        <w:szCs w:val="36"/>
      </w:rPr>
      <w:t>Commercial Plan of Recovery and Resilience Srls</w:t>
    </w:r>
  </w:p>
  <w:p w:rsidR="00193141" w:rsidRPr="00E72393" w:rsidRDefault="00E72393" w:rsidP="00C63365">
    <w:pPr>
      <w:jc w:val="right"/>
      <w:rPr>
        <w:sz w:val="16"/>
        <w:szCs w:val="16"/>
      </w:rPr>
    </w:pPr>
    <w:r w:rsidRPr="00E72393">
      <w:rPr>
        <w:b/>
        <w:sz w:val="16"/>
        <w:szCs w:val="16"/>
      </w:rPr>
      <w:t xml:space="preserve">PCRR JWTeam Srls </w:t>
    </w:r>
    <w:r w:rsidR="00193141" w:rsidRPr="00E72393">
      <w:rPr>
        <w:sz w:val="16"/>
        <w:szCs w:val="16"/>
      </w:rPr>
      <w:t xml:space="preserve">- Registered Office: Via Terrazzano 85 - 20017 Rho (MI) - CF and PI </w:t>
    </w:r>
    <w:r w:rsidRPr="00E72393">
      <w:rPr>
        <w:sz w:val="16"/>
        <w:szCs w:val="16"/>
        <w:lang w:eastAsia="it-IT"/>
      </w:rPr>
      <w:t xml:space="preserve">12092970966, </w:t>
    </w:r>
    <w:r w:rsidR="00193141" w:rsidRPr="00E72393">
      <w:rPr>
        <w:sz w:val="16"/>
        <w:szCs w:val="16"/>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A51379">
    <w:pPr>
      <w:pStyle w:val="Intestazione"/>
    </w:pPr>
    <w:r w:rsidRPr="00A5137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6"/>
    <w:lvl w:ilvl="0">
      <w:start w:val="1"/>
      <w:numFmt w:val="decimal"/>
      <w:lvlText w:val="%1)"/>
      <w:lvlJc w:val="left"/>
      <w:pPr>
        <w:tabs>
          <w:tab w:val="num" w:pos="0"/>
        </w:tabs>
        <w:ind w:left="720" w:hanging="360"/>
      </w:pPr>
      <w:rPr>
        <w:rFonts w:hint="default"/>
        <w:color w:val="000000"/>
        <w:sz w:val="20"/>
        <w:szCs w:val="20"/>
      </w:rPr>
    </w:lvl>
  </w:abstractNum>
  <w:abstractNum w:abstractNumId="2">
    <w:nsid w:val="033F465D"/>
    <w:multiLevelType w:val="multilevel"/>
    <w:tmpl w:val="5DBC4894"/>
    <w:lvl w:ilvl="0">
      <w:start w:val="1"/>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C0553FC"/>
    <w:multiLevelType w:val="hybridMultilevel"/>
    <w:tmpl w:val="61D22C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7D22CF"/>
    <w:multiLevelType w:val="hybridMultilevel"/>
    <w:tmpl w:val="6A3625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FD67BD1"/>
    <w:multiLevelType w:val="hybridMultilevel"/>
    <w:tmpl w:val="DF56A466"/>
    <w:lvl w:ilvl="0" w:tplc="FFFFFFFF">
      <w:start w:val="4"/>
      <w:numFmt w:val="bullet"/>
      <w:lvlText w:val="-"/>
      <w:lvlJc w:val="left"/>
      <w:pPr>
        <w:tabs>
          <w:tab w:val="num" w:pos="720"/>
        </w:tabs>
        <w:ind w:left="720" w:hanging="360"/>
      </w:pPr>
      <w:rPr>
        <w:rFonts w:ascii="Cambria" w:eastAsia="Times New Roman" w:hAnsi="Cambria"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30171F73"/>
    <w:multiLevelType w:val="multilevel"/>
    <w:tmpl w:val="7958C5EC"/>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428109A0"/>
    <w:multiLevelType w:val="singleLevel"/>
    <w:tmpl w:val="04100011"/>
    <w:lvl w:ilvl="0">
      <w:start w:val="1"/>
      <w:numFmt w:val="decimal"/>
      <w:lvlText w:val="%1)"/>
      <w:lvlJc w:val="left"/>
      <w:pPr>
        <w:tabs>
          <w:tab w:val="num" w:pos="360"/>
        </w:tabs>
        <w:ind w:left="360" w:hanging="360"/>
      </w:pPr>
      <w:rPr>
        <w:rFonts w:hint="default"/>
      </w:rPr>
    </w:lvl>
  </w:abstractNum>
  <w:abstractNum w:abstractNumId="8">
    <w:nsid w:val="44982FC7"/>
    <w:multiLevelType w:val="hybridMultilevel"/>
    <w:tmpl w:val="AA3666E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67F44F0"/>
    <w:multiLevelType w:val="hybridMultilevel"/>
    <w:tmpl w:val="62886D0E"/>
    <w:lvl w:ilvl="0" w:tplc="FFFFFFFF">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4DEF0F40"/>
    <w:multiLevelType w:val="singleLevel"/>
    <w:tmpl w:val="04100011"/>
    <w:lvl w:ilvl="0">
      <w:start w:val="1"/>
      <w:numFmt w:val="decimal"/>
      <w:lvlText w:val="%1)"/>
      <w:lvlJc w:val="left"/>
      <w:pPr>
        <w:tabs>
          <w:tab w:val="num" w:pos="360"/>
        </w:tabs>
        <w:ind w:left="360" w:hanging="360"/>
      </w:pPr>
      <w:rPr>
        <w:rFonts w:hint="default"/>
      </w:rPr>
    </w:lvl>
  </w:abstractNum>
  <w:abstractNum w:abstractNumId="11">
    <w:nsid w:val="67A43F93"/>
    <w:multiLevelType w:val="multilevel"/>
    <w:tmpl w:val="4E28C694"/>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345"/>
        </w:tabs>
        <w:ind w:left="345" w:hanging="360"/>
      </w:pPr>
      <w:rPr>
        <w:rFonts w:hint="default"/>
        <w:b/>
      </w:rPr>
    </w:lvl>
    <w:lvl w:ilvl="2">
      <w:start w:val="1"/>
      <w:numFmt w:val="decimal"/>
      <w:lvlText w:val="%1.%2.%3"/>
      <w:lvlJc w:val="left"/>
      <w:pPr>
        <w:tabs>
          <w:tab w:val="num" w:pos="690"/>
        </w:tabs>
        <w:ind w:left="690" w:hanging="720"/>
      </w:pPr>
      <w:rPr>
        <w:rFonts w:hint="default"/>
        <w:b/>
      </w:rPr>
    </w:lvl>
    <w:lvl w:ilvl="3">
      <w:start w:val="1"/>
      <w:numFmt w:val="decimal"/>
      <w:lvlText w:val="%1.%2.%3.%4"/>
      <w:lvlJc w:val="left"/>
      <w:pPr>
        <w:tabs>
          <w:tab w:val="num" w:pos="675"/>
        </w:tabs>
        <w:ind w:left="675" w:hanging="720"/>
      </w:pPr>
      <w:rPr>
        <w:rFonts w:hint="default"/>
        <w:b/>
      </w:rPr>
    </w:lvl>
    <w:lvl w:ilvl="4">
      <w:start w:val="1"/>
      <w:numFmt w:val="decimal"/>
      <w:lvlText w:val="%1.%2.%3.%4.%5"/>
      <w:lvlJc w:val="left"/>
      <w:pPr>
        <w:tabs>
          <w:tab w:val="num" w:pos="1020"/>
        </w:tabs>
        <w:ind w:left="1020" w:hanging="1080"/>
      </w:pPr>
      <w:rPr>
        <w:rFonts w:hint="default"/>
        <w:b/>
      </w:rPr>
    </w:lvl>
    <w:lvl w:ilvl="5">
      <w:start w:val="1"/>
      <w:numFmt w:val="decimal"/>
      <w:lvlText w:val="%1.%2.%3.%4.%5.%6"/>
      <w:lvlJc w:val="left"/>
      <w:pPr>
        <w:tabs>
          <w:tab w:val="num" w:pos="1005"/>
        </w:tabs>
        <w:ind w:left="1005" w:hanging="1080"/>
      </w:pPr>
      <w:rPr>
        <w:rFonts w:hint="default"/>
        <w:b/>
      </w:rPr>
    </w:lvl>
    <w:lvl w:ilvl="6">
      <w:start w:val="1"/>
      <w:numFmt w:val="decimal"/>
      <w:lvlText w:val="%1.%2.%3.%4.%5.%6.%7"/>
      <w:lvlJc w:val="left"/>
      <w:pPr>
        <w:tabs>
          <w:tab w:val="num" w:pos="1350"/>
        </w:tabs>
        <w:ind w:left="1350" w:hanging="1440"/>
      </w:pPr>
      <w:rPr>
        <w:rFonts w:hint="default"/>
        <w:b/>
      </w:rPr>
    </w:lvl>
    <w:lvl w:ilvl="7">
      <w:start w:val="1"/>
      <w:numFmt w:val="decimal"/>
      <w:lvlText w:val="%1.%2.%3.%4.%5.%6.%7.%8"/>
      <w:lvlJc w:val="left"/>
      <w:pPr>
        <w:tabs>
          <w:tab w:val="num" w:pos="1335"/>
        </w:tabs>
        <w:ind w:left="1335" w:hanging="1440"/>
      </w:pPr>
      <w:rPr>
        <w:rFonts w:hint="default"/>
        <w:b/>
      </w:rPr>
    </w:lvl>
    <w:lvl w:ilvl="8">
      <w:start w:val="1"/>
      <w:numFmt w:val="decimal"/>
      <w:lvlText w:val="%1.%2.%3.%4.%5.%6.%7.%8.%9"/>
      <w:lvlJc w:val="left"/>
      <w:pPr>
        <w:tabs>
          <w:tab w:val="num" w:pos="1320"/>
        </w:tabs>
        <w:ind w:left="1320" w:hanging="1440"/>
      </w:pPr>
      <w:rPr>
        <w:rFonts w:hint="default"/>
        <w:b/>
      </w:rPr>
    </w:lvl>
  </w:abstractNum>
  <w:abstractNum w:abstractNumId="12">
    <w:nsid w:val="6BB7132E"/>
    <w:multiLevelType w:val="hybridMultilevel"/>
    <w:tmpl w:val="259E653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744B39AF"/>
    <w:multiLevelType w:val="hybridMultilevel"/>
    <w:tmpl w:val="42CABAA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753B385B"/>
    <w:multiLevelType w:val="hybridMultilevel"/>
    <w:tmpl w:val="D4925E3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AF31213"/>
    <w:multiLevelType w:val="hybridMultilevel"/>
    <w:tmpl w:val="4BEABB0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7B180DF4"/>
    <w:multiLevelType w:val="hybridMultilevel"/>
    <w:tmpl w:val="F7424C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9"/>
  </w:num>
  <w:num w:numId="7">
    <w:abstractNumId w:val="5"/>
  </w:num>
  <w:num w:numId="8">
    <w:abstractNumId w:val="1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8"/>
  </w:num>
  <w:num w:numId="13">
    <w:abstractNumId w:val="14"/>
  </w:num>
  <w:num w:numId="14">
    <w:abstractNumId w:val="4"/>
  </w:num>
  <w:num w:numId="15">
    <w:abstractNumId w:val="10"/>
  </w:num>
  <w:num w:numId="16">
    <w:abstractNumId w:val="7"/>
  </w:num>
  <w:num w:numId="17">
    <w:abstractNumId w:val="1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200"/>
  <w:drawingGridVerticalSpacing w:val="0"/>
  <w:displayHorizontalDrawingGridEvery w:val="0"/>
  <w:displayVerticalDrawingGridEvery w:val="0"/>
  <w:characterSpacingControl w:val="doNotCompress"/>
  <w:hdrShapeDefaults>
    <o:shapedefaults v:ext="edit" spidmax="9218"/>
    <o:shapelayout v:ext="edit">
      <o:idmap v:ext="edit" data="2"/>
    </o:shapelayout>
  </w:hdrShapeDefaults>
  <w:footnotePr>
    <w:pos w:val="beneathText"/>
    <w:footnote w:id="0"/>
    <w:footnote w:id="1"/>
  </w:footnotePr>
  <w:endnotePr>
    <w:endnote w:id="0"/>
    <w:endnote w:id="1"/>
  </w:endnotePr>
  <w:compat/>
  <w:rsids>
    <w:rsidRoot w:val="00C63365"/>
    <w:rsid w:val="00005BA0"/>
    <w:rsid w:val="00013378"/>
    <w:rsid w:val="00013544"/>
    <w:rsid w:val="00022476"/>
    <w:rsid w:val="00081FFF"/>
    <w:rsid w:val="000B553F"/>
    <w:rsid w:val="000D14B0"/>
    <w:rsid w:val="000F20B6"/>
    <w:rsid w:val="001266C1"/>
    <w:rsid w:val="00143FF8"/>
    <w:rsid w:val="00193141"/>
    <w:rsid w:val="001F006B"/>
    <w:rsid w:val="00267B9C"/>
    <w:rsid w:val="00274AC8"/>
    <w:rsid w:val="00275E9F"/>
    <w:rsid w:val="00281C55"/>
    <w:rsid w:val="00283B91"/>
    <w:rsid w:val="0028498D"/>
    <w:rsid w:val="00295BFA"/>
    <w:rsid w:val="002F4A02"/>
    <w:rsid w:val="00305E38"/>
    <w:rsid w:val="00307ADC"/>
    <w:rsid w:val="00333E24"/>
    <w:rsid w:val="00337B85"/>
    <w:rsid w:val="003414A1"/>
    <w:rsid w:val="00344E0A"/>
    <w:rsid w:val="00392A04"/>
    <w:rsid w:val="003D709E"/>
    <w:rsid w:val="003F050A"/>
    <w:rsid w:val="003F7404"/>
    <w:rsid w:val="00434D35"/>
    <w:rsid w:val="00437F0E"/>
    <w:rsid w:val="00461FB9"/>
    <w:rsid w:val="004C0D93"/>
    <w:rsid w:val="004E1769"/>
    <w:rsid w:val="004E68AC"/>
    <w:rsid w:val="004F27DC"/>
    <w:rsid w:val="00542B49"/>
    <w:rsid w:val="005F2C84"/>
    <w:rsid w:val="00606FF1"/>
    <w:rsid w:val="00610416"/>
    <w:rsid w:val="006B2C67"/>
    <w:rsid w:val="007004F0"/>
    <w:rsid w:val="00712ACD"/>
    <w:rsid w:val="00713674"/>
    <w:rsid w:val="00766548"/>
    <w:rsid w:val="007971DF"/>
    <w:rsid w:val="007B309A"/>
    <w:rsid w:val="007B3ED7"/>
    <w:rsid w:val="007D00B3"/>
    <w:rsid w:val="007D3567"/>
    <w:rsid w:val="007E4FA7"/>
    <w:rsid w:val="008236FB"/>
    <w:rsid w:val="0083591A"/>
    <w:rsid w:val="00862323"/>
    <w:rsid w:val="0087020D"/>
    <w:rsid w:val="008B06F7"/>
    <w:rsid w:val="008B2166"/>
    <w:rsid w:val="008D2929"/>
    <w:rsid w:val="009120D5"/>
    <w:rsid w:val="00934745"/>
    <w:rsid w:val="00942942"/>
    <w:rsid w:val="00970507"/>
    <w:rsid w:val="0098270E"/>
    <w:rsid w:val="009A36A9"/>
    <w:rsid w:val="009F10DF"/>
    <w:rsid w:val="009F5159"/>
    <w:rsid w:val="00A06B31"/>
    <w:rsid w:val="00A2700E"/>
    <w:rsid w:val="00A51379"/>
    <w:rsid w:val="00A56D9F"/>
    <w:rsid w:val="00A84858"/>
    <w:rsid w:val="00AB4AB7"/>
    <w:rsid w:val="00B45EC0"/>
    <w:rsid w:val="00B555BA"/>
    <w:rsid w:val="00C27418"/>
    <w:rsid w:val="00C63365"/>
    <w:rsid w:val="00CA044E"/>
    <w:rsid w:val="00CE0A54"/>
    <w:rsid w:val="00CF6308"/>
    <w:rsid w:val="00D027D3"/>
    <w:rsid w:val="00D11949"/>
    <w:rsid w:val="00DD47B3"/>
    <w:rsid w:val="00DF0176"/>
    <w:rsid w:val="00E72393"/>
    <w:rsid w:val="00ED7325"/>
    <w:rsid w:val="00EF7511"/>
    <w:rsid w:val="00F01C70"/>
    <w:rsid w:val="00F12369"/>
    <w:rsid w:val="00F2153A"/>
    <w:rsid w:val="00F22F96"/>
    <w:rsid w:val="00F325E7"/>
    <w:rsid w:val="00F62A26"/>
    <w:rsid w:val="00F65573"/>
    <w:rsid w:val="00F65C04"/>
    <w:rsid w:val="00FB4827"/>
    <w:rsid w:val="00FB6D0D"/>
    <w:rsid w:val="00FE4C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2323"/>
    <w:pPr>
      <w:suppressAutoHyphens/>
    </w:pPr>
    <w:rPr>
      <w:sz w:val="24"/>
      <w:szCs w:val="24"/>
      <w:lang w:eastAsia="ar-SA"/>
    </w:rPr>
  </w:style>
  <w:style w:type="paragraph" w:styleId="Titolo1">
    <w:name w:val="heading 1"/>
    <w:basedOn w:val="Normale"/>
    <w:next w:val="Normale"/>
    <w:qFormat/>
    <w:rsid w:val="00862323"/>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862323"/>
    <w:pPr>
      <w:keepNext/>
      <w:tabs>
        <w:tab w:val="num" w:pos="0"/>
      </w:tabs>
      <w:ind w:left="576" w:hanging="576"/>
      <w:outlineLvl w:val="1"/>
    </w:pPr>
    <w:rPr>
      <w:rFonts w:ascii="Tahoma" w:hAnsi="Tahoma" w:cs="Tahoma"/>
    </w:rPr>
  </w:style>
  <w:style w:type="paragraph" w:styleId="Titolo3">
    <w:name w:val="heading 3"/>
    <w:basedOn w:val="Normale"/>
    <w:next w:val="Normale"/>
    <w:qFormat/>
    <w:rsid w:val="00862323"/>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62323"/>
    <w:rPr>
      <w:rFonts w:cs="Times New Roman" w:hint="default"/>
    </w:rPr>
  </w:style>
  <w:style w:type="character" w:customStyle="1" w:styleId="WW8Num1z1">
    <w:name w:val="WW8Num1z1"/>
    <w:rsid w:val="00862323"/>
  </w:style>
  <w:style w:type="character" w:customStyle="1" w:styleId="WW8Num1z2">
    <w:name w:val="WW8Num1z2"/>
    <w:rsid w:val="00862323"/>
  </w:style>
  <w:style w:type="character" w:customStyle="1" w:styleId="WW8Num1z3">
    <w:name w:val="WW8Num1z3"/>
    <w:rsid w:val="00862323"/>
  </w:style>
  <w:style w:type="character" w:customStyle="1" w:styleId="WW8Num1z4">
    <w:name w:val="WW8Num1z4"/>
    <w:rsid w:val="00862323"/>
  </w:style>
  <w:style w:type="character" w:customStyle="1" w:styleId="WW8Num1z5">
    <w:name w:val="WW8Num1z5"/>
    <w:rsid w:val="00862323"/>
  </w:style>
  <w:style w:type="character" w:customStyle="1" w:styleId="WW8Num1z6">
    <w:name w:val="WW8Num1z6"/>
    <w:rsid w:val="00862323"/>
  </w:style>
  <w:style w:type="character" w:customStyle="1" w:styleId="WW8Num1z7">
    <w:name w:val="WW8Num1z7"/>
    <w:rsid w:val="00862323"/>
  </w:style>
  <w:style w:type="character" w:customStyle="1" w:styleId="WW8Num1z8">
    <w:name w:val="WW8Num1z8"/>
    <w:rsid w:val="00862323"/>
  </w:style>
  <w:style w:type="character" w:customStyle="1" w:styleId="Caratterepredefinitoparagrafo">
    <w:name w:val="Carattere predefinito paragrafo"/>
    <w:rsid w:val="00862323"/>
  </w:style>
  <w:style w:type="character" w:customStyle="1" w:styleId="WW8Num2z0">
    <w:name w:val="WW8Num2z0"/>
    <w:rsid w:val="00862323"/>
  </w:style>
  <w:style w:type="character" w:customStyle="1" w:styleId="WW8Num2z1">
    <w:name w:val="WW8Num2z1"/>
    <w:rsid w:val="00862323"/>
  </w:style>
  <w:style w:type="character" w:customStyle="1" w:styleId="WW8Num2z2">
    <w:name w:val="WW8Num2z2"/>
    <w:rsid w:val="00862323"/>
  </w:style>
  <w:style w:type="character" w:customStyle="1" w:styleId="WW8Num2z3">
    <w:name w:val="WW8Num2z3"/>
    <w:rsid w:val="00862323"/>
  </w:style>
  <w:style w:type="character" w:customStyle="1" w:styleId="WW8Num2z4">
    <w:name w:val="WW8Num2z4"/>
    <w:rsid w:val="00862323"/>
  </w:style>
  <w:style w:type="character" w:customStyle="1" w:styleId="WW8Num2z5">
    <w:name w:val="WW8Num2z5"/>
    <w:rsid w:val="00862323"/>
  </w:style>
  <w:style w:type="character" w:customStyle="1" w:styleId="WW8Num2z6">
    <w:name w:val="WW8Num2z6"/>
    <w:rsid w:val="00862323"/>
  </w:style>
  <w:style w:type="character" w:customStyle="1" w:styleId="WW8Num2z7">
    <w:name w:val="WW8Num2z7"/>
    <w:rsid w:val="00862323"/>
  </w:style>
  <w:style w:type="character" w:customStyle="1" w:styleId="WW8Num2z8">
    <w:name w:val="WW8Num2z8"/>
    <w:rsid w:val="00862323"/>
  </w:style>
  <w:style w:type="character" w:customStyle="1" w:styleId="WW8Num3z0">
    <w:name w:val="WW8Num3z0"/>
    <w:rsid w:val="00862323"/>
    <w:rPr>
      <w:rFonts w:ascii="Cambria" w:eastAsia="Times New Roman" w:hAnsi="Cambria" w:cs="Cambria" w:hint="default"/>
    </w:rPr>
  </w:style>
  <w:style w:type="character" w:customStyle="1" w:styleId="WW8Num3z1">
    <w:name w:val="WW8Num3z1"/>
    <w:rsid w:val="00862323"/>
    <w:rPr>
      <w:rFonts w:ascii="Courier New" w:hAnsi="Courier New" w:cs="Courier New" w:hint="default"/>
    </w:rPr>
  </w:style>
  <w:style w:type="character" w:customStyle="1" w:styleId="WW8Num3z2">
    <w:name w:val="WW8Num3z2"/>
    <w:rsid w:val="00862323"/>
    <w:rPr>
      <w:rFonts w:ascii="Wingdings" w:hAnsi="Wingdings" w:cs="Wingdings" w:hint="default"/>
    </w:rPr>
  </w:style>
  <w:style w:type="character" w:customStyle="1" w:styleId="WW8Num3z3">
    <w:name w:val="WW8Num3z3"/>
    <w:rsid w:val="00862323"/>
    <w:rPr>
      <w:rFonts w:ascii="Symbol" w:hAnsi="Symbol" w:cs="Symbol" w:hint="default"/>
    </w:rPr>
  </w:style>
  <w:style w:type="character" w:customStyle="1" w:styleId="WW8Num4z0">
    <w:name w:val="WW8Num4z0"/>
    <w:rsid w:val="00862323"/>
    <w:rPr>
      <w:rFonts w:cs="Times New Roman" w:hint="default"/>
    </w:rPr>
  </w:style>
  <w:style w:type="character" w:customStyle="1" w:styleId="WW8Num4z1">
    <w:name w:val="WW8Num4z1"/>
    <w:rsid w:val="00862323"/>
    <w:rPr>
      <w:rFonts w:cs="Times New Roman" w:hint="default"/>
      <w:b/>
      <w:bCs/>
    </w:rPr>
  </w:style>
  <w:style w:type="character" w:customStyle="1" w:styleId="WW8Num5z0">
    <w:name w:val="WW8Num5z0"/>
    <w:rsid w:val="00862323"/>
    <w:rPr>
      <w:rFonts w:cs="Times New Roman" w:hint="default"/>
    </w:rPr>
  </w:style>
  <w:style w:type="character" w:customStyle="1" w:styleId="WW8Num5z1">
    <w:name w:val="WW8Num5z1"/>
    <w:rsid w:val="00862323"/>
    <w:rPr>
      <w:rFonts w:cs="Times New Roman"/>
    </w:rPr>
  </w:style>
  <w:style w:type="character" w:customStyle="1" w:styleId="WW8Num6z0">
    <w:name w:val="WW8Num6z0"/>
    <w:rsid w:val="00862323"/>
    <w:rPr>
      <w:rFonts w:hint="default"/>
      <w:b/>
    </w:rPr>
  </w:style>
  <w:style w:type="character" w:customStyle="1" w:styleId="WW8Num7z0">
    <w:name w:val="WW8Num7z0"/>
    <w:rsid w:val="00862323"/>
    <w:rPr>
      <w:rFonts w:hint="default"/>
    </w:rPr>
  </w:style>
  <w:style w:type="character" w:customStyle="1" w:styleId="WW8Num7z1">
    <w:name w:val="WW8Num7z1"/>
    <w:rsid w:val="00862323"/>
  </w:style>
  <w:style w:type="character" w:customStyle="1" w:styleId="WW8Num7z2">
    <w:name w:val="WW8Num7z2"/>
    <w:rsid w:val="00862323"/>
  </w:style>
  <w:style w:type="character" w:customStyle="1" w:styleId="WW8Num7z3">
    <w:name w:val="WW8Num7z3"/>
    <w:rsid w:val="00862323"/>
  </w:style>
  <w:style w:type="character" w:customStyle="1" w:styleId="WW8Num7z4">
    <w:name w:val="WW8Num7z4"/>
    <w:rsid w:val="00862323"/>
  </w:style>
  <w:style w:type="character" w:customStyle="1" w:styleId="WW8Num7z5">
    <w:name w:val="WW8Num7z5"/>
    <w:rsid w:val="00862323"/>
  </w:style>
  <w:style w:type="character" w:customStyle="1" w:styleId="WW8Num7z6">
    <w:name w:val="WW8Num7z6"/>
    <w:rsid w:val="00862323"/>
  </w:style>
  <w:style w:type="character" w:customStyle="1" w:styleId="WW8Num7z7">
    <w:name w:val="WW8Num7z7"/>
    <w:rsid w:val="00862323"/>
  </w:style>
  <w:style w:type="character" w:customStyle="1" w:styleId="WW8Num7z8">
    <w:name w:val="WW8Num7z8"/>
    <w:rsid w:val="00862323"/>
  </w:style>
  <w:style w:type="character" w:customStyle="1" w:styleId="WW8Num8z0">
    <w:name w:val="WW8Num8z0"/>
    <w:rsid w:val="00862323"/>
  </w:style>
  <w:style w:type="character" w:customStyle="1" w:styleId="WW8Num8z1">
    <w:name w:val="WW8Num8z1"/>
    <w:rsid w:val="00862323"/>
  </w:style>
  <w:style w:type="character" w:customStyle="1" w:styleId="WW8Num8z2">
    <w:name w:val="WW8Num8z2"/>
    <w:rsid w:val="00862323"/>
  </w:style>
  <w:style w:type="character" w:customStyle="1" w:styleId="WW8Num8z3">
    <w:name w:val="WW8Num8z3"/>
    <w:rsid w:val="00862323"/>
  </w:style>
  <w:style w:type="character" w:customStyle="1" w:styleId="WW8Num8z4">
    <w:name w:val="WW8Num8z4"/>
    <w:rsid w:val="00862323"/>
  </w:style>
  <w:style w:type="character" w:customStyle="1" w:styleId="WW8Num8z5">
    <w:name w:val="WW8Num8z5"/>
    <w:rsid w:val="00862323"/>
  </w:style>
  <w:style w:type="character" w:customStyle="1" w:styleId="WW8Num8z6">
    <w:name w:val="WW8Num8z6"/>
    <w:rsid w:val="00862323"/>
  </w:style>
  <w:style w:type="character" w:customStyle="1" w:styleId="WW8Num8z7">
    <w:name w:val="WW8Num8z7"/>
    <w:rsid w:val="00862323"/>
  </w:style>
  <w:style w:type="character" w:customStyle="1" w:styleId="WW8Num8z8">
    <w:name w:val="WW8Num8z8"/>
    <w:rsid w:val="00862323"/>
  </w:style>
  <w:style w:type="character" w:customStyle="1" w:styleId="WW8Num9z0">
    <w:name w:val="WW8Num9z0"/>
    <w:rsid w:val="00862323"/>
  </w:style>
  <w:style w:type="character" w:customStyle="1" w:styleId="WW8Num9z1">
    <w:name w:val="WW8Num9z1"/>
    <w:rsid w:val="00862323"/>
  </w:style>
  <w:style w:type="character" w:customStyle="1" w:styleId="WW8Num9z2">
    <w:name w:val="WW8Num9z2"/>
    <w:rsid w:val="00862323"/>
  </w:style>
  <w:style w:type="character" w:customStyle="1" w:styleId="WW8Num9z3">
    <w:name w:val="WW8Num9z3"/>
    <w:rsid w:val="00862323"/>
  </w:style>
  <w:style w:type="character" w:customStyle="1" w:styleId="WW8Num9z4">
    <w:name w:val="WW8Num9z4"/>
    <w:rsid w:val="00862323"/>
  </w:style>
  <w:style w:type="character" w:customStyle="1" w:styleId="WW8Num9z5">
    <w:name w:val="WW8Num9z5"/>
    <w:rsid w:val="00862323"/>
  </w:style>
  <w:style w:type="character" w:customStyle="1" w:styleId="WW8Num9z6">
    <w:name w:val="WW8Num9z6"/>
    <w:rsid w:val="00862323"/>
  </w:style>
  <w:style w:type="character" w:customStyle="1" w:styleId="WW8Num9z7">
    <w:name w:val="WW8Num9z7"/>
    <w:rsid w:val="00862323"/>
  </w:style>
  <w:style w:type="character" w:customStyle="1" w:styleId="WW8Num9z8">
    <w:name w:val="WW8Num9z8"/>
    <w:rsid w:val="00862323"/>
  </w:style>
  <w:style w:type="character" w:customStyle="1" w:styleId="WW-Caratterepredefinitoparagrafo">
    <w:name w:val="WW-Carattere predefinito paragrafo"/>
    <w:rsid w:val="00862323"/>
  </w:style>
  <w:style w:type="character" w:customStyle="1" w:styleId="Caratterenotadichiusura">
    <w:name w:val="Carattere nota di chiusura"/>
    <w:basedOn w:val="WW-Caratterepredefinitoparagrafo"/>
    <w:rsid w:val="00862323"/>
    <w:rPr>
      <w:vertAlign w:val="superscript"/>
    </w:rPr>
  </w:style>
  <w:style w:type="character" w:customStyle="1" w:styleId="Caratteredellanota">
    <w:name w:val="Carattere della nota"/>
    <w:basedOn w:val="WW-Caratterepredefinitoparagrafo"/>
    <w:rsid w:val="00862323"/>
    <w:rPr>
      <w:vertAlign w:val="superscript"/>
    </w:rPr>
  </w:style>
  <w:style w:type="character" w:styleId="Enfasicorsivo">
    <w:name w:val="Emphasis"/>
    <w:basedOn w:val="WW-Caratterepredefinitoparagrafo"/>
    <w:uiPriority w:val="20"/>
    <w:qFormat/>
    <w:rsid w:val="00862323"/>
    <w:rPr>
      <w:i/>
      <w:iCs/>
    </w:rPr>
  </w:style>
  <w:style w:type="character" w:styleId="Enfasigrassetto">
    <w:name w:val="Strong"/>
    <w:basedOn w:val="WW-Caratterepredefinitoparagrafo"/>
    <w:qFormat/>
    <w:rsid w:val="00862323"/>
    <w:rPr>
      <w:b/>
      <w:bCs w:val="0"/>
    </w:rPr>
  </w:style>
  <w:style w:type="character" w:customStyle="1" w:styleId="google-src-text1">
    <w:name w:val="google-src-text1"/>
    <w:basedOn w:val="WW-Caratterepredefinitoparagrafo"/>
    <w:rsid w:val="00862323"/>
    <w:rPr>
      <w:vanish/>
    </w:rPr>
  </w:style>
  <w:style w:type="character" w:styleId="Collegamentoipertestuale">
    <w:name w:val="Hyperlink"/>
    <w:basedOn w:val="WW-Caratterepredefinitoparagrafo"/>
    <w:rsid w:val="00862323"/>
    <w:rPr>
      <w:color w:val="0000FF"/>
      <w:u w:val="single"/>
    </w:rPr>
  </w:style>
  <w:style w:type="character" w:customStyle="1" w:styleId="longtext">
    <w:name w:val="long_text"/>
    <w:basedOn w:val="WW-Caratterepredefinitoparagrafo"/>
    <w:rsid w:val="00862323"/>
  </w:style>
  <w:style w:type="character" w:customStyle="1" w:styleId="hps">
    <w:name w:val="hps"/>
    <w:basedOn w:val="WW-Caratterepredefinitoparagrafo"/>
    <w:rsid w:val="00862323"/>
  </w:style>
  <w:style w:type="character" w:customStyle="1" w:styleId="hpsatn">
    <w:name w:val="hps&#10;                        atn"/>
    <w:basedOn w:val="WW-Caratterepredefinitoparagrafo"/>
    <w:rsid w:val="00862323"/>
  </w:style>
  <w:style w:type="character" w:customStyle="1" w:styleId="hpsatn0">
    <w:name w:val="hps atn"/>
    <w:basedOn w:val="WW-Caratterepredefinitoparagrafo"/>
    <w:rsid w:val="00862323"/>
  </w:style>
  <w:style w:type="character" w:customStyle="1" w:styleId="shorttext">
    <w:name w:val="short_text"/>
    <w:basedOn w:val="WW-Caratterepredefinitoparagrafo"/>
    <w:rsid w:val="00862323"/>
  </w:style>
  <w:style w:type="character" w:styleId="Collegamentovisitato">
    <w:name w:val="FollowedHyperlink"/>
    <w:basedOn w:val="WW-Caratterepredefinitoparagrafo"/>
    <w:semiHidden/>
    <w:rsid w:val="00862323"/>
    <w:rPr>
      <w:color w:val="800080"/>
      <w:u w:val="single"/>
    </w:rPr>
  </w:style>
  <w:style w:type="character" w:customStyle="1" w:styleId="notranslate">
    <w:name w:val="notranslate"/>
    <w:basedOn w:val="WW-Caratterepredefinitoparagrafo"/>
    <w:rsid w:val="00862323"/>
  </w:style>
  <w:style w:type="character" w:customStyle="1" w:styleId="content">
    <w:name w:val="content"/>
    <w:basedOn w:val="WW-Caratterepredefinitoparagrafo"/>
    <w:rsid w:val="00862323"/>
  </w:style>
  <w:style w:type="character" w:customStyle="1" w:styleId="trans-section">
    <w:name w:val="trans-section"/>
    <w:basedOn w:val="WW-Caratterepredefinitoparagrafo"/>
    <w:rsid w:val="00862323"/>
  </w:style>
  <w:style w:type="paragraph" w:styleId="Intestazione">
    <w:name w:val="header"/>
    <w:basedOn w:val="Normale"/>
    <w:next w:val="Corpodeltesto"/>
    <w:semiHidden/>
    <w:rsid w:val="00862323"/>
    <w:pPr>
      <w:tabs>
        <w:tab w:val="center" w:pos="4819"/>
        <w:tab w:val="right" w:pos="9638"/>
      </w:tabs>
    </w:pPr>
  </w:style>
  <w:style w:type="paragraph" w:styleId="Corpodeltesto">
    <w:name w:val="Body Text"/>
    <w:basedOn w:val="Normale"/>
    <w:semiHidden/>
    <w:rsid w:val="00862323"/>
    <w:pPr>
      <w:autoSpaceDE w:val="0"/>
      <w:jc w:val="both"/>
    </w:pPr>
    <w:rPr>
      <w:sz w:val="22"/>
    </w:rPr>
  </w:style>
  <w:style w:type="paragraph" w:styleId="Elenco">
    <w:name w:val="List"/>
    <w:basedOn w:val="Corpodeltesto"/>
    <w:semiHidden/>
    <w:rsid w:val="00862323"/>
  </w:style>
  <w:style w:type="paragraph" w:styleId="Didascalia">
    <w:name w:val="caption"/>
    <w:basedOn w:val="Normale"/>
    <w:qFormat/>
    <w:rsid w:val="00862323"/>
    <w:pPr>
      <w:suppressLineNumbers/>
      <w:spacing w:before="120" w:after="120"/>
    </w:pPr>
    <w:rPr>
      <w:i/>
      <w:iCs/>
    </w:rPr>
  </w:style>
  <w:style w:type="paragraph" w:customStyle="1" w:styleId="Indice">
    <w:name w:val="Indice"/>
    <w:basedOn w:val="Normale"/>
    <w:rsid w:val="00862323"/>
    <w:pPr>
      <w:suppressLineNumbers/>
    </w:pPr>
  </w:style>
  <w:style w:type="paragraph" w:styleId="Testonotadichiusura">
    <w:name w:val="endnote text"/>
    <w:basedOn w:val="Normale"/>
    <w:semiHidden/>
    <w:rsid w:val="00862323"/>
    <w:rPr>
      <w:sz w:val="20"/>
      <w:szCs w:val="20"/>
    </w:rPr>
  </w:style>
  <w:style w:type="paragraph" w:customStyle="1" w:styleId="NoParagraphStyle">
    <w:name w:val="[No Paragraph Style]"/>
    <w:rsid w:val="00862323"/>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862323"/>
    <w:rPr>
      <w:sz w:val="20"/>
      <w:szCs w:val="20"/>
    </w:rPr>
  </w:style>
  <w:style w:type="paragraph" w:customStyle="1" w:styleId="Stilediparagrafo1">
    <w:name w:val="Stile di paragrafo 1"/>
    <w:basedOn w:val="NoParagraphStyle"/>
    <w:rsid w:val="00862323"/>
    <w:pPr>
      <w:spacing w:line="240" w:lineRule="atLeast"/>
      <w:jc w:val="both"/>
    </w:pPr>
    <w:rPr>
      <w:rFonts w:ascii="Arial" w:hAnsi="Arial" w:cs="Arial"/>
      <w:sz w:val="20"/>
      <w:szCs w:val="20"/>
    </w:rPr>
  </w:style>
  <w:style w:type="paragraph" w:styleId="Pidipagina">
    <w:name w:val="footer"/>
    <w:basedOn w:val="Normale"/>
    <w:link w:val="PidipaginaCarattere"/>
    <w:semiHidden/>
    <w:rsid w:val="00862323"/>
    <w:pPr>
      <w:tabs>
        <w:tab w:val="center" w:pos="4819"/>
        <w:tab w:val="right" w:pos="9638"/>
      </w:tabs>
    </w:pPr>
  </w:style>
  <w:style w:type="paragraph" w:styleId="NormaleWeb">
    <w:name w:val="Normal (Web)"/>
    <w:basedOn w:val="Normale"/>
    <w:rsid w:val="00862323"/>
    <w:pPr>
      <w:spacing w:before="100" w:after="100"/>
    </w:pPr>
  </w:style>
  <w:style w:type="paragraph" w:customStyle="1" w:styleId="Paragrafoelenco1">
    <w:name w:val="Paragrafo elenco1"/>
    <w:basedOn w:val="Normale"/>
    <w:rsid w:val="00862323"/>
    <w:pPr>
      <w:spacing w:after="160" w:line="252" w:lineRule="auto"/>
      <w:ind w:left="720"/>
    </w:pPr>
    <w:rPr>
      <w:rFonts w:ascii="Calibri" w:hAnsi="Calibri" w:cs="Calibri"/>
      <w:sz w:val="22"/>
      <w:szCs w:val="22"/>
    </w:rPr>
  </w:style>
  <w:style w:type="paragraph" w:styleId="Corpodeltesto2">
    <w:name w:val="Body Text 2"/>
    <w:basedOn w:val="Normale"/>
    <w:semiHidden/>
    <w:rsid w:val="00862323"/>
    <w:pPr>
      <w:autoSpaceDE w:val="0"/>
      <w:jc w:val="both"/>
    </w:pPr>
    <w:rPr>
      <w:sz w:val="20"/>
    </w:rPr>
  </w:style>
  <w:style w:type="character" w:styleId="Rimandonotadichiusura">
    <w:name w:val="endnote reference"/>
    <w:semiHidden/>
    <w:rsid w:val="004F27DC"/>
    <w:rPr>
      <w:vertAlign w:val="superscript"/>
    </w:rPr>
  </w:style>
  <w:style w:type="character" w:styleId="Rimandonotaapidipagina">
    <w:name w:val="footnote reference"/>
    <w:semiHidden/>
    <w:rsid w:val="004F27DC"/>
    <w:rPr>
      <w:vertAlign w:val="superscript"/>
    </w:rPr>
  </w:style>
  <w:style w:type="character" w:customStyle="1" w:styleId="corpotesto">
    <w:name w:val="corpotesto"/>
    <w:basedOn w:val="Carpredefinitoparagrafo"/>
    <w:rsid w:val="004F27DC"/>
  </w:style>
  <w:style w:type="character" w:customStyle="1" w:styleId="Corpodeltesto3Carattere">
    <w:name w:val="Corpo del testo 3 Carattere"/>
    <w:basedOn w:val="Carpredefinitoparagrafo"/>
    <w:link w:val="Corpodeltesto3"/>
    <w:semiHidden/>
    <w:rsid w:val="004F27DC"/>
    <w:rPr>
      <w:sz w:val="24"/>
      <w:szCs w:val="24"/>
    </w:rPr>
  </w:style>
  <w:style w:type="paragraph" w:styleId="Corpodeltesto3">
    <w:name w:val="Body Text 3"/>
    <w:basedOn w:val="Normale"/>
    <w:link w:val="Corpodeltesto3Carattere"/>
    <w:semiHidden/>
    <w:rsid w:val="004F27DC"/>
    <w:pPr>
      <w:suppressAutoHyphens w:val="0"/>
      <w:jc w:val="both"/>
    </w:pPr>
    <w:rPr>
      <w:lang w:eastAsia="it-IT"/>
    </w:rPr>
  </w:style>
  <w:style w:type="paragraph" w:customStyle="1" w:styleId="Default">
    <w:name w:val="Default"/>
    <w:rsid w:val="004F27DC"/>
    <w:pPr>
      <w:autoSpaceDE w:val="0"/>
      <w:autoSpaceDN w:val="0"/>
      <w:adjustRightInd w:val="0"/>
    </w:pPr>
    <w:rPr>
      <w:color w:val="000000"/>
      <w:sz w:val="24"/>
      <w:szCs w:val="24"/>
    </w:rPr>
  </w:style>
  <w:style w:type="character" w:customStyle="1" w:styleId="ember-view">
    <w:name w:val="ember-view"/>
    <w:basedOn w:val="Carpredefinitoparagrafo"/>
    <w:rsid w:val="00F01C70"/>
  </w:style>
  <w:style w:type="paragraph" w:customStyle="1" w:styleId="WW-Default">
    <w:name w:val="WW-Default"/>
    <w:rsid w:val="00081FFF"/>
    <w:pPr>
      <w:suppressAutoHyphens/>
      <w:autoSpaceDE w:val="0"/>
    </w:pPr>
    <w:rPr>
      <w:color w:val="000000"/>
      <w:sz w:val="24"/>
      <w:szCs w:val="24"/>
      <w:lang w:eastAsia="ar-SA"/>
    </w:rPr>
  </w:style>
  <w:style w:type="character" w:customStyle="1" w:styleId="PidipaginaCarattere">
    <w:name w:val="Piè di pagina Carattere"/>
    <w:basedOn w:val="Carpredefinitoparagrafo"/>
    <w:link w:val="Pidipagina"/>
    <w:semiHidden/>
    <w:rsid w:val="00F22F96"/>
    <w:rPr>
      <w:sz w:val="24"/>
      <w:szCs w:val="24"/>
      <w:lang w:eastAsia="ar-SA"/>
    </w:rPr>
  </w:style>
  <w:style w:type="paragraph" w:styleId="Testofumetto">
    <w:name w:val="Balloon Text"/>
    <w:basedOn w:val="Normale"/>
    <w:link w:val="TestofumettoCarattere"/>
    <w:uiPriority w:val="99"/>
    <w:semiHidden/>
    <w:unhideWhenUsed/>
    <w:rsid w:val="003414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14A1"/>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38213716">
      <w:bodyDiv w:val="1"/>
      <w:marLeft w:val="0"/>
      <w:marRight w:val="0"/>
      <w:marTop w:val="0"/>
      <w:marBottom w:val="0"/>
      <w:divBdr>
        <w:top w:val="none" w:sz="0" w:space="0" w:color="auto"/>
        <w:left w:val="none" w:sz="0" w:space="0" w:color="auto"/>
        <w:bottom w:val="none" w:sz="0" w:space="0" w:color="auto"/>
        <w:right w:val="none" w:sz="0" w:space="0" w:color="auto"/>
      </w:divBdr>
    </w:div>
    <w:div w:id="970549662">
      <w:bodyDiv w:val="1"/>
      <w:marLeft w:val="0"/>
      <w:marRight w:val="0"/>
      <w:marTop w:val="0"/>
      <w:marBottom w:val="0"/>
      <w:divBdr>
        <w:top w:val="none" w:sz="0" w:space="0" w:color="auto"/>
        <w:left w:val="none" w:sz="0" w:space="0" w:color="auto"/>
        <w:bottom w:val="none" w:sz="0" w:space="0" w:color="auto"/>
        <w:right w:val="none" w:sz="0" w:space="0" w:color="auto"/>
      </w:divBdr>
    </w:div>
    <w:div w:id="1272394794">
      <w:bodyDiv w:val="1"/>
      <w:marLeft w:val="0"/>
      <w:marRight w:val="0"/>
      <w:marTop w:val="0"/>
      <w:marBottom w:val="0"/>
      <w:divBdr>
        <w:top w:val="none" w:sz="0" w:space="0" w:color="auto"/>
        <w:left w:val="none" w:sz="0" w:space="0" w:color="auto"/>
        <w:bottom w:val="none" w:sz="0" w:space="0" w:color="auto"/>
        <w:right w:val="none" w:sz="0" w:space="0" w:color="auto"/>
      </w:divBdr>
    </w:div>
    <w:div w:id="1315375252">
      <w:bodyDiv w:val="1"/>
      <w:marLeft w:val="0"/>
      <w:marRight w:val="0"/>
      <w:marTop w:val="0"/>
      <w:marBottom w:val="0"/>
      <w:divBdr>
        <w:top w:val="none" w:sz="0" w:space="0" w:color="auto"/>
        <w:left w:val="none" w:sz="0" w:space="0" w:color="auto"/>
        <w:bottom w:val="none" w:sz="0" w:space="0" w:color="auto"/>
        <w:right w:val="none" w:sz="0" w:space="0" w:color="auto"/>
      </w:divBdr>
      <w:divsChild>
        <w:div w:id="43912081">
          <w:marLeft w:val="0"/>
          <w:marRight w:val="0"/>
          <w:marTop w:val="0"/>
          <w:marBottom w:val="0"/>
          <w:divBdr>
            <w:top w:val="none" w:sz="0" w:space="0" w:color="auto"/>
            <w:left w:val="none" w:sz="0" w:space="0" w:color="auto"/>
            <w:bottom w:val="none" w:sz="0" w:space="0" w:color="auto"/>
            <w:right w:val="none" w:sz="0" w:space="0" w:color="auto"/>
          </w:divBdr>
        </w:div>
        <w:div w:id="666058258">
          <w:marLeft w:val="0"/>
          <w:marRight w:val="0"/>
          <w:marTop w:val="0"/>
          <w:marBottom w:val="0"/>
          <w:divBdr>
            <w:top w:val="none" w:sz="0" w:space="0" w:color="auto"/>
            <w:left w:val="none" w:sz="0" w:space="0" w:color="auto"/>
            <w:bottom w:val="none" w:sz="0" w:space="0" w:color="auto"/>
            <w:right w:val="none" w:sz="0" w:space="0" w:color="auto"/>
          </w:divBdr>
        </w:div>
        <w:div w:id="101731565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9933866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567711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7252965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2855703">
                          <w:marLeft w:val="0"/>
                          <w:marRight w:val="0"/>
                          <w:marTop w:val="0"/>
                          <w:marBottom w:val="0"/>
                          <w:divBdr>
                            <w:top w:val="none" w:sz="0" w:space="0" w:color="auto"/>
                            <w:left w:val="none" w:sz="0" w:space="0" w:color="auto"/>
                            <w:bottom w:val="none" w:sz="0" w:space="0" w:color="auto"/>
                            <w:right w:val="none" w:sz="0" w:space="0" w:color="auto"/>
                          </w:divBdr>
                          <w:divsChild>
                            <w:div w:id="454638236">
                              <w:marLeft w:val="0"/>
                              <w:marRight w:val="0"/>
                              <w:marTop w:val="0"/>
                              <w:marBottom w:val="0"/>
                              <w:divBdr>
                                <w:top w:val="none" w:sz="0" w:space="0" w:color="auto"/>
                                <w:left w:val="none" w:sz="0" w:space="0" w:color="auto"/>
                                <w:bottom w:val="none" w:sz="0" w:space="0" w:color="auto"/>
                                <w:right w:val="none" w:sz="0" w:space="0" w:color="auto"/>
                              </w:divBdr>
                              <w:divsChild>
                                <w:div w:id="7966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774704">
          <w:marLeft w:val="0"/>
          <w:marRight w:val="0"/>
          <w:marTop w:val="0"/>
          <w:marBottom w:val="0"/>
          <w:divBdr>
            <w:top w:val="none" w:sz="0" w:space="0" w:color="auto"/>
            <w:left w:val="none" w:sz="0" w:space="0" w:color="auto"/>
            <w:bottom w:val="none" w:sz="0" w:space="0" w:color="auto"/>
            <w:right w:val="none" w:sz="0" w:space="0" w:color="auto"/>
          </w:divBdr>
        </w:div>
      </w:divsChild>
    </w:div>
    <w:div w:id="1847400598">
      <w:bodyDiv w:val="1"/>
      <w:marLeft w:val="0"/>
      <w:marRight w:val="0"/>
      <w:marTop w:val="0"/>
      <w:marBottom w:val="0"/>
      <w:divBdr>
        <w:top w:val="none" w:sz="0" w:space="0" w:color="auto"/>
        <w:left w:val="none" w:sz="0" w:space="0" w:color="auto"/>
        <w:bottom w:val="none" w:sz="0" w:space="0" w:color="auto"/>
        <w:right w:val="none" w:sz="0" w:space="0" w:color="auto"/>
      </w:divBdr>
      <w:divsChild>
        <w:div w:id="1306164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Bm5_ITEG_BP_prj.pdf" TargetMode="External"/><Relationship Id="rId18" Type="http://schemas.openxmlformats.org/officeDocument/2006/relationships/hyperlink" Target="http://www.pbrc-jwt.it/" TargetMode="External"/><Relationship Id="rId26" Type="http://schemas.openxmlformats.org/officeDocument/2006/relationships/hyperlink" Target="http://www.pcrr-jwt.it/" TargetMode="External"/><Relationship Id="rId39" Type="http://schemas.openxmlformats.org/officeDocument/2006/relationships/hyperlink" Target="http://www.expotv1.com/ESCP_GUPC_110_pitch_CLI.pdf" TargetMode="External"/><Relationship Id="rId3" Type="http://schemas.openxmlformats.org/officeDocument/2006/relationships/styles" Target="styles.xml"/><Relationship Id="rId21" Type="http://schemas.openxmlformats.org/officeDocument/2006/relationships/hyperlink" Target="http://www.expotv1.com/LIC/BUNIT/Bd5_SDGC_BP_prj.pdf" TargetMode="External"/><Relationship Id="rId34" Type="http://schemas.openxmlformats.org/officeDocument/2006/relationships/hyperlink" Target="https://www.gazzettaufficiale.it/eli/id/2020/05/19/20G00052/sg" TargetMode="External"/><Relationship Id="rId42" Type="http://schemas.openxmlformats.org/officeDocument/2006/relationships/hyperlink" Target="http://www.expotv1.com/ESCP_GUPC_110_show.pdf"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wt-jwt.it/" TargetMode="External"/><Relationship Id="rId17" Type="http://schemas.openxmlformats.org/officeDocument/2006/relationships/hyperlink" Target="http://www.expotv1.com/LIC/BUNIT/Bc5_PBRC_BP_prj.pdf" TargetMode="External"/><Relationship Id="rId25" Type="http://schemas.openxmlformats.org/officeDocument/2006/relationships/hyperlink" Target="http://www.expotv1.com/LIC/PRJ/170114_ESCP_032_GDMP.pdf" TargetMode="External"/><Relationship Id="rId33" Type="http://schemas.openxmlformats.org/officeDocument/2006/relationships/hyperlink" Target="https://www.gazzettaufficiale.it/eli/id/2019/12/30/19G00165/sg" TargetMode="External"/><Relationship Id="rId38" Type="http://schemas.openxmlformats.org/officeDocument/2006/relationships/hyperlink" Target="https://www.bing.com/search?q=Condominio+4.0+&amp;pc=MOZI&amp;form=MOZSBR"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bgc-jwt.it/" TargetMode="External"/><Relationship Id="rId20" Type="http://schemas.openxmlformats.org/officeDocument/2006/relationships/hyperlink" Target="http://www.sidr-jwt.it/" TargetMode="External"/><Relationship Id="rId29" Type="http://schemas.openxmlformats.org/officeDocument/2006/relationships/hyperlink" Target="http://www.expotv1.com/ESCP_New_GFSS_Full.pdf" TargetMode="External"/><Relationship Id="rId41" Type="http://schemas.openxmlformats.org/officeDocument/2006/relationships/hyperlink" Target="http://www.expotv1.com/ESCP_GUPC_110_pitch_IM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gsmf-jwt.it/" TargetMode="External"/><Relationship Id="rId32" Type="http://schemas.openxmlformats.org/officeDocument/2006/relationships/hyperlink" Target="https://www.linkedin.com/pulse/ip-sale-gupc-lab-60-presidi-di-innovazione-sviluppo-vito-lavanga" TargetMode="External"/><Relationship Id="rId37" Type="http://schemas.openxmlformats.org/officeDocument/2006/relationships/hyperlink" Target="https://www.bing.com/search?q=Edilizia+4.0+&amp;pc=MOZI&amp;form=MOZSBR" TargetMode="External"/><Relationship Id="rId40" Type="http://schemas.openxmlformats.org/officeDocument/2006/relationships/hyperlink" Target="http://www.expotv1.com/ESCP_GUPC_110_pitch_CN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xpotv1.com/LIC/BUNIT/Bb5_MBGC_BP_prj.pdf" TargetMode="External"/><Relationship Id="rId23" Type="http://schemas.openxmlformats.org/officeDocument/2006/relationships/hyperlink" Target="http://www.expotv1.com/LIC/BUNIT/Bh5_GSMF_BP_prj.pdf" TargetMode="External"/><Relationship Id="rId28" Type="http://schemas.openxmlformats.org/officeDocument/2006/relationships/hyperlink" Target="http://www.expotv1.com/ESCP_New_GFSS_Full.pdf" TargetMode="External"/><Relationship Id="rId36" Type="http://schemas.openxmlformats.org/officeDocument/2006/relationships/hyperlink" Target="https://www.to.camcom.it/sites/default/files/pid/Scheda_info_su_Transizione_4_0_2020_Rev_2.pdf" TargetMode="External"/><Relationship Id="rId49" Type="http://schemas.openxmlformats.org/officeDocument/2006/relationships/fontTable" Target="fontTable.xml"/><Relationship Id="rId10" Type="http://schemas.openxmlformats.org/officeDocument/2006/relationships/hyperlink" Target="https://www.jwt-jwt.it/" TargetMode="External"/><Relationship Id="rId19" Type="http://schemas.openxmlformats.org/officeDocument/2006/relationships/hyperlink" Target="http://www.expotv1.com/LIC/BUNIT/Bi5_SIDR_BP_prj.pdf" TargetMode="External"/><Relationship Id="rId31" Type="http://schemas.openxmlformats.org/officeDocument/2006/relationships/hyperlink" Target="https://www.jwt-jwt.it/" TargetMode="External"/><Relationship Id="rId44" Type="http://schemas.openxmlformats.org/officeDocument/2006/relationships/hyperlink" Target="http://www.expotv1.com/LIC/BUNIT/GUPC_MODEL/GUPC_12_E_DoppioUni_vs_GasBeton.JPG" TargetMode="External"/><Relationship Id="rId4" Type="http://schemas.openxmlformats.org/officeDocument/2006/relationships/settings" Target="settings.xml"/><Relationship Id="rId9" Type="http://schemas.openxmlformats.org/officeDocument/2006/relationships/hyperlink" Target="https://www.jwt-jwt.it/" TargetMode="External"/><Relationship Id="rId14" Type="http://schemas.openxmlformats.org/officeDocument/2006/relationships/hyperlink" Target="http://www.iteg-jwt.it/" TargetMode="External"/><Relationship Id="rId22" Type="http://schemas.openxmlformats.org/officeDocument/2006/relationships/hyperlink" Target="http://www.sdgc-jwt.it/" TargetMode="External"/><Relationship Id="rId27" Type="http://schemas.openxmlformats.org/officeDocument/2006/relationships/hyperlink" Target="http://www.expotv1.com/LIC/BUNIT/Bn5_GFSS_BP_prj.pdf" TargetMode="External"/><Relationship Id="rId30" Type="http://schemas.openxmlformats.org/officeDocument/2006/relationships/hyperlink" Target="https://www.jwt-jwt.it/" TargetMode="External"/><Relationship Id="rId35" Type="http://schemas.openxmlformats.org/officeDocument/2006/relationships/hyperlink" Target="https://www.mise.gov.it/index.php/it/transizione40" TargetMode="External"/><Relationship Id="rId43" Type="http://schemas.openxmlformats.org/officeDocument/2006/relationships/hyperlink" Target="https://www.linkedin.com/pulse/oltre-il-110-con-innovazione-vito-lavanga/" TargetMode="External"/><Relationship Id="rId48" Type="http://schemas.openxmlformats.org/officeDocument/2006/relationships/header" Target="header3.xml"/><Relationship Id="rId8" Type="http://schemas.openxmlformats.org/officeDocument/2006/relationships/hyperlink" Target="https://www.jwt-jwt.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68543-0DC8-4F50-AA7B-03261E15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1207</Words>
  <Characters>6886</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8077</CharactersWithSpaces>
  <SharedDoc>false</SharedDoc>
  <HLinks>
    <vt:vector size="144" baseType="variant">
      <vt:variant>
        <vt:i4>3801213</vt:i4>
      </vt:variant>
      <vt:variant>
        <vt:i4>63</vt:i4>
      </vt:variant>
      <vt:variant>
        <vt:i4>0</vt:i4>
      </vt:variant>
      <vt:variant>
        <vt:i4>5</vt:i4>
      </vt:variant>
      <vt:variant>
        <vt:lpwstr>http://www.expotv1.com/LIC/BUNIT/GUPC_MODEL/GUPC_12_E_DoppioUni_vs_GasBeton.JPG</vt:lpwstr>
      </vt:variant>
      <vt:variant>
        <vt:lpwstr/>
      </vt:variant>
      <vt:variant>
        <vt:i4>655379</vt:i4>
      </vt:variant>
      <vt:variant>
        <vt:i4>60</vt:i4>
      </vt:variant>
      <vt:variant>
        <vt:i4>0</vt:i4>
      </vt:variant>
      <vt:variant>
        <vt:i4>5</vt:i4>
      </vt:variant>
      <vt:variant>
        <vt:lpwstr>https://www.linkedin.com/pulse/oltre-il-110-con-innovazione-vito-lavanga/</vt:lpwstr>
      </vt:variant>
      <vt:variant>
        <vt:lpwstr/>
      </vt:variant>
      <vt:variant>
        <vt:i4>7143445</vt:i4>
      </vt:variant>
      <vt:variant>
        <vt:i4>57</vt:i4>
      </vt:variant>
      <vt:variant>
        <vt:i4>0</vt:i4>
      </vt:variant>
      <vt:variant>
        <vt:i4>5</vt:i4>
      </vt:variant>
      <vt:variant>
        <vt:lpwstr>http://www.expotv1.com/ESCP_GUPC_110_show.pdf</vt:lpwstr>
      </vt:variant>
      <vt:variant>
        <vt:lpwstr/>
      </vt:variant>
      <vt:variant>
        <vt:i4>5767176</vt:i4>
      </vt:variant>
      <vt:variant>
        <vt:i4>54</vt:i4>
      </vt:variant>
      <vt:variant>
        <vt:i4>0</vt:i4>
      </vt:variant>
      <vt:variant>
        <vt:i4>5</vt:i4>
      </vt:variant>
      <vt:variant>
        <vt:lpwstr>http://www.expotv1.com/ESCP_GUPC_110_pitch_IMP.pdf</vt:lpwstr>
      </vt:variant>
      <vt:variant>
        <vt:lpwstr/>
      </vt:variant>
      <vt:variant>
        <vt:i4>5308427</vt:i4>
      </vt:variant>
      <vt:variant>
        <vt:i4>51</vt:i4>
      </vt:variant>
      <vt:variant>
        <vt:i4>0</vt:i4>
      </vt:variant>
      <vt:variant>
        <vt:i4>5</vt:i4>
      </vt:variant>
      <vt:variant>
        <vt:lpwstr>http://www.expotv1.com/ESCP_GUPC_110_pitch_CNS.pdf</vt:lpwstr>
      </vt:variant>
      <vt:variant>
        <vt:lpwstr/>
      </vt:variant>
      <vt:variant>
        <vt:i4>4915209</vt:i4>
      </vt:variant>
      <vt:variant>
        <vt:i4>48</vt:i4>
      </vt:variant>
      <vt:variant>
        <vt:i4>0</vt:i4>
      </vt:variant>
      <vt:variant>
        <vt:i4>5</vt:i4>
      </vt:variant>
      <vt:variant>
        <vt:lpwstr>http://www.expotv1.com/ESCP_GUPC_110_pitch_CLI.pdf</vt:lpwstr>
      </vt:variant>
      <vt:variant>
        <vt:lpwstr/>
      </vt:variant>
      <vt:variant>
        <vt:i4>5963806</vt:i4>
      </vt:variant>
      <vt:variant>
        <vt:i4>45</vt:i4>
      </vt:variant>
      <vt:variant>
        <vt:i4>0</vt:i4>
      </vt:variant>
      <vt:variant>
        <vt:i4>5</vt:i4>
      </vt:variant>
      <vt:variant>
        <vt:lpwstr>https://www.bing.com/search?q=Condominio+4.0+&amp;pc=MOZI&amp;form=MOZSBR</vt:lpwstr>
      </vt:variant>
      <vt:variant>
        <vt:lpwstr/>
      </vt:variant>
      <vt:variant>
        <vt:i4>3080304</vt:i4>
      </vt:variant>
      <vt:variant>
        <vt:i4>42</vt:i4>
      </vt:variant>
      <vt:variant>
        <vt:i4>0</vt:i4>
      </vt:variant>
      <vt:variant>
        <vt:i4>5</vt:i4>
      </vt:variant>
      <vt:variant>
        <vt:lpwstr>https://www.bing.com/search?q=Edilizia+4.0+&amp;pc=MOZI&amp;form=MOZSBR</vt:lpwstr>
      </vt:variant>
      <vt:variant>
        <vt:lpwstr/>
      </vt:variant>
      <vt:variant>
        <vt:i4>393293</vt:i4>
      </vt:variant>
      <vt:variant>
        <vt:i4>39</vt:i4>
      </vt:variant>
      <vt:variant>
        <vt:i4>0</vt:i4>
      </vt:variant>
      <vt:variant>
        <vt:i4>5</vt:i4>
      </vt:variant>
      <vt:variant>
        <vt:lpwstr>https://www.to.camcom.it/sites/default/files/pid/Scheda_info_su_Transizione_4_0_2020_Rev_2.pdf</vt:lpwstr>
      </vt:variant>
      <vt:variant>
        <vt:lpwstr/>
      </vt:variant>
      <vt:variant>
        <vt:i4>2293808</vt:i4>
      </vt:variant>
      <vt:variant>
        <vt:i4>36</vt:i4>
      </vt:variant>
      <vt:variant>
        <vt:i4>0</vt:i4>
      </vt:variant>
      <vt:variant>
        <vt:i4>5</vt:i4>
      </vt:variant>
      <vt:variant>
        <vt:lpwstr>https://www.mise.gov.it/index.php/it/transizione40</vt:lpwstr>
      </vt:variant>
      <vt:variant>
        <vt:lpwstr/>
      </vt:variant>
      <vt:variant>
        <vt:i4>6422572</vt:i4>
      </vt:variant>
      <vt:variant>
        <vt:i4>33</vt:i4>
      </vt:variant>
      <vt:variant>
        <vt:i4>0</vt:i4>
      </vt:variant>
      <vt:variant>
        <vt:i4>5</vt:i4>
      </vt:variant>
      <vt:variant>
        <vt:lpwstr>https://www.gazzettaufficiale.it/eli/id/2020/05/19/20G00052/sg</vt:lpwstr>
      </vt:variant>
      <vt:variant>
        <vt:lpwstr/>
      </vt:variant>
      <vt:variant>
        <vt:i4>6488101</vt:i4>
      </vt:variant>
      <vt:variant>
        <vt:i4>30</vt:i4>
      </vt:variant>
      <vt:variant>
        <vt:i4>0</vt:i4>
      </vt:variant>
      <vt:variant>
        <vt:i4>5</vt:i4>
      </vt:variant>
      <vt:variant>
        <vt:lpwstr>https://www.gazzettaufficiale.it/eli/id/2019/12/30/19G00165/sg</vt:lpwstr>
      </vt:variant>
      <vt:variant>
        <vt:lpwstr/>
      </vt:variant>
      <vt:variant>
        <vt:i4>6946856</vt:i4>
      </vt:variant>
      <vt:variant>
        <vt:i4>27</vt:i4>
      </vt:variant>
      <vt:variant>
        <vt:i4>0</vt:i4>
      </vt:variant>
      <vt:variant>
        <vt:i4>5</vt:i4>
      </vt:variant>
      <vt:variant>
        <vt:lpwstr>https://www.linkedin.com/pulse/ip-sale-gupc-lab-60-presidi-di-innovazione-sviluppo-vito-lavanga</vt:lpwstr>
      </vt:variant>
      <vt:variant>
        <vt:lpwstr/>
      </vt:variant>
      <vt:variant>
        <vt:i4>2162738</vt:i4>
      </vt:variant>
      <vt:variant>
        <vt:i4>24</vt:i4>
      </vt:variant>
      <vt:variant>
        <vt:i4>0</vt:i4>
      </vt:variant>
      <vt:variant>
        <vt:i4>5</vt:i4>
      </vt:variant>
      <vt:variant>
        <vt:lpwstr>http://www.gsmf-jwt.it/</vt:lpwstr>
      </vt:variant>
      <vt:variant>
        <vt:lpwstr/>
      </vt:variant>
      <vt:variant>
        <vt:i4>2687030</vt:i4>
      </vt:variant>
      <vt:variant>
        <vt:i4>21</vt:i4>
      </vt:variant>
      <vt:variant>
        <vt:i4>0</vt:i4>
      </vt:variant>
      <vt:variant>
        <vt:i4>5</vt:i4>
      </vt:variant>
      <vt:variant>
        <vt:lpwstr>http://www.pcrr-jwt.it/</vt:lpwstr>
      </vt:variant>
      <vt:variant>
        <vt:lpwstr/>
      </vt:variant>
      <vt:variant>
        <vt:i4>2162738</vt:i4>
      </vt:variant>
      <vt:variant>
        <vt:i4>18</vt:i4>
      </vt:variant>
      <vt:variant>
        <vt:i4>0</vt:i4>
      </vt:variant>
      <vt:variant>
        <vt:i4>5</vt:i4>
      </vt:variant>
      <vt:variant>
        <vt:lpwstr>http://www.gsmf-jwt.it/</vt:lpwstr>
      </vt:variant>
      <vt:variant>
        <vt:lpwstr/>
      </vt:variant>
      <vt:variant>
        <vt:i4>4128800</vt:i4>
      </vt:variant>
      <vt:variant>
        <vt:i4>15</vt:i4>
      </vt:variant>
      <vt:variant>
        <vt:i4>0</vt:i4>
      </vt:variant>
      <vt:variant>
        <vt:i4>5</vt:i4>
      </vt:variant>
      <vt:variant>
        <vt:lpwstr>http://www.sdgc-jwt.it/</vt:lpwstr>
      </vt:variant>
      <vt:variant>
        <vt:lpwstr/>
      </vt:variant>
      <vt:variant>
        <vt:i4>3932220</vt:i4>
      </vt:variant>
      <vt:variant>
        <vt:i4>12</vt:i4>
      </vt:variant>
      <vt:variant>
        <vt:i4>0</vt:i4>
      </vt:variant>
      <vt:variant>
        <vt:i4>5</vt:i4>
      </vt:variant>
      <vt:variant>
        <vt:lpwstr>http://www.sidr-jwt.it/</vt:lpwstr>
      </vt:variant>
      <vt:variant>
        <vt:lpwstr/>
      </vt:variant>
      <vt:variant>
        <vt:i4>2687014</vt:i4>
      </vt:variant>
      <vt:variant>
        <vt:i4>9</vt:i4>
      </vt:variant>
      <vt:variant>
        <vt:i4>0</vt:i4>
      </vt:variant>
      <vt:variant>
        <vt:i4>5</vt:i4>
      </vt:variant>
      <vt:variant>
        <vt:lpwstr>http://www.pbrc-jwt.it/</vt:lpwstr>
      </vt:variant>
      <vt:variant>
        <vt:lpwstr/>
      </vt:variant>
      <vt:variant>
        <vt:i4>2162726</vt:i4>
      </vt:variant>
      <vt:variant>
        <vt:i4>6</vt:i4>
      </vt:variant>
      <vt:variant>
        <vt:i4>0</vt:i4>
      </vt:variant>
      <vt:variant>
        <vt:i4>5</vt:i4>
      </vt:variant>
      <vt:variant>
        <vt:lpwstr>http://www.mbgc-jwt.it/</vt:lpwstr>
      </vt:variant>
      <vt:variant>
        <vt:lpwstr/>
      </vt:variant>
      <vt:variant>
        <vt:i4>2555956</vt:i4>
      </vt:variant>
      <vt:variant>
        <vt:i4>3</vt:i4>
      </vt:variant>
      <vt:variant>
        <vt:i4>0</vt:i4>
      </vt:variant>
      <vt:variant>
        <vt:i4>5</vt:i4>
      </vt:variant>
      <vt:variant>
        <vt:lpwstr>http://www.iteg-jwt.it/</vt:lpwstr>
      </vt:variant>
      <vt:variant>
        <vt:lpwstr/>
      </vt:variant>
      <vt:variant>
        <vt:i4>4128809</vt:i4>
      </vt:variant>
      <vt:variant>
        <vt:i4>0</vt:i4>
      </vt:variant>
      <vt:variant>
        <vt:i4>0</vt:i4>
      </vt:variant>
      <vt:variant>
        <vt:i4>5</vt:i4>
      </vt:variant>
      <vt:variant>
        <vt:lpwstr>https://www.jwt-jwt.it/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6</cp:revision>
  <cp:lastPrinted>1601-01-01T00:00:00Z</cp:lastPrinted>
  <dcterms:created xsi:type="dcterms:W3CDTF">2022-08-31T19:30:00Z</dcterms:created>
  <dcterms:modified xsi:type="dcterms:W3CDTF">2022-09-02T19:50:00Z</dcterms:modified>
</cp:coreProperties>
</file>