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A3" w:rsidRPr="00C74DA3" w:rsidRDefault="00C74DA3" w:rsidP="00C74DA3">
      <w:pPr>
        <w:spacing w:after="0" w:line="360" w:lineRule="auto"/>
        <w:jc w:val="center"/>
        <w:rPr>
          <w:rFonts w:asciiTheme="majorHAnsi" w:hAnsiTheme="majorHAnsi"/>
          <w:b/>
          <w:sz w:val="36"/>
          <w:szCs w:val="36"/>
          <w:lang w:val="en-GB"/>
        </w:rPr>
      </w:pPr>
      <w:r w:rsidRPr="00C74DA3">
        <w:rPr>
          <w:rFonts w:asciiTheme="majorHAnsi" w:hAnsiTheme="majorHAnsi"/>
          <w:b/>
          <w:sz w:val="36"/>
          <w:szCs w:val="36"/>
          <w:lang w:val="en-GB"/>
        </w:rPr>
        <w:t>UNIVERSAL CHART OF THE AGRONOMIST</w:t>
      </w:r>
    </w:p>
    <w:p w:rsidR="00C74DA3" w:rsidRPr="00C74DA3" w:rsidRDefault="00C74DA3" w:rsidP="00C74DA3">
      <w:pPr>
        <w:spacing w:after="0" w:line="360" w:lineRule="auto"/>
        <w:jc w:val="both"/>
        <w:rPr>
          <w:rFonts w:asciiTheme="majorHAnsi" w:hAnsiTheme="majorHAnsi"/>
          <w:lang w:val="en-GB"/>
        </w:rPr>
      </w:pPr>
    </w:p>
    <w:p w:rsidR="00C74DA3" w:rsidRPr="00C74DA3" w:rsidRDefault="00C74DA3" w:rsidP="00C74DA3">
      <w:pPr>
        <w:spacing w:after="0" w:line="360" w:lineRule="auto"/>
        <w:jc w:val="both"/>
        <w:rPr>
          <w:rFonts w:asciiTheme="majorHAnsi" w:hAnsiTheme="majorHAnsi"/>
          <w:lang w:val="en-GB"/>
        </w:rPr>
      </w:pPr>
      <w:r w:rsidRPr="00C74DA3">
        <w:rPr>
          <w:rFonts w:asciiTheme="majorHAnsi" w:hAnsiTheme="majorHAnsi"/>
          <w:lang w:val="en-GB"/>
        </w:rPr>
        <w:t>The Agronomist taking part at the VI WORLD CONGRESS set in Milan, in EXPO 2015 at the pavilion Global Farm of the future “Farm LAB”, gathered to subscribe the Universal Chart of the Agronomist, the document defining the ethical principles pointing to a professional development respecting people from any country and continent.</w:t>
      </w:r>
    </w:p>
    <w:p w:rsidR="00C74DA3" w:rsidRPr="00C74DA3" w:rsidRDefault="00C74DA3" w:rsidP="00C74DA3">
      <w:pPr>
        <w:spacing w:after="0" w:line="360" w:lineRule="auto"/>
        <w:jc w:val="both"/>
        <w:rPr>
          <w:rFonts w:asciiTheme="majorHAnsi" w:hAnsiTheme="majorHAnsi"/>
          <w:lang w:val="en-GB"/>
        </w:rPr>
      </w:pPr>
      <w:r w:rsidRPr="00C74DA3">
        <w:rPr>
          <w:rFonts w:asciiTheme="majorHAnsi" w:hAnsiTheme="majorHAnsi"/>
          <w:lang w:val="en-GB"/>
        </w:rPr>
        <w:t xml:space="preserve">Practicing the profession in the agricultural, food supply, rural, landscape and natural resources fields embraces a bio-ecological dimension at a planetary level, with no borders of thought, </w:t>
      </w:r>
      <w:proofErr w:type="spellStart"/>
      <w:r w:rsidRPr="00C74DA3">
        <w:rPr>
          <w:rFonts w:asciiTheme="majorHAnsi" w:hAnsiTheme="majorHAnsi"/>
          <w:lang w:val="en-GB"/>
        </w:rPr>
        <w:t>professionality</w:t>
      </w:r>
      <w:proofErr w:type="spellEnd"/>
      <w:r w:rsidRPr="00C74DA3">
        <w:rPr>
          <w:rFonts w:asciiTheme="majorHAnsi" w:hAnsiTheme="majorHAnsi"/>
          <w:lang w:val="en-GB"/>
        </w:rPr>
        <w:t>, technology.</w:t>
      </w:r>
    </w:p>
    <w:p w:rsidR="00C74DA3" w:rsidRPr="00C74DA3" w:rsidRDefault="00C74DA3" w:rsidP="00C74DA3">
      <w:pPr>
        <w:spacing w:after="0" w:line="360" w:lineRule="auto"/>
        <w:jc w:val="both"/>
        <w:rPr>
          <w:rFonts w:asciiTheme="majorHAnsi" w:hAnsiTheme="majorHAnsi"/>
          <w:lang w:val="en-GB"/>
        </w:rPr>
      </w:pPr>
      <w:r w:rsidRPr="00C74DA3">
        <w:rPr>
          <w:rFonts w:asciiTheme="majorHAnsi" w:hAnsiTheme="majorHAnsi"/>
          <w:lang w:val="en-GB"/>
        </w:rPr>
        <w:t xml:space="preserve">We believe that our </w:t>
      </w:r>
      <w:proofErr w:type="spellStart"/>
      <w:r w:rsidRPr="00C74DA3">
        <w:rPr>
          <w:rFonts w:asciiTheme="majorHAnsi" w:hAnsiTheme="majorHAnsi"/>
          <w:lang w:val="en-GB"/>
        </w:rPr>
        <w:t>professionality</w:t>
      </w:r>
      <w:proofErr w:type="spellEnd"/>
      <w:r w:rsidRPr="00C74DA3">
        <w:rPr>
          <w:rFonts w:asciiTheme="majorHAnsi" w:hAnsiTheme="majorHAnsi"/>
          <w:lang w:val="en-GB"/>
        </w:rPr>
        <w:t>, while offering advanced technical solutions, raises our ethical responsibility and obliges us to always address our work toward a social progress.</w:t>
      </w:r>
    </w:p>
    <w:p w:rsidR="00C74DA3" w:rsidRPr="00C74DA3" w:rsidRDefault="00C74DA3" w:rsidP="00C74DA3">
      <w:pPr>
        <w:spacing w:after="0" w:line="360" w:lineRule="auto"/>
        <w:jc w:val="both"/>
        <w:rPr>
          <w:rFonts w:asciiTheme="majorHAnsi" w:hAnsiTheme="majorHAnsi"/>
          <w:lang w:val="en-GB"/>
        </w:rPr>
      </w:pPr>
      <w:r w:rsidRPr="00C74DA3">
        <w:rPr>
          <w:rFonts w:asciiTheme="majorHAnsi" w:hAnsiTheme="majorHAnsi"/>
          <w:lang w:val="en-GB"/>
        </w:rPr>
        <w:t>Within the global challenges of XXI century the role of the agronomist has wide potentials, that is why we intend to cooperate in the definition of a common strategy over food production and environmental sustainability.</w:t>
      </w:r>
    </w:p>
    <w:p w:rsidR="00C74DA3" w:rsidRPr="00C74DA3" w:rsidRDefault="00C74DA3" w:rsidP="00C74DA3">
      <w:pPr>
        <w:spacing w:after="0" w:line="360" w:lineRule="auto"/>
        <w:jc w:val="both"/>
        <w:rPr>
          <w:rFonts w:asciiTheme="majorHAnsi" w:hAnsiTheme="majorHAnsi"/>
          <w:lang w:val="en-GB"/>
        </w:rPr>
      </w:pPr>
      <w:r w:rsidRPr="00C74DA3">
        <w:rPr>
          <w:rFonts w:asciiTheme="majorHAnsi" w:hAnsiTheme="majorHAnsi"/>
          <w:lang w:val="en-GB"/>
        </w:rPr>
        <w:t>This is the context where we  commit ourselves to respect the following principles:</w:t>
      </w:r>
    </w:p>
    <w:p w:rsidR="00C74DA3" w:rsidRPr="00C74DA3" w:rsidRDefault="00C74DA3" w:rsidP="00C74DA3">
      <w:pPr>
        <w:spacing w:after="0" w:line="360" w:lineRule="auto"/>
        <w:jc w:val="both"/>
        <w:rPr>
          <w:rFonts w:asciiTheme="majorHAnsi" w:hAnsiTheme="majorHAnsi"/>
          <w:lang w:val="en-GB"/>
        </w:rPr>
      </w:pPr>
    </w:p>
    <w:p w:rsidR="00C74DA3" w:rsidRPr="00C74DA3" w:rsidRDefault="00C74DA3" w:rsidP="00C74DA3">
      <w:pPr>
        <w:spacing w:after="0" w:line="360" w:lineRule="auto"/>
        <w:jc w:val="both"/>
        <w:rPr>
          <w:rFonts w:asciiTheme="majorHAnsi" w:hAnsiTheme="majorHAnsi"/>
          <w:b/>
          <w:lang w:val="en-GB"/>
        </w:rPr>
      </w:pPr>
      <w:r w:rsidRPr="00C74DA3">
        <w:rPr>
          <w:rFonts w:asciiTheme="majorHAnsi" w:hAnsiTheme="majorHAnsi"/>
          <w:b/>
          <w:lang w:val="en-GB"/>
        </w:rPr>
        <w:t>1 – For  food and health</w:t>
      </w:r>
    </w:p>
    <w:p w:rsidR="00C74DA3" w:rsidRPr="00C74DA3" w:rsidRDefault="00C74DA3" w:rsidP="00C74DA3">
      <w:pPr>
        <w:spacing w:after="0" w:line="360" w:lineRule="auto"/>
        <w:jc w:val="both"/>
        <w:rPr>
          <w:rFonts w:asciiTheme="majorHAnsi" w:hAnsiTheme="majorHAnsi"/>
          <w:lang w:val="en-GB"/>
        </w:rPr>
      </w:pPr>
      <w:r w:rsidRPr="00C74DA3">
        <w:rPr>
          <w:rFonts w:asciiTheme="majorHAnsi" w:hAnsiTheme="majorHAnsi"/>
          <w:lang w:val="en-GB"/>
        </w:rPr>
        <w:t xml:space="preserve">The agronomist, as a  food designer, optimizes the production process within the </w:t>
      </w:r>
      <w:proofErr w:type="spellStart"/>
      <w:r w:rsidRPr="00C74DA3">
        <w:rPr>
          <w:rFonts w:asciiTheme="majorHAnsi" w:hAnsiTheme="majorHAnsi"/>
          <w:lang w:val="en-GB"/>
        </w:rPr>
        <w:t>agri</w:t>
      </w:r>
      <w:proofErr w:type="spellEnd"/>
      <w:r w:rsidRPr="00C74DA3">
        <w:rPr>
          <w:rFonts w:asciiTheme="majorHAnsi" w:hAnsiTheme="majorHAnsi"/>
          <w:lang w:val="en-GB"/>
        </w:rPr>
        <w:t>-food chain, inspired by principles of providing a healthy and nourishing food, meeting the needs at a global scale, reducing food waste, ensuring safety of production, health and wellbeing of final consumers.</w:t>
      </w:r>
    </w:p>
    <w:p w:rsidR="00C74DA3" w:rsidRPr="00C74DA3" w:rsidRDefault="00C74DA3" w:rsidP="00C74DA3">
      <w:pPr>
        <w:spacing w:after="0" w:line="360" w:lineRule="auto"/>
        <w:jc w:val="both"/>
        <w:rPr>
          <w:rFonts w:asciiTheme="majorHAnsi" w:hAnsiTheme="majorHAnsi"/>
          <w:lang w:val="en-GB"/>
        </w:rPr>
      </w:pPr>
    </w:p>
    <w:p w:rsidR="00C74DA3" w:rsidRPr="00C74DA3" w:rsidRDefault="00C74DA3" w:rsidP="00C74DA3">
      <w:pPr>
        <w:spacing w:after="0" w:line="360" w:lineRule="auto"/>
        <w:jc w:val="both"/>
        <w:rPr>
          <w:rFonts w:asciiTheme="majorHAnsi" w:hAnsiTheme="majorHAnsi"/>
          <w:b/>
          <w:lang w:val="en-GB"/>
        </w:rPr>
      </w:pPr>
      <w:r w:rsidRPr="00C74DA3">
        <w:rPr>
          <w:rFonts w:asciiTheme="majorHAnsi" w:hAnsiTheme="majorHAnsi"/>
          <w:b/>
          <w:lang w:val="en-GB"/>
        </w:rPr>
        <w:t>2 – For sustainability</w:t>
      </w:r>
    </w:p>
    <w:p w:rsidR="00C74DA3" w:rsidRPr="00C74DA3" w:rsidRDefault="00C74DA3" w:rsidP="00C74DA3">
      <w:pPr>
        <w:spacing w:after="0" w:line="360" w:lineRule="auto"/>
        <w:jc w:val="both"/>
        <w:rPr>
          <w:rFonts w:asciiTheme="majorHAnsi" w:hAnsiTheme="majorHAnsi"/>
          <w:lang w:val="en-GB"/>
        </w:rPr>
      </w:pPr>
      <w:r w:rsidRPr="00C74DA3">
        <w:rPr>
          <w:rFonts w:asciiTheme="majorHAnsi" w:hAnsiTheme="majorHAnsi"/>
          <w:lang w:val="en-GB"/>
        </w:rPr>
        <w:t xml:space="preserve">The Agronomists’ job has to tend toward actions which do not reduce natural resources, in order to meet </w:t>
      </w:r>
      <w:proofErr w:type="spellStart"/>
      <w:r w:rsidRPr="00C74DA3">
        <w:rPr>
          <w:rFonts w:asciiTheme="majorHAnsi" w:hAnsiTheme="majorHAnsi"/>
          <w:lang w:val="en-GB"/>
        </w:rPr>
        <w:t>todays</w:t>
      </w:r>
      <w:proofErr w:type="spellEnd"/>
      <w:r w:rsidRPr="00C74DA3">
        <w:rPr>
          <w:rFonts w:asciiTheme="majorHAnsi" w:hAnsiTheme="majorHAnsi"/>
          <w:lang w:val="en-GB"/>
        </w:rPr>
        <w:t xml:space="preserve"> needs without compromising the needs of future generations.</w:t>
      </w:r>
    </w:p>
    <w:p w:rsidR="00C74DA3" w:rsidRPr="00C74DA3" w:rsidRDefault="00C74DA3" w:rsidP="00C74DA3">
      <w:pPr>
        <w:spacing w:after="0" w:line="360" w:lineRule="auto"/>
        <w:jc w:val="both"/>
        <w:rPr>
          <w:rFonts w:asciiTheme="majorHAnsi" w:hAnsiTheme="majorHAnsi"/>
          <w:lang w:val="en-GB"/>
        </w:rPr>
      </w:pPr>
    </w:p>
    <w:p w:rsidR="00C74DA3" w:rsidRPr="00C74DA3" w:rsidRDefault="00C74DA3" w:rsidP="00C74DA3">
      <w:pPr>
        <w:spacing w:after="0" w:line="360" w:lineRule="auto"/>
        <w:jc w:val="both"/>
        <w:rPr>
          <w:rFonts w:asciiTheme="majorHAnsi" w:hAnsiTheme="majorHAnsi"/>
          <w:b/>
          <w:lang w:val="en-GB"/>
        </w:rPr>
      </w:pPr>
      <w:r w:rsidRPr="00C74DA3">
        <w:rPr>
          <w:rFonts w:asciiTheme="majorHAnsi" w:hAnsiTheme="majorHAnsi"/>
          <w:b/>
          <w:lang w:val="en-GB"/>
        </w:rPr>
        <w:t>3 – For biodiversity</w:t>
      </w:r>
    </w:p>
    <w:p w:rsidR="00C74DA3" w:rsidRPr="00C74DA3" w:rsidRDefault="00C74DA3" w:rsidP="00C74DA3">
      <w:pPr>
        <w:spacing w:after="0" w:line="360" w:lineRule="auto"/>
        <w:jc w:val="both"/>
        <w:rPr>
          <w:rFonts w:asciiTheme="majorHAnsi" w:hAnsiTheme="majorHAnsi"/>
          <w:lang w:val="en-GB"/>
        </w:rPr>
      </w:pPr>
      <w:r w:rsidRPr="00C74DA3">
        <w:rPr>
          <w:rFonts w:asciiTheme="majorHAnsi" w:hAnsiTheme="majorHAnsi"/>
          <w:lang w:val="en-GB"/>
        </w:rPr>
        <w:t xml:space="preserve">The agronomist ensures the custody of biodiversity, commits himself for development and transmission of  genetic diversity for food and agriculture and provides “diversity within all life beings, included those living underground, in the air, in water ecosystems and </w:t>
      </w:r>
      <w:r>
        <w:rPr>
          <w:rFonts w:asciiTheme="majorHAnsi" w:hAnsiTheme="majorHAnsi"/>
          <w:lang w:val="en-GB"/>
        </w:rPr>
        <w:t>the ecosystems they are part of”</w:t>
      </w:r>
      <w:r w:rsidRPr="00C74DA3">
        <w:rPr>
          <w:rFonts w:asciiTheme="majorHAnsi" w:hAnsiTheme="majorHAnsi"/>
          <w:lang w:val="en-GB"/>
        </w:rPr>
        <w:t>.</w:t>
      </w:r>
    </w:p>
    <w:p w:rsidR="00C74DA3" w:rsidRDefault="00C74DA3" w:rsidP="00C74DA3">
      <w:pPr>
        <w:spacing w:after="0" w:line="360" w:lineRule="auto"/>
        <w:jc w:val="both"/>
        <w:rPr>
          <w:rFonts w:asciiTheme="majorHAnsi" w:hAnsiTheme="majorHAnsi"/>
          <w:lang w:val="en-GB"/>
        </w:rPr>
      </w:pPr>
    </w:p>
    <w:p w:rsidR="00C74DA3" w:rsidRDefault="00C74DA3" w:rsidP="00C74DA3">
      <w:pPr>
        <w:spacing w:after="0" w:line="360" w:lineRule="auto"/>
        <w:jc w:val="both"/>
        <w:rPr>
          <w:rFonts w:asciiTheme="majorHAnsi" w:hAnsiTheme="majorHAnsi"/>
          <w:lang w:val="en-GB"/>
        </w:rPr>
      </w:pPr>
    </w:p>
    <w:p w:rsidR="00C74DA3" w:rsidRPr="00C74DA3" w:rsidRDefault="00C74DA3" w:rsidP="00C74DA3">
      <w:pPr>
        <w:spacing w:after="0" w:line="360" w:lineRule="auto"/>
        <w:jc w:val="both"/>
        <w:rPr>
          <w:rFonts w:asciiTheme="majorHAnsi" w:hAnsiTheme="majorHAnsi"/>
          <w:lang w:val="en-GB"/>
        </w:rPr>
      </w:pPr>
    </w:p>
    <w:p w:rsidR="00C74DA3" w:rsidRPr="00C74DA3" w:rsidRDefault="00C74DA3" w:rsidP="00C74DA3">
      <w:pPr>
        <w:spacing w:after="0" w:line="360" w:lineRule="auto"/>
        <w:jc w:val="both"/>
        <w:rPr>
          <w:rFonts w:asciiTheme="majorHAnsi" w:hAnsiTheme="majorHAnsi"/>
          <w:b/>
          <w:lang w:val="en-GB"/>
        </w:rPr>
      </w:pPr>
      <w:r w:rsidRPr="00C74DA3">
        <w:rPr>
          <w:rFonts w:asciiTheme="majorHAnsi" w:hAnsiTheme="majorHAnsi"/>
          <w:b/>
          <w:lang w:val="en-GB"/>
        </w:rPr>
        <w:t>4 – For soil</w:t>
      </w:r>
      <w:r w:rsidR="00683FB0">
        <w:rPr>
          <w:rFonts w:asciiTheme="majorHAnsi" w:hAnsiTheme="majorHAnsi"/>
          <w:b/>
          <w:lang w:val="en-GB"/>
        </w:rPr>
        <w:t xml:space="preserve"> and water</w:t>
      </w:r>
    </w:p>
    <w:p w:rsidR="00C74DA3" w:rsidRPr="00C74DA3" w:rsidRDefault="00C74DA3" w:rsidP="00C74DA3">
      <w:pPr>
        <w:spacing w:after="0" w:line="360" w:lineRule="auto"/>
        <w:jc w:val="both"/>
        <w:rPr>
          <w:rFonts w:asciiTheme="majorHAnsi" w:hAnsiTheme="majorHAnsi"/>
          <w:lang w:val="en-GB"/>
        </w:rPr>
      </w:pPr>
      <w:r w:rsidRPr="00C74DA3">
        <w:rPr>
          <w:rFonts w:asciiTheme="majorHAnsi" w:hAnsiTheme="majorHAnsi"/>
          <w:lang w:val="en-GB"/>
        </w:rPr>
        <w:t xml:space="preserve">The Agronomist ensures soil </w:t>
      </w:r>
      <w:r w:rsidR="00683FB0">
        <w:rPr>
          <w:rFonts w:asciiTheme="majorHAnsi" w:hAnsiTheme="majorHAnsi"/>
          <w:lang w:val="en-GB"/>
        </w:rPr>
        <w:t xml:space="preserve">and water </w:t>
      </w:r>
      <w:r w:rsidRPr="00C74DA3">
        <w:rPr>
          <w:rFonts w:asciiTheme="majorHAnsi" w:hAnsiTheme="majorHAnsi"/>
          <w:lang w:val="en-GB"/>
        </w:rPr>
        <w:t>protection and sustainable management, in order to preserve its functions, and economical, environmental, social and cultural services.</w:t>
      </w:r>
    </w:p>
    <w:p w:rsidR="00C74DA3" w:rsidRPr="00C74DA3" w:rsidRDefault="00C74DA3" w:rsidP="00C74DA3">
      <w:pPr>
        <w:spacing w:after="0" w:line="360" w:lineRule="auto"/>
        <w:jc w:val="both"/>
        <w:rPr>
          <w:rFonts w:asciiTheme="majorHAnsi" w:hAnsiTheme="majorHAnsi"/>
          <w:lang w:val="en-GB"/>
        </w:rPr>
      </w:pPr>
    </w:p>
    <w:p w:rsidR="00C74DA3" w:rsidRPr="00C74DA3" w:rsidRDefault="00C74DA3" w:rsidP="00C74DA3">
      <w:pPr>
        <w:spacing w:after="0" w:line="360" w:lineRule="auto"/>
        <w:jc w:val="both"/>
        <w:rPr>
          <w:rFonts w:asciiTheme="majorHAnsi" w:hAnsiTheme="majorHAnsi"/>
          <w:b/>
          <w:lang w:val="en-GB"/>
        </w:rPr>
      </w:pPr>
      <w:r w:rsidRPr="00C74DA3">
        <w:rPr>
          <w:rFonts w:asciiTheme="majorHAnsi" w:hAnsiTheme="majorHAnsi"/>
          <w:b/>
          <w:lang w:val="en-GB"/>
        </w:rPr>
        <w:t>5 – For landscape</w:t>
      </w:r>
    </w:p>
    <w:p w:rsidR="00C74DA3" w:rsidRPr="00C74DA3" w:rsidRDefault="00C74DA3" w:rsidP="00C74DA3">
      <w:pPr>
        <w:spacing w:after="0" w:line="360" w:lineRule="auto"/>
        <w:jc w:val="both"/>
        <w:rPr>
          <w:rFonts w:asciiTheme="majorHAnsi" w:hAnsiTheme="majorHAnsi"/>
          <w:lang w:val="en-GB"/>
        </w:rPr>
      </w:pPr>
      <w:r w:rsidRPr="00C74DA3">
        <w:rPr>
          <w:rFonts w:asciiTheme="majorHAnsi" w:hAnsiTheme="majorHAnsi"/>
          <w:lang w:val="en-GB"/>
        </w:rPr>
        <w:t>The Agronomist preserves the “territory and culture” value and promotes local identities promotion, trough rural land and its traditions conservation.</w:t>
      </w:r>
    </w:p>
    <w:p w:rsidR="00C74DA3" w:rsidRPr="00C74DA3" w:rsidRDefault="00C74DA3" w:rsidP="00C74DA3">
      <w:pPr>
        <w:spacing w:after="0" w:line="360" w:lineRule="auto"/>
        <w:jc w:val="both"/>
        <w:rPr>
          <w:rFonts w:asciiTheme="majorHAnsi" w:hAnsiTheme="majorHAnsi"/>
          <w:b/>
          <w:lang w:val="en-GB"/>
        </w:rPr>
      </w:pPr>
    </w:p>
    <w:p w:rsidR="00C74DA3" w:rsidRPr="00C74DA3" w:rsidRDefault="00C74DA3" w:rsidP="00C74DA3">
      <w:pPr>
        <w:spacing w:after="0" w:line="360" w:lineRule="auto"/>
        <w:jc w:val="both"/>
        <w:rPr>
          <w:rFonts w:asciiTheme="majorHAnsi" w:hAnsiTheme="majorHAnsi"/>
          <w:b/>
          <w:lang w:val="en-GB"/>
        </w:rPr>
      </w:pPr>
      <w:r w:rsidRPr="00C74DA3">
        <w:rPr>
          <w:rFonts w:asciiTheme="majorHAnsi" w:hAnsiTheme="majorHAnsi"/>
          <w:b/>
          <w:lang w:val="en-GB"/>
        </w:rPr>
        <w:t xml:space="preserve"> 6 – Social use of genetics</w:t>
      </w:r>
    </w:p>
    <w:p w:rsidR="00C74DA3" w:rsidRPr="00C74DA3" w:rsidRDefault="00C74DA3" w:rsidP="00C74DA3">
      <w:pPr>
        <w:spacing w:after="0" w:line="360" w:lineRule="auto"/>
        <w:jc w:val="both"/>
        <w:rPr>
          <w:rFonts w:asciiTheme="majorHAnsi" w:hAnsiTheme="majorHAnsi"/>
          <w:lang w:val="en-GB"/>
        </w:rPr>
      </w:pPr>
      <w:r w:rsidRPr="00C74DA3">
        <w:rPr>
          <w:rFonts w:asciiTheme="majorHAnsi" w:hAnsiTheme="majorHAnsi"/>
          <w:lang w:val="en-GB"/>
        </w:rPr>
        <w:t xml:space="preserve"> The Agronomist  uses genetic improvement techniques in order to ensure better living conditions, on an environmental, social and cultural level, avoiding economic colonialism toward weak populations.</w:t>
      </w:r>
    </w:p>
    <w:p w:rsidR="00C74DA3" w:rsidRPr="00C74DA3" w:rsidRDefault="00C74DA3" w:rsidP="00C74DA3">
      <w:pPr>
        <w:spacing w:after="0" w:line="360" w:lineRule="auto"/>
        <w:jc w:val="both"/>
        <w:rPr>
          <w:rFonts w:asciiTheme="majorHAnsi" w:hAnsiTheme="majorHAnsi"/>
          <w:lang w:val="en-GB"/>
        </w:rPr>
      </w:pPr>
    </w:p>
    <w:p w:rsidR="00C74DA3" w:rsidRPr="00C74DA3" w:rsidRDefault="00C74DA3" w:rsidP="00C74DA3">
      <w:pPr>
        <w:spacing w:after="0" w:line="360" w:lineRule="auto"/>
        <w:jc w:val="both"/>
        <w:rPr>
          <w:rFonts w:asciiTheme="majorHAnsi" w:hAnsiTheme="majorHAnsi"/>
          <w:b/>
          <w:lang w:val="en-GB"/>
        </w:rPr>
      </w:pPr>
      <w:r w:rsidRPr="00C74DA3">
        <w:rPr>
          <w:rFonts w:asciiTheme="majorHAnsi" w:hAnsiTheme="majorHAnsi"/>
          <w:b/>
          <w:lang w:val="en-GB"/>
        </w:rPr>
        <w:t>7 – Social use of technology</w:t>
      </w:r>
    </w:p>
    <w:p w:rsidR="00C74DA3" w:rsidRPr="00C74DA3" w:rsidRDefault="00C74DA3" w:rsidP="00C74DA3">
      <w:pPr>
        <w:spacing w:after="0" w:line="360" w:lineRule="auto"/>
        <w:jc w:val="both"/>
        <w:rPr>
          <w:rFonts w:asciiTheme="majorHAnsi" w:hAnsiTheme="majorHAnsi"/>
          <w:lang w:val="en-GB"/>
        </w:rPr>
      </w:pPr>
      <w:r w:rsidRPr="00C74DA3">
        <w:rPr>
          <w:rFonts w:asciiTheme="majorHAnsi" w:hAnsiTheme="majorHAnsi"/>
          <w:lang w:val="en-GB"/>
        </w:rPr>
        <w:t>The Agronomist guarantees that the use of technologies and innovative practices does not determine asymmetric information, prevarication of weak ones, decrease of fundamental rights.</w:t>
      </w:r>
    </w:p>
    <w:p w:rsidR="00C74DA3" w:rsidRPr="00C74DA3" w:rsidRDefault="00C74DA3" w:rsidP="00C74DA3">
      <w:pPr>
        <w:spacing w:after="0" w:line="360" w:lineRule="auto"/>
        <w:jc w:val="both"/>
        <w:rPr>
          <w:rFonts w:asciiTheme="majorHAnsi" w:hAnsiTheme="majorHAnsi"/>
          <w:lang w:val="en-GB"/>
        </w:rPr>
      </w:pPr>
    </w:p>
    <w:p w:rsidR="00C74DA3" w:rsidRPr="00C74DA3" w:rsidRDefault="00C74DA3" w:rsidP="00C74DA3">
      <w:pPr>
        <w:spacing w:after="0" w:line="360" w:lineRule="auto"/>
        <w:jc w:val="both"/>
        <w:rPr>
          <w:rFonts w:asciiTheme="majorHAnsi" w:hAnsiTheme="majorHAnsi"/>
          <w:b/>
          <w:lang w:val="en-GB"/>
        </w:rPr>
      </w:pPr>
      <w:r w:rsidRPr="00C74DA3">
        <w:rPr>
          <w:rFonts w:asciiTheme="majorHAnsi" w:hAnsiTheme="majorHAnsi"/>
          <w:b/>
          <w:lang w:val="en-GB"/>
        </w:rPr>
        <w:t>8 – Intellectual and professional  freedom</w:t>
      </w:r>
    </w:p>
    <w:p w:rsidR="00C74DA3" w:rsidRPr="00C74DA3" w:rsidRDefault="00C74DA3" w:rsidP="00C74DA3">
      <w:pPr>
        <w:spacing w:after="0" w:line="360" w:lineRule="auto"/>
        <w:jc w:val="both"/>
        <w:rPr>
          <w:rFonts w:asciiTheme="majorHAnsi" w:hAnsiTheme="majorHAnsi"/>
          <w:lang w:val="en-GB"/>
        </w:rPr>
      </w:pPr>
      <w:r w:rsidRPr="00C74DA3">
        <w:rPr>
          <w:rFonts w:asciiTheme="majorHAnsi" w:hAnsiTheme="majorHAnsi"/>
          <w:lang w:val="en-GB"/>
        </w:rPr>
        <w:t>The Agronomist excludes any obstacle and bond to his freedom in the exercise of profession.</w:t>
      </w:r>
    </w:p>
    <w:p w:rsidR="00C74DA3" w:rsidRPr="00C74DA3" w:rsidRDefault="00C74DA3" w:rsidP="00C74DA3">
      <w:pPr>
        <w:spacing w:after="0" w:line="360" w:lineRule="auto"/>
        <w:jc w:val="both"/>
        <w:rPr>
          <w:rFonts w:asciiTheme="majorHAnsi" w:hAnsiTheme="majorHAnsi"/>
          <w:lang w:val="en-GB"/>
        </w:rPr>
      </w:pPr>
      <w:r w:rsidRPr="00C74DA3">
        <w:rPr>
          <w:rFonts w:asciiTheme="majorHAnsi" w:hAnsiTheme="majorHAnsi"/>
          <w:lang w:val="en-GB"/>
        </w:rPr>
        <w:t>He should always preserve his freedom in judgment, technical and intellectual role, any external influences.</w:t>
      </w:r>
    </w:p>
    <w:p w:rsidR="00C74DA3" w:rsidRPr="00C74DA3" w:rsidRDefault="00C74DA3" w:rsidP="00C74DA3">
      <w:pPr>
        <w:spacing w:after="0" w:line="360" w:lineRule="auto"/>
        <w:jc w:val="both"/>
        <w:rPr>
          <w:rFonts w:asciiTheme="majorHAnsi" w:hAnsiTheme="majorHAnsi"/>
          <w:lang w:val="en-GB"/>
        </w:rPr>
      </w:pPr>
    </w:p>
    <w:p w:rsidR="00C74DA3" w:rsidRPr="00C74DA3" w:rsidRDefault="00C74DA3" w:rsidP="00C74DA3">
      <w:pPr>
        <w:spacing w:after="0" w:line="360" w:lineRule="auto"/>
        <w:jc w:val="both"/>
        <w:rPr>
          <w:rFonts w:asciiTheme="majorHAnsi" w:hAnsiTheme="majorHAnsi"/>
          <w:b/>
          <w:lang w:val="en-GB"/>
        </w:rPr>
      </w:pPr>
      <w:r w:rsidRPr="00C74DA3">
        <w:rPr>
          <w:rFonts w:asciiTheme="majorHAnsi" w:hAnsiTheme="majorHAnsi"/>
          <w:b/>
          <w:lang w:val="en-GB"/>
        </w:rPr>
        <w:t>9 – For knowledge</w:t>
      </w:r>
    </w:p>
    <w:p w:rsidR="00C74DA3" w:rsidRPr="00C74DA3" w:rsidRDefault="00C74DA3" w:rsidP="00C74DA3">
      <w:pPr>
        <w:spacing w:after="0" w:line="360" w:lineRule="auto"/>
        <w:jc w:val="both"/>
        <w:rPr>
          <w:rFonts w:asciiTheme="majorHAnsi" w:hAnsiTheme="majorHAnsi"/>
          <w:lang w:val="en-GB"/>
        </w:rPr>
      </w:pPr>
      <w:r w:rsidRPr="00C74DA3">
        <w:rPr>
          <w:rFonts w:asciiTheme="majorHAnsi" w:hAnsiTheme="majorHAnsi"/>
          <w:lang w:val="en-GB"/>
        </w:rPr>
        <w:t>The Agronomist believes in permanent training, in order to offer high quality advise in his work. This is matter of public and professional dignity matter.</w:t>
      </w:r>
    </w:p>
    <w:p w:rsidR="00C74DA3" w:rsidRPr="00C74DA3" w:rsidRDefault="00C74DA3" w:rsidP="00C74DA3">
      <w:pPr>
        <w:spacing w:after="0" w:line="360" w:lineRule="auto"/>
        <w:jc w:val="both"/>
        <w:rPr>
          <w:rFonts w:asciiTheme="majorHAnsi" w:hAnsiTheme="majorHAnsi"/>
          <w:lang w:val="en-GB"/>
        </w:rPr>
      </w:pPr>
    </w:p>
    <w:p w:rsidR="00C74DA3" w:rsidRPr="00C74DA3" w:rsidRDefault="00C74DA3" w:rsidP="00C74DA3">
      <w:pPr>
        <w:spacing w:after="0" w:line="360" w:lineRule="auto"/>
        <w:jc w:val="both"/>
        <w:rPr>
          <w:rFonts w:asciiTheme="majorHAnsi" w:hAnsiTheme="majorHAnsi"/>
          <w:b/>
          <w:lang w:val="en-GB"/>
        </w:rPr>
      </w:pPr>
      <w:r w:rsidRPr="00C74DA3">
        <w:rPr>
          <w:rFonts w:asciiTheme="majorHAnsi" w:hAnsiTheme="majorHAnsi"/>
          <w:b/>
          <w:lang w:val="en-GB"/>
        </w:rPr>
        <w:t>10 – Membership obligations</w:t>
      </w:r>
    </w:p>
    <w:p w:rsidR="00C74DA3" w:rsidRPr="00C74DA3" w:rsidRDefault="00C74DA3" w:rsidP="00C74DA3">
      <w:pPr>
        <w:spacing w:after="0" w:line="360" w:lineRule="auto"/>
        <w:jc w:val="both"/>
        <w:rPr>
          <w:rFonts w:asciiTheme="majorHAnsi" w:hAnsiTheme="majorHAnsi"/>
          <w:lang w:val="en-GB"/>
        </w:rPr>
      </w:pPr>
      <w:r w:rsidRPr="00C74DA3">
        <w:rPr>
          <w:rFonts w:asciiTheme="majorHAnsi" w:hAnsiTheme="majorHAnsi"/>
          <w:lang w:val="en-GB"/>
        </w:rPr>
        <w:t>The Agronomist ensures solidarity and fellowship among colleagues all over the world, promoting cooperation and mutual aid, at a professional, social and familiar level.</w:t>
      </w:r>
    </w:p>
    <w:p w:rsidR="00C74DA3" w:rsidRPr="00C74DA3" w:rsidRDefault="00C74DA3" w:rsidP="00C74DA3">
      <w:pPr>
        <w:spacing w:after="0" w:line="360" w:lineRule="auto"/>
        <w:jc w:val="both"/>
        <w:rPr>
          <w:rFonts w:asciiTheme="majorHAnsi" w:hAnsiTheme="majorHAnsi"/>
          <w:lang w:val="en-GB"/>
        </w:rPr>
      </w:pPr>
    </w:p>
    <w:p w:rsidR="00C74DA3" w:rsidRPr="00C74DA3" w:rsidRDefault="00C74DA3" w:rsidP="00C74DA3">
      <w:pPr>
        <w:spacing w:after="0" w:line="360" w:lineRule="auto"/>
        <w:jc w:val="both"/>
        <w:rPr>
          <w:rFonts w:asciiTheme="majorHAnsi" w:hAnsiTheme="majorHAnsi"/>
          <w:lang w:val="en-GB"/>
        </w:rPr>
      </w:pPr>
    </w:p>
    <w:p w:rsidR="00C74DA3" w:rsidRPr="00C74DA3" w:rsidRDefault="00C74DA3" w:rsidP="00C74DA3">
      <w:pPr>
        <w:spacing w:after="0" w:line="360" w:lineRule="auto"/>
        <w:jc w:val="both"/>
        <w:rPr>
          <w:rFonts w:asciiTheme="majorHAnsi" w:hAnsiTheme="majorHAnsi"/>
          <w:lang w:val="en-GB"/>
        </w:rPr>
      </w:pPr>
    </w:p>
    <w:p w:rsidR="00A9003B" w:rsidRPr="00C74DA3" w:rsidRDefault="00A9003B" w:rsidP="00C74DA3">
      <w:pPr>
        <w:spacing w:after="0" w:line="360" w:lineRule="auto"/>
        <w:jc w:val="both"/>
        <w:rPr>
          <w:rFonts w:asciiTheme="majorHAnsi" w:hAnsiTheme="majorHAnsi"/>
          <w:lang w:val="en-GB"/>
        </w:rPr>
      </w:pPr>
    </w:p>
    <w:sectPr w:rsidR="00A9003B" w:rsidRPr="00C74DA3" w:rsidSect="007E5A83">
      <w:headerReference w:type="even" r:id="rId7"/>
      <w:headerReference w:type="default" r:id="rId8"/>
      <w:headerReference w:type="firs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3AD" w:rsidRDefault="009503AD" w:rsidP="003446FB">
      <w:pPr>
        <w:spacing w:after="0" w:line="240" w:lineRule="auto"/>
      </w:pPr>
      <w:r>
        <w:separator/>
      </w:r>
    </w:p>
  </w:endnote>
  <w:endnote w:type="continuationSeparator" w:id="0">
    <w:p w:rsidR="009503AD" w:rsidRDefault="009503AD" w:rsidP="00344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3AD" w:rsidRDefault="009503AD" w:rsidP="003446FB">
      <w:pPr>
        <w:spacing w:after="0" w:line="240" w:lineRule="auto"/>
      </w:pPr>
      <w:r>
        <w:separator/>
      </w:r>
    </w:p>
  </w:footnote>
  <w:footnote w:type="continuationSeparator" w:id="0">
    <w:p w:rsidR="009503AD" w:rsidRDefault="009503AD" w:rsidP="00344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FB" w:rsidRDefault="00BD2754">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4764177" o:spid="_x0000_s2050" type="#_x0000_t75" style="position:absolute;margin-left:0;margin-top:0;width:580.1pt;height:820.95pt;z-index:-251657216;mso-position-horizontal:center;mso-position-horizontal-relative:margin;mso-position-vertical:center;mso-position-vertical-relative:margin" o:allowincell="f">
          <v:imagedata r:id="rId1" o:title="carta-intestat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FB" w:rsidRDefault="00BD2754">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4764178" o:spid="_x0000_s2051" type="#_x0000_t75" style="position:absolute;margin-left:-49.1pt;margin-top:-129.05pt;width:580.1pt;height:820.95pt;z-index:-251656192;mso-position-horizontal-relative:margin;mso-position-vertical-relative:margin" o:allowincell="f">
          <v:imagedata r:id="rId1" o:title="carta-intestata"/>
          <w10:wrap anchorx="margin" anchory="margin"/>
        </v:shape>
      </w:pict>
    </w:r>
  </w:p>
  <w:p w:rsidR="003446FB" w:rsidRDefault="003446FB">
    <w:pPr>
      <w:pStyle w:val="Intestazione"/>
    </w:pPr>
  </w:p>
  <w:p w:rsidR="003446FB" w:rsidRDefault="003446FB">
    <w:pPr>
      <w:pStyle w:val="Intestazione"/>
    </w:pPr>
  </w:p>
  <w:p w:rsidR="003446FB" w:rsidRDefault="003446FB">
    <w:pPr>
      <w:pStyle w:val="Intestazione"/>
    </w:pPr>
  </w:p>
  <w:p w:rsidR="003446FB" w:rsidRDefault="003446FB">
    <w:pPr>
      <w:pStyle w:val="Intestazione"/>
    </w:pPr>
  </w:p>
  <w:p w:rsidR="003446FB" w:rsidRDefault="003446FB">
    <w:pPr>
      <w:pStyle w:val="Intestazione"/>
    </w:pPr>
  </w:p>
  <w:p w:rsidR="003446FB" w:rsidRDefault="003446FB">
    <w:pPr>
      <w:pStyle w:val="Intestazione"/>
    </w:pPr>
  </w:p>
  <w:p w:rsidR="003446FB" w:rsidRDefault="003446FB">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FB" w:rsidRDefault="00BD2754">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4764176" o:spid="_x0000_s2049" type="#_x0000_t75" style="position:absolute;margin-left:0;margin-top:0;width:580.1pt;height:820.95pt;z-index:-251658240;mso-position-horizontal:center;mso-position-horizontal-relative:margin;mso-position-vertical:center;mso-position-vertical-relative:margin" o:allowincell="f">
          <v:imagedata r:id="rId1" o:title="carta-intesta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729F"/>
    <w:multiLevelType w:val="hybridMultilevel"/>
    <w:tmpl w:val="36A81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394613"/>
    <w:multiLevelType w:val="hybridMultilevel"/>
    <w:tmpl w:val="61EE3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A13CB6"/>
    <w:multiLevelType w:val="hybridMultilevel"/>
    <w:tmpl w:val="BCDA7DFE"/>
    <w:lvl w:ilvl="0" w:tplc="E27E943E">
      <w:start w:val="1"/>
      <w:numFmt w:val="bullet"/>
      <w:pStyle w:val="Titolo2"/>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AA6976"/>
    <w:multiLevelType w:val="hybridMultilevel"/>
    <w:tmpl w:val="8EA60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0771AB"/>
    <w:multiLevelType w:val="hybridMultilevel"/>
    <w:tmpl w:val="A6C68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4503F6"/>
    <w:multiLevelType w:val="hybridMultilevel"/>
    <w:tmpl w:val="3FCA8B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CFA5A38"/>
    <w:multiLevelType w:val="hybridMultilevel"/>
    <w:tmpl w:val="2E42246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E4F7025"/>
    <w:multiLevelType w:val="hybridMultilevel"/>
    <w:tmpl w:val="2E42246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1A64BA6"/>
    <w:multiLevelType w:val="hybridMultilevel"/>
    <w:tmpl w:val="1C4AB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5215A4"/>
    <w:multiLevelType w:val="hybridMultilevel"/>
    <w:tmpl w:val="F8F2F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8"/>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3446FB"/>
    <w:rsid w:val="00026895"/>
    <w:rsid w:val="000A2AAF"/>
    <w:rsid w:val="000A67F1"/>
    <w:rsid w:val="000B46F5"/>
    <w:rsid w:val="00154E19"/>
    <w:rsid w:val="001A12A9"/>
    <w:rsid w:val="001F381C"/>
    <w:rsid w:val="002074E3"/>
    <w:rsid w:val="0023322B"/>
    <w:rsid w:val="00255D04"/>
    <w:rsid w:val="00260387"/>
    <w:rsid w:val="0028576C"/>
    <w:rsid w:val="003446FB"/>
    <w:rsid w:val="00375AFA"/>
    <w:rsid w:val="003808F5"/>
    <w:rsid w:val="00484F96"/>
    <w:rsid w:val="004B4C24"/>
    <w:rsid w:val="005149AA"/>
    <w:rsid w:val="00550D09"/>
    <w:rsid w:val="00587FB2"/>
    <w:rsid w:val="00591DAC"/>
    <w:rsid w:val="005D3356"/>
    <w:rsid w:val="005F0E6B"/>
    <w:rsid w:val="0065212C"/>
    <w:rsid w:val="00683FB0"/>
    <w:rsid w:val="00695C3E"/>
    <w:rsid w:val="006B1F75"/>
    <w:rsid w:val="006F6A00"/>
    <w:rsid w:val="00703001"/>
    <w:rsid w:val="007D141C"/>
    <w:rsid w:val="007E5A83"/>
    <w:rsid w:val="00853A59"/>
    <w:rsid w:val="008753EF"/>
    <w:rsid w:val="008D074A"/>
    <w:rsid w:val="009148A8"/>
    <w:rsid w:val="0091678C"/>
    <w:rsid w:val="00932F03"/>
    <w:rsid w:val="0093635D"/>
    <w:rsid w:val="009503AD"/>
    <w:rsid w:val="009F0EA1"/>
    <w:rsid w:val="00A618EC"/>
    <w:rsid w:val="00A726B9"/>
    <w:rsid w:val="00A9003B"/>
    <w:rsid w:val="00AD2466"/>
    <w:rsid w:val="00B25519"/>
    <w:rsid w:val="00B83AD8"/>
    <w:rsid w:val="00BA00EB"/>
    <w:rsid w:val="00BC4FD3"/>
    <w:rsid w:val="00BD2754"/>
    <w:rsid w:val="00BF75AE"/>
    <w:rsid w:val="00C00D8D"/>
    <w:rsid w:val="00C179BA"/>
    <w:rsid w:val="00C41886"/>
    <w:rsid w:val="00C421C5"/>
    <w:rsid w:val="00C50A1F"/>
    <w:rsid w:val="00C51D43"/>
    <w:rsid w:val="00C62316"/>
    <w:rsid w:val="00C74DA3"/>
    <w:rsid w:val="00D004D6"/>
    <w:rsid w:val="00DA2FAC"/>
    <w:rsid w:val="00DB53A0"/>
    <w:rsid w:val="00E36C49"/>
    <w:rsid w:val="00E47B2D"/>
    <w:rsid w:val="00EB02C2"/>
    <w:rsid w:val="00ED3018"/>
    <w:rsid w:val="00F3680F"/>
    <w:rsid w:val="00F63C7E"/>
    <w:rsid w:val="00F7446E"/>
    <w:rsid w:val="00FE1DC1"/>
    <w:rsid w:val="00FF68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67F1"/>
  </w:style>
  <w:style w:type="paragraph" w:styleId="Titolo1">
    <w:name w:val="heading 1"/>
    <w:basedOn w:val="Normale"/>
    <w:next w:val="Normale"/>
    <w:link w:val="Titolo1Carattere"/>
    <w:uiPriority w:val="9"/>
    <w:qFormat/>
    <w:rsid w:val="00A9003B"/>
    <w:pPr>
      <w:spacing w:after="0" w:line="360" w:lineRule="auto"/>
      <w:jc w:val="center"/>
      <w:outlineLvl w:val="0"/>
    </w:pPr>
    <w:rPr>
      <w:b/>
      <w:sz w:val="26"/>
      <w:szCs w:val="26"/>
    </w:rPr>
  </w:style>
  <w:style w:type="paragraph" w:styleId="Titolo2">
    <w:name w:val="heading 2"/>
    <w:basedOn w:val="Normale"/>
    <w:next w:val="Normale"/>
    <w:link w:val="Titolo2Carattere"/>
    <w:uiPriority w:val="9"/>
    <w:unhideWhenUsed/>
    <w:qFormat/>
    <w:rsid w:val="00A9003B"/>
    <w:pPr>
      <w:numPr>
        <w:numId w:val="1"/>
      </w:numPr>
      <w:outlineLvl w:val="1"/>
    </w:pPr>
    <w:rPr>
      <w:b/>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3446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446FB"/>
  </w:style>
  <w:style w:type="paragraph" w:styleId="Pidipagina">
    <w:name w:val="footer"/>
    <w:basedOn w:val="Normale"/>
    <w:link w:val="PidipaginaCarattere"/>
    <w:uiPriority w:val="99"/>
    <w:unhideWhenUsed/>
    <w:rsid w:val="003446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46FB"/>
  </w:style>
  <w:style w:type="character" w:customStyle="1" w:styleId="Titolo1Carattere">
    <w:name w:val="Titolo 1 Carattere"/>
    <w:basedOn w:val="Carpredefinitoparagrafo"/>
    <w:link w:val="Titolo1"/>
    <w:uiPriority w:val="9"/>
    <w:rsid w:val="00A9003B"/>
    <w:rPr>
      <w:b/>
      <w:sz w:val="26"/>
      <w:szCs w:val="26"/>
    </w:rPr>
  </w:style>
  <w:style w:type="character" w:customStyle="1" w:styleId="Titolo2Carattere">
    <w:name w:val="Titolo 2 Carattere"/>
    <w:basedOn w:val="Carpredefinitoparagrafo"/>
    <w:link w:val="Titolo2"/>
    <w:uiPriority w:val="9"/>
    <w:rsid w:val="00A9003B"/>
    <w:rPr>
      <w:b/>
      <w:sz w:val="26"/>
      <w:szCs w:val="26"/>
    </w:rPr>
  </w:style>
  <w:style w:type="paragraph" w:styleId="Paragrafoelenco">
    <w:name w:val="List Paragraph"/>
    <w:basedOn w:val="Normale"/>
    <w:uiPriority w:val="34"/>
    <w:qFormat/>
    <w:rsid w:val="00A9003B"/>
    <w:pPr>
      <w:ind w:left="720"/>
      <w:contextualSpacing/>
    </w:pPr>
  </w:style>
  <w:style w:type="paragraph" w:styleId="Testofumetto">
    <w:name w:val="Balloon Text"/>
    <w:basedOn w:val="Normale"/>
    <w:link w:val="TestofumettoCarattere"/>
    <w:uiPriority w:val="99"/>
    <w:semiHidden/>
    <w:unhideWhenUsed/>
    <w:rsid w:val="009148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48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2849</Characters>
  <Application>Microsoft Office Word</Application>
  <DocSecurity>0</DocSecurity>
  <Lines>23</Lines>
  <Paragraphs>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eleonora pietretti</cp:lastModifiedBy>
  <cp:revision>3</cp:revision>
  <cp:lastPrinted>2015-09-17T13:51:00Z</cp:lastPrinted>
  <dcterms:created xsi:type="dcterms:W3CDTF">2015-09-18T09:21:00Z</dcterms:created>
  <dcterms:modified xsi:type="dcterms:W3CDTF">2015-09-19T13:10:00Z</dcterms:modified>
</cp:coreProperties>
</file>