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AC" w:rsidRPr="00591DAC" w:rsidRDefault="00591DAC" w:rsidP="00591DAC">
      <w:pPr>
        <w:spacing w:after="0" w:line="360" w:lineRule="auto"/>
        <w:jc w:val="center"/>
        <w:rPr>
          <w:rFonts w:asciiTheme="majorHAnsi" w:hAnsiTheme="majorHAnsi"/>
          <w:b/>
          <w:sz w:val="30"/>
          <w:szCs w:val="30"/>
        </w:rPr>
      </w:pPr>
      <w:r w:rsidRPr="00591DAC">
        <w:rPr>
          <w:rFonts w:asciiTheme="majorHAnsi" w:hAnsiTheme="majorHAnsi"/>
          <w:b/>
          <w:sz w:val="30"/>
          <w:szCs w:val="30"/>
        </w:rPr>
        <w:t xml:space="preserve">CARTA </w:t>
      </w:r>
      <w:r w:rsidR="00C50A1F">
        <w:rPr>
          <w:rFonts w:asciiTheme="majorHAnsi" w:hAnsiTheme="majorHAnsi"/>
          <w:b/>
          <w:sz w:val="30"/>
          <w:szCs w:val="30"/>
        </w:rPr>
        <w:t xml:space="preserve">UNIVERSALE </w:t>
      </w:r>
      <w:r w:rsidRPr="00591DAC">
        <w:rPr>
          <w:rFonts w:asciiTheme="majorHAnsi" w:hAnsiTheme="majorHAnsi"/>
          <w:b/>
          <w:sz w:val="30"/>
          <w:szCs w:val="30"/>
        </w:rPr>
        <w:t>DELL’AGRONOMO</w:t>
      </w:r>
    </w:p>
    <w:p w:rsidR="00591DAC" w:rsidRPr="00591DAC" w:rsidRDefault="00591DAC" w:rsidP="00591DAC">
      <w:pPr>
        <w:spacing w:after="0" w:line="360" w:lineRule="auto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</w:p>
    <w:p w:rsidR="0028576C" w:rsidRDefault="00B83AD8" w:rsidP="00591DAC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Gli </w:t>
      </w:r>
      <w:r w:rsidR="0028576C">
        <w:rPr>
          <w:rFonts w:asciiTheme="majorHAnsi" w:eastAsia="Times New Roman" w:hAnsiTheme="majorHAnsi" w:cs="Times New Roman"/>
        </w:rPr>
        <w:t>Agro</w:t>
      </w:r>
      <w:r>
        <w:rPr>
          <w:rFonts w:asciiTheme="majorHAnsi" w:eastAsia="Times New Roman" w:hAnsiTheme="majorHAnsi" w:cs="Times New Roman"/>
        </w:rPr>
        <w:t>nomi nel VI Congresso Mondiale di</w:t>
      </w:r>
      <w:r w:rsidR="0028576C">
        <w:rPr>
          <w:rFonts w:asciiTheme="majorHAnsi" w:eastAsia="Times New Roman" w:hAnsiTheme="majorHAnsi" w:cs="Times New Roman"/>
        </w:rPr>
        <w:t xml:space="preserve"> Milano, </w:t>
      </w:r>
      <w:r>
        <w:rPr>
          <w:rFonts w:asciiTheme="majorHAnsi" w:eastAsia="Times New Roman" w:hAnsiTheme="majorHAnsi" w:cs="Times New Roman"/>
        </w:rPr>
        <w:t>ambi</w:t>
      </w:r>
      <w:r w:rsidR="00FE1DC1">
        <w:rPr>
          <w:rFonts w:asciiTheme="majorHAnsi" w:eastAsia="Times New Roman" w:hAnsiTheme="majorHAnsi" w:cs="Times New Roman"/>
        </w:rPr>
        <w:t>e</w:t>
      </w:r>
      <w:r>
        <w:rPr>
          <w:rFonts w:asciiTheme="majorHAnsi" w:eastAsia="Times New Roman" w:hAnsiTheme="majorHAnsi" w:cs="Times New Roman"/>
        </w:rPr>
        <w:t xml:space="preserve">ntato </w:t>
      </w:r>
      <w:r w:rsidR="00FE1DC1">
        <w:rPr>
          <w:rFonts w:asciiTheme="majorHAnsi" w:eastAsia="Times New Roman" w:hAnsiTheme="majorHAnsi" w:cs="Times New Roman"/>
        </w:rPr>
        <w:t>in</w:t>
      </w:r>
      <w:bookmarkStart w:id="0" w:name="_GoBack"/>
      <w:bookmarkEnd w:id="0"/>
      <w:r>
        <w:rPr>
          <w:rFonts w:asciiTheme="majorHAnsi" w:eastAsia="Times New Roman" w:hAnsiTheme="majorHAnsi" w:cs="Times New Roman"/>
        </w:rPr>
        <w:t xml:space="preserve"> </w:t>
      </w:r>
      <w:r w:rsidR="0028576C">
        <w:rPr>
          <w:rFonts w:asciiTheme="majorHAnsi" w:eastAsia="Times New Roman" w:hAnsiTheme="majorHAnsi" w:cs="Times New Roman"/>
        </w:rPr>
        <w:t xml:space="preserve">EXPO2015, Padiglione della Fattoria Globale del Futuro - “Farm LAB”,  approvano la Carta Universale dell’Agronomo </w:t>
      </w:r>
      <w:r>
        <w:rPr>
          <w:rFonts w:asciiTheme="majorHAnsi" w:eastAsia="Times New Roman" w:hAnsiTheme="majorHAnsi" w:cs="Times New Roman"/>
        </w:rPr>
        <w:t xml:space="preserve">che </w:t>
      </w:r>
      <w:r w:rsidR="0028576C">
        <w:rPr>
          <w:rFonts w:asciiTheme="majorHAnsi" w:eastAsia="Times New Roman" w:hAnsiTheme="majorHAnsi" w:cs="Times New Roman"/>
        </w:rPr>
        <w:t>defini</w:t>
      </w:r>
      <w:r>
        <w:rPr>
          <w:rFonts w:asciiTheme="majorHAnsi" w:eastAsia="Times New Roman" w:hAnsiTheme="majorHAnsi" w:cs="Times New Roman"/>
        </w:rPr>
        <w:t>sce i</w:t>
      </w:r>
      <w:r w:rsidR="0028576C">
        <w:rPr>
          <w:rFonts w:asciiTheme="majorHAnsi" w:eastAsia="Times New Roman" w:hAnsiTheme="majorHAnsi" w:cs="Times New Roman"/>
        </w:rPr>
        <w:t xml:space="preserve">  principi etici per lo sviluppo professionale </w:t>
      </w:r>
      <w:r>
        <w:rPr>
          <w:rFonts w:asciiTheme="majorHAnsi" w:eastAsia="Times New Roman" w:hAnsiTheme="majorHAnsi" w:cs="Times New Roman"/>
        </w:rPr>
        <w:t xml:space="preserve">nel rispetto alle </w:t>
      </w:r>
      <w:r w:rsidR="0028576C">
        <w:rPr>
          <w:rFonts w:asciiTheme="majorHAnsi" w:eastAsia="Times New Roman" w:hAnsiTheme="majorHAnsi" w:cs="Times New Roman"/>
        </w:rPr>
        <w:t>comunità delle pers</w:t>
      </w:r>
      <w:r>
        <w:rPr>
          <w:rFonts w:asciiTheme="majorHAnsi" w:eastAsia="Times New Roman" w:hAnsiTheme="majorHAnsi" w:cs="Times New Roman"/>
        </w:rPr>
        <w:t>one, di ogni Paese e Continente.</w:t>
      </w:r>
    </w:p>
    <w:p w:rsidR="00591DAC" w:rsidRDefault="00591DAC" w:rsidP="00591DAC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Riteniamo che l’esercizio della professione di Agronomo nei contesti connessi all’agricoltura, all’alimentazione, alla ruralità</w:t>
      </w:r>
      <w:r w:rsidR="0028576C">
        <w:rPr>
          <w:rFonts w:asciiTheme="majorHAnsi" w:eastAsia="Times New Roman" w:hAnsiTheme="majorHAnsi" w:cs="Times New Roman"/>
        </w:rPr>
        <w:t>, al paesaggio</w:t>
      </w:r>
      <w:r>
        <w:rPr>
          <w:rFonts w:asciiTheme="majorHAnsi" w:eastAsia="Times New Roman" w:hAnsiTheme="majorHAnsi" w:cs="Times New Roman"/>
        </w:rPr>
        <w:t xml:space="preserve"> ed alle risorse naturali abbracci una dimensione bioecologica planetaria necessariamente scevra di frontiere per il trasferimento di pensiero, professionalità e tecnologia.</w:t>
      </w:r>
    </w:p>
    <w:p w:rsidR="00591DAC" w:rsidRDefault="00591DAC" w:rsidP="00591DAC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Siamo convinti che la nostra professionalità offrendo soluzioni tecniche avanzate elevi la nostra responsabilità etica e ci costringa ad operare sempre nell’interesse generale in un’ottica di progresso sociale.</w:t>
      </w:r>
    </w:p>
    <w:p w:rsidR="00591DAC" w:rsidRDefault="00591DAC" w:rsidP="00591DAC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L’opera dell’Agronomo rappresenta una considerevole potenzialità nell’ambito delle sfide globali del XXI secolo, ragione per cui ci proponiamo di cooperare alla definizione di una strategia tecnico alimentare e di sostenibilità ambientale per l’intero pianeta ed in particolare per le zon</w:t>
      </w:r>
      <w:r w:rsidR="0091678C">
        <w:rPr>
          <w:rFonts w:asciiTheme="majorHAnsi" w:eastAsia="Times New Roman" w:hAnsiTheme="majorHAnsi" w:cs="Times New Roman"/>
        </w:rPr>
        <w:t>e in ritardo di sviluppo.</w:t>
      </w:r>
    </w:p>
    <w:p w:rsidR="0091678C" w:rsidRDefault="0091678C" w:rsidP="00591DAC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Per questo ci impegniamo a rispettare i seguenti principi.</w:t>
      </w:r>
    </w:p>
    <w:p w:rsidR="0091678C" w:rsidRDefault="0091678C" w:rsidP="00591DAC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</w:p>
    <w:p w:rsidR="0091678C" w:rsidRDefault="0091678C" w:rsidP="0091678C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Per il cibo e la salute</w:t>
      </w:r>
    </w:p>
    <w:p w:rsidR="0091678C" w:rsidRPr="008F132B" w:rsidRDefault="0091678C" w:rsidP="0091678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L’Agronomo</w:t>
      </w:r>
      <w:r w:rsidRPr="008F132B">
        <w:rPr>
          <w:rFonts w:asciiTheme="majorHAnsi" w:hAnsiTheme="majorHAnsi"/>
          <w:b/>
        </w:rPr>
        <w:t xml:space="preserve">, in qualità di progettista del cibo, assicura l’ottimizzazione dei processi produttivi lungo tutta la filiera agroalimentare, difendendo i principi di un’alimentazione sana e nutriente, che soddisfi </w:t>
      </w:r>
      <w:r>
        <w:rPr>
          <w:rFonts w:asciiTheme="majorHAnsi" w:hAnsiTheme="majorHAnsi"/>
          <w:b/>
        </w:rPr>
        <w:t>le necessità alimentari globali riducendo gli scarti e garantisca la salubrità delle produzioni e la salute ed il benessere del consumatore.</w:t>
      </w:r>
    </w:p>
    <w:p w:rsidR="0091678C" w:rsidRDefault="0091678C" w:rsidP="0091678C">
      <w:pPr>
        <w:spacing w:after="0" w:line="360" w:lineRule="auto"/>
        <w:jc w:val="both"/>
        <w:rPr>
          <w:rFonts w:ascii="Cambria" w:hAnsi="Cambria"/>
        </w:rPr>
      </w:pPr>
      <w:r>
        <w:rPr>
          <w:rFonts w:asciiTheme="majorHAnsi" w:hAnsiTheme="majorHAnsi"/>
        </w:rPr>
        <w:t xml:space="preserve">La difesa all’alimentazione comporta per il professionista un’attività cosciente e razionale su diversi fronti. Le competenze dell’Agronomo coinvolgono la progettazione del cibo, la gestione </w:t>
      </w:r>
      <w:r w:rsidRPr="008F132B">
        <w:rPr>
          <w:rFonts w:asciiTheme="majorHAnsi" w:hAnsiTheme="majorHAnsi"/>
        </w:rPr>
        <w:t>attiva</w:t>
      </w:r>
      <w:r>
        <w:rPr>
          <w:rFonts w:asciiTheme="majorHAnsi" w:hAnsiTheme="majorHAnsi"/>
        </w:rPr>
        <w:t xml:space="preserve"> nonché la riduzione degli scarti, ma anche </w:t>
      </w:r>
      <w:r>
        <w:rPr>
          <w:rFonts w:ascii="Cambria" w:hAnsi="Cambria"/>
        </w:rPr>
        <w:t xml:space="preserve">la formazione e l’informazione del consumatore per renderlo più consapevole del valore alimentare dei prodotti. </w:t>
      </w:r>
    </w:p>
    <w:p w:rsidR="0091678C" w:rsidRPr="00BA37F7" w:rsidRDefault="0091678C" w:rsidP="0091678C">
      <w:pPr>
        <w:spacing w:after="0"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Per ottenere un tenore qualitativamente elevato del cibo è necessario che misure di qualità caratterizzino le intere fasi produttive lungo la filiera agroalimentare, dalla </w:t>
      </w:r>
      <w:r w:rsidRPr="00BA37F7">
        <w:rPr>
          <w:rFonts w:ascii="Cambria" w:eastAsia="Calibri" w:hAnsi="Cambria" w:cs="Times New Roman"/>
        </w:rPr>
        <w:t>prima fase</w:t>
      </w:r>
      <w:r>
        <w:rPr>
          <w:rFonts w:ascii="Cambria" w:eastAsia="Calibri" w:hAnsi="Cambria" w:cs="Times New Roman"/>
        </w:rPr>
        <w:t xml:space="preserve"> di produzione, alla seconda di trasformazione </w:t>
      </w:r>
      <w:r w:rsidRPr="00BA37F7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 xml:space="preserve">a quella successiva di distribuzione. </w:t>
      </w:r>
    </w:p>
    <w:p w:rsidR="0091678C" w:rsidRDefault="0091678C" w:rsidP="0091678C">
      <w:pPr>
        <w:spacing w:after="0"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lastRenderedPageBreak/>
        <w:t xml:space="preserve">Il ruolo dell’Agronomo nei processi di filiera è quello di garantire e certificare </w:t>
      </w:r>
      <w:r w:rsidRPr="00BA37F7">
        <w:rPr>
          <w:rFonts w:ascii="Cambria" w:eastAsia="Calibri" w:hAnsi="Cambria" w:cs="Times New Roman"/>
        </w:rPr>
        <w:t xml:space="preserve">che ciascun attore </w:t>
      </w:r>
      <w:r>
        <w:rPr>
          <w:rFonts w:ascii="Cambria" w:eastAsia="Calibri" w:hAnsi="Cambria" w:cs="Times New Roman"/>
        </w:rPr>
        <w:t xml:space="preserve">applichi tutte le misure necessarie al fine di poter assicurare </w:t>
      </w:r>
      <w:r w:rsidRPr="00BA37F7">
        <w:rPr>
          <w:rFonts w:ascii="Cambria" w:eastAsia="Calibri" w:hAnsi="Cambria" w:cs="Times New Roman"/>
        </w:rPr>
        <w:t>al consumatore finale un alto livello di qualità e di sicur</w:t>
      </w:r>
      <w:r>
        <w:rPr>
          <w:rFonts w:ascii="Cambria" w:eastAsia="Calibri" w:hAnsi="Cambria" w:cs="Times New Roman"/>
        </w:rPr>
        <w:t>ezza dell’alimento ed in misura sufficiente per tutti gli abitanti del pianeta.</w:t>
      </w:r>
    </w:p>
    <w:p w:rsidR="0091678C" w:rsidRDefault="0091678C" w:rsidP="0091678C">
      <w:pPr>
        <w:spacing w:after="0" w:line="360" w:lineRule="auto"/>
        <w:jc w:val="both"/>
        <w:rPr>
          <w:rFonts w:ascii="Cambria" w:eastAsia="Calibri" w:hAnsi="Cambria" w:cs="Times New Roman"/>
        </w:rPr>
      </w:pPr>
    </w:p>
    <w:p w:rsidR="0091678C" w:rsidRPr="0091678C" w:rsidRDefault="0091678C" w:rsidP="0091678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2) </w:t>
      </w:r>
      <w:r w:rsidRPr="0091678C">
        <w:rPr>
          <w:rFonts w:asciiTheme="majorHAnsi" w:hAnsiTheme="majorHAnsi"/>
          <w:b/>
          <w:i/>
        </w:rPr>
        <w:t>Per la  sostenibilità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L’Agronomo nello svolgimento della propria attività deve applicare azioni che </w:t>
      </w:r>
      <w:r w:rsidRPr="00F12157">
        <w:rPr>
          <w:rFonts w:asciiTheme="majorHAnsi" w:hAnsiTheme="majorHAnsi"/>
          <w:b/>
        </w:rPr>
        <w:t>non depauper</w:t>
      </w:r>
      <w:r>
        <w:rPr>
          <w:rFonts w:asciiTheme="majorHAnsi" w:hAnsiTheme="majorHAnsi"/>
          <w:b/>
        </w:rPr>
        <w:t>ano</w:t>
      </w:r>
      <w:r w:rsidRPr="00F12157">
        <w:rPr>
          <w:rFonts w:asciiTheme="majorHAnsi" w:hAnsiTheme="majorHAnsi"/>
          <w:b/>
        </w:rPr>
        <w:t xml:space="preserve"> le risorse del pianeta</w:t>
      </w:r>
      <w:r>
        <w:rPr>
          <w:rFonts w:asciiTheme="majorHAnsi" w:hAnsiTheme="majorHAnsi"/>
          <w:b/>
        </w:rPr>
        <w:t xml:space="preserve"> in modo da garantire</w:t>
      </w:r>
      <w:r w:rsidRPr="00F12157">
        <w:rPr>
          <w:rFonts w:asciiTheme="majorHAnsi" w:hAnsiTheme="majorHAnsi"/>
          <w:b/>
        </w:rPr>
        <w:t xml:space="preserve"> i bisogni del presente senza compromettere la</w:t>
      </w:r>
      <w:r>
        <w:rPr>
          <w:rFonts w:asciiTheme="majorHAnsi" w:hAnsiTheme="majorHAnsi"/>
          <w:b/>
        </w:rPr>
        <w:t xml:space="preserve"> </w:t>
      </w:r>
      <w:r w:rsidRPr="00F12157">
        <w:rPr>
          <w:rFonts w:asciiTheme="majorHAnsi" w:hAnsiTheme="majorHAnsi"/>
          <w:b/>
        </w:rPr>
        <w:t xml:space="preserve">possibilità </w:t>
      </w:r>
      <w:r>
        <w:rPr>
          <w:rFonts w:asciiTheme="majorHAnsi" w:hAnsiTheme="majorHAnsi"/>
          <w:b/>
        </w:rPr>
        <w:t xml:space="preserve">di soddisfare quelli delle generazioni future. 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  <w:r w:rsidRPr="00F12157">
        <w:rPr>
          <w:rFonts w:asciiTheme="majorHAnsi" w:hAnsiTheme="majorHAnsi"/>
        </w:rPr>
        <w:t xml:space="preserve">La salvaguardia della sostenibilità è un dovere </w:t>
      </w:r>
      <w:r>
        <w:rPr>
          <w:rFonts w:asciiTheme="majorHAnsi" w:hAnsiTheme="majorHAnsi"/>
        </w:rPr>
        <w:t>etico</w:t>
      </w:r>
      <w:r w:rsidRPr="00F12157">
        <w:rPr>
          <w:rFonts w:asciiTheme="majorHAnsi" w:hAnsiTheme="majorHAnsi"/>
        </w:rPr>
        <w:t xml:space="preserve"> e ambientale del professionista, soprattutto in un mondo sempre più affollato in cui le risorse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ecosistemiche</w:t>
      </w:r>
      <w:proofErr w:type="spellEnd"/>
      <w:r w:rsidRPr="00F12157">
        <w:rPr>
          <w:rFonts w:asciiTheme="majorHAnsi" w:hAnsiTheme="majorHAnsi"/>
        </w:rPr>
        <w:t xml:space="preserve"> vanno gestite con coscienza sociale ed equità. Un cattivo uso di risorse in tempi in cui ancora milioni di persone soffrono la fame, è intollerabile </w:t>
      </w:r>
      <w:r>
        <w:rPr>
          <w:rFonts w:asciiTheme="majorHAnsi" w:hAnsiTheme="majorHAnsi"/>
        </w:rPr>
        <w:t xml:space="preserve">non solo </w:t>
      </w:r>
      <w:r w:rsidRPr="00F12157">
        <w:rPr>
          <w:rFonts w:asciiTheme="majorHAnsi" w:hAnsiTheme="majorHAnsi"/>
        </w:rPr>
        <w:t>dal punto di vista etico, ma anche ambientale perché rappresenta un consumo di risorse naturali inutile e quindi dannoso.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</w:p>
    <w:p w:rsidR="0091678C" w:rsidRPr="0091678C" w:rsidRDefault="0091678C" w:rsidP="0091678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3) </w:t>
      </w:r>
      <w:r w:rsidRPr="0091678C">
        <w:rPr>
          <w:rFonts w:asciiTheme="majorHAnsi" w:hAnsiTheme="majorHAnsi"/>
          <w:b/>
          <w:i/>
        </w:rPr>
        <w:t>Per la biodiversità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L’Agronomo assicura la custodia della biodiversità; si impegna a sviluppare e </w:t>
      </w:r>
      <w:r w:rsidRPr="00F12157">
        <w:rPr>
          <w:rFonts w:asciiTheme="majorHAnsi" w:hAnsiTheme="majorHAnsi"/>
          <w:b/>
        </w:rPr>
        <w:t xml:space="preserve">tramandare </w:t>
      </w:r>
      <w:r>
        <w:rPr>
          <w:rFonts w:asciiTheme="majorHAnsi" w:hAnsiTheme="majorHAnsi"/>
          <w:b/>
        </w:rPr>
        <w:t>la</w:t>
      </w:r>
      <w:r w:rsidRPr="00F12157">
        <w:rPr>
          <w:rFonts w:asciiTheme="majorHAnsi" w:hAnsiTheme="majorHAnsi"/>
          <w:b/>
        </w:rPr>
        <w:t xml:space="preserve"> diversità genetica per il cibo e per l’agricoltura</w:t>
      </w:r>
      <w:r>
        <w:rPr>
          <w:rFonts w:asciiTheme="majorHAnsi" w:hAnsiTheme="majorHAnsi"/>
          <w:b/>
        </w:rPr>
        <w:t xml:space="preserve"> e garantisce per le generazioni future “</w:t>
      </w:r>
      <w:r w:rsidRPr="00F12157">
        <w:rPr>
          <w:rFonts w:asciiTheme="majorHAnsi" w:hAnsiTheme="majorHAnsi"/>
          <w:b/>
          <w:i/>
        </w:rPr>
        <w:t>la variabilità fra tutti gli organismi viventi, inclusi, ovviamente, quelli del sottosuolo, dell’aria, gli ecosistemi acquatici, terrestri e marini ed i complessi ecologici dei quali fanno parte</w:t>
      </w:r>
      <w:r w:rsidRPr="00F12157">
        <w:rPr>
          <w:rFonts w:asciiTheme="majorHAnsi" w:hAnsiTheme="majorHAnsi"/>
          <w:b/>
        </w:rPr>
        <w:t>” (CBD, Rio de Janeiro, 1992).</w:t>
      </w:r>
    </w:p>
    <w:p w:rsidR="0091678C" w:rsidRDefault="0091678C" w:rsidP="0091678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La tutela della biodiversità comporta per il professionista l’obbligo morale nei confronti delle generazioni future di garantire nelle attività di pianificazione e progettazione l’equilibrio tra biodiversità e miglioramento genetico, incentivando nelle dinamiche delle fattorie le pratiche agricole che contribuiscono a formare ecosistemi agricoli in equilibrio, salvaguardando le interazioni che esistono fra agricoltura e biodiversità  e migliorando l’efficienza delle produzioni. La promozione di scelte colturali che aumentano la biodiversità delle fattorie è il fondamento per il rispetto di tale principio. </w:t>
      </w:r>
    </w:p>
    <w:p w:rsidR="0091678C" w:rsidRDefault="0091678C" w:rsidP="0091678C">
      <w:pPr>
        <w:spacing w:after="0" w:line="360" w:lineRule="auto"/>
        <w:jc w:val="both"/>
        <w:rPr>
          <w:rFonts w:ascii="Cambria" w:hAnsi="Cambria"/>
        </w:rPr>
      </w:pPr>
    </w:p>
    <w:p w:rsidR="0091678C" w:rsidRDefault="0091678C" w:rsidP="0091678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4) </w:t>
      </w:r>
      <w:r w:rsidRPr="0091678C">
        <w:rPr>
          <w:rFonts w:asciiTheme="majorHAnsi" w:hAnsiTheme="majorHAnsi"/>
          <w:b/>
          <w:i/>
        </w:rPr>
        <w:t xml:space="preserve">Per il suolo </w:t>
      </w:r>
      <w:r w:rsidR="00800060">
        <w:rPr>
          <w:rFonts w:asciiTheme="majorHAnsi" w:hAnsiTheme="majorHAnsi"/>
          <w:b/>
          <w:i/>
        </w:rPr>
        <w:t>e l’acqua</w:t>
      </w:r>
    </w:p>
    <w:p w:rsidR="0091678C" w:rsidRDefault="00800060" w:rsidP="0091678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Nella gestione sostenibile del suolo e dell’acqua, l’</w:t>
      </w:r>
      <w:r w:rsidR="00DF01E2">
        <w:rPr>
          <w:rFonts w:asciiTheme="majorHAnsi" w:hAnsiTheme="majorHAnsi"/>
          <w:b/>
        </w:rPr>
        <w:t xml:space="preserve">Agronomo </w:t>
      </w:r>
      <w:r w:rsidR="0091678C">
        <w:rPr>
          <w:rFonts w:asciiTheme="majorHAnsi" w:hAnsiTheme="majorHAnsi"/>
          <w:b/>
        </w:rPr>
        <w:t xml:space="preserve">assicura </w:t>
      </w:r>
      <w:r w:rsidR="0091678C" w:rsidRPr="002C2A56">
        <w:rPr>
          <w:rFonts w:asciiTheme="majorHAnsi" w:hAnsiTheme="majorHAnsi"/>
          <w:b/>
        </w:rPr>
        <w:t xml:space="preserve"> la protezione e la conservazione delle</w:t>
      </w:r>
      <w:r w:rsidR="0091678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loro </w:t>
      </w:r>
      <w:r w:rsidR="0091678C" w:rsidRPr="002C2A56">
        <w:rPr>
          <w:rFonts w:asciiTheme="majorHAnsi" w:hAnsiTheme="majorHAnsi"/>
          <w:b/>
        </w:rPr>
        <w:t>capacità</w:t>
      </w:r>
      <w:r>
        <w:rPr>
          <w:rFonts w:asciiTheme="majorHAnsi" w:hAnsiTheme="majorHAnsi"/>
          <w:b/>
        </w:rPr>
        <w:t xml:space="preserve"> </w:t>
      </w:r>
      <w:r w:rsidR="0091678C" w:rsidRPr="002C2A56">
        <w:rPr>
          <w:rFonts w:asciiTheme="majorHAnsi" w:hAnsiTheme="majorHAnsi"/>
          <w:b/>
        </w:rPr>
        <w:t>di svolgere funzioni o servizi economici, ambientali, sociali</w:t>
      </w:r>
      <w:r w:rsidR="0091678C">
        <w:rPr>
          <w:rFonts w:asciiTheme="majorHAnsi" w:hAnsiTheme="majorHAnsi"/>
          <w:b/>
        </w:rPr>
        <w:t xml:space="preserve"> e culturali.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La protezione e la gestione sostenibile del suolo</w:t>
      </w:r>
      <w:r w:rsidR="0080006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comporta</w:t>
      </w:r>
      <w:r w:rsidR="00800060">
        <w:rPr>
          <w:rFonts w:asciiTheme="majorHAnsi" w:hAnsiTheme="majorHAnsi"/>
        </w:rPr>
        <w:t>no</w:t>
      </w:r>
      <w:r>
        <w:rPr>
          <w:rFonts w:asciiTheme="majorHAnsi" w:hAnsiTheme="majorHAnsi"/>
        </w:rPr>
        <w:t xml:space="preserve"> per l’Agronomo l’adozione di pratiche profess</w:t>
      </w:r>
      <w:r w:rsidR="001F381C">
        <w:rPr>
          <w:rFonts w:asciiTheme="majorHAnsi" w:hAnsiTheme="majorHAnsi"/>
        </w:rPr>
        <w:t>ionali che mantengano inalterata</w:t>
      </w:r>
      <w:r>
        <w:rPr>
          <w:rFonts w:asciiTheme="majorHAnsi" w:hAnsiTheme="majorHAnsi"/>
        </w:rPr>
        <w:t xml:space="preserve"> la fertilità del suolo e che ne contrastino il degrado. </w:t>
      </w:r>
    </w:p>
    <w:p w:rsidR="00DA27BC" w:rsidRDefault="00DA27B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L’utilizzo razionale ed oculato delle risorse idriche comportano per l’Agronomo, </w:t>
      </w:r>
      <w:r w:rsidRPr="00DA27BC">
        <w:rPr>
          <w:rFonts w:asciiTheme="majorHAnsi" w:hAnsiTheme="majorHAnsi"/>
        </w:rPr>
        <w:t>attraverso l´individuazione dei fabbisogni idrici di un contesto produttivo</w:t>
      </w:r>
      <w:r>
        <w:rPr>
          <w:rFonts w:asciiTheme="majorHAnsi" w:hAnsiTheme="majorHAnsi"/>
        </w:rPr>
        <w:t xml:space="preserve">, l’adozione di pratiche professionali che valorizzino l’uso della risorsa e ne riduca gli sprechi </w:t>
      </w:r>
      <w:r w:rsidRPr="00DA27BC">
        <w:rPr>
          <w:rFonts w:asciiTheme="majorHAnsi" w:hAnsiTheme="majorHAnsi"/>
        </w:rPr>
        <w:t>anche considerando lo sviluppo di sistemi produttivi innovativi nonché l´utilizzo di risorse idriche non convenzionali</w:t>
      </w:r>
      <w:r>
        <w:rPr>
          <w:rFonts w:asciiTheme="majorHAnsi" w:hAnsiTheme="majorHAnsi"/>
        </w:rPr>
        <w:t>.</w:t>
      </w:r>
    </w:p>
    <w:p w:rsidR="0091678C" w:rsidRDefault="00DA27B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Suolo ed acqua </w:t>
      </w:r>
      <w:r w:rsidR="0091678C">
        <w:rPr>
          <w:rFonts w:asciiTheme="majorHAnsi" w:hAnsiTheme="majorHAnsi"/>
        </w:rPr>
        <w:t>rappresenta</w:t>
      </w:r>
      <w:r w:rsidR="00DF01E2">
        <w:rPr>
          <w:rFonts w:asciiTheme="majorHAnsi" w:hAnsiTheme="majorHAnsi"/>
        </w:rPr>
        <w:t>no</w:t>
      </w:r>
      <w:r w:rsidR="0091678C">
        <w:rPr>
          <w:rFonts w:asciiTheme="majorHAnsi" w:hAnsiTheme="majorHAnsi"/>
        </w:rPr>
        <w:t xml:space="preserve"> </w:t>
      </w:r>
      <w:r w:rsidR="0091678C" w:rsidRPr="003A3555">
        <w:rPr>
          <w:rFonts w:asciiTheme="majorHAnsi" w:hAnsiTheme="majorHAnsi"/>
        </w:rPr>
        <w:t>un elemento essenziale per la</w:t>
      </w:r>
      <w:r w:rsidR="0091678C">
        <w:rPr>
          <w:rFonts w:asciiTheme="majorHAnsi" w:hAnsiTheme="majorHAnsi"/>
        </w:rPr>
        <w:t xml:space="preserve"> vita;</w:t>
      </w:r>
      <w:r w:rsidR="0091678C" w:rsidRPr="003A3555">
        <w:rPr>
          <w:rFonts w:asciiTheme="majorHAnsi" w:hAnsiTheme="majorHAnsi"/>
        </w:rPr>
        <w:t xml:space="preserve"> </w:t>
      </w:r>
      <w:r w:rsidR="00DF01E2">
        <w:rPr>
          <w:rFonts w:asciiTheme="majorHAnsi" w:hAnsiTheme="majorHAnsi"/>
        </w:rPr>
        <w:t>sono i componente fondamentali</w:t>
      </w:r>
      <w:r w:rsidR="0091678C" w:rsidRPr="003A3555">
        <w:rPr>
          <w:rFonts w:asciiTheme="majorHAnsi" w:hAnsiTheme="majorHAnsi"/>
        </w:rPr>
        <w:t xml:space="preserve"> degli ecosistemi</w:t>
      </w:r>
      <w:r w:rsidR="0091678C">
        <w:rPr>
          <w:rFonts w:asciiTheme="majorHAnsi" w:hAnsiTheme="majorHAnsi"/>
        </w:rPr>
        <w:t xml:space="preserve"> </w:t>
      </w:r>
      <w:r w:rsidR="0091678C" w:rsidRPr="003A3555">
        <w:rPr>
          <w:rFonts w:asciiTheme="majorHAnsi" w:hAnsiTheme="majorHAnsi"/>
        </w:rPr>
        <w:t>terrestri</w:t>
      </w:r>
      <w:r w:rsidR="0091678C">
        <w:rPr>
          <w:rFonts w:asciiTheme="majorHAnsi" w:hAnsiTheme="majorHAnsi"/>
        </w:rPr>
        <w:t xml:space="preserve"> e</w:t>
      </w:r>
      <w:r w:rsidR="0091678C" w:rsidRPr="003A3555">
        <w:rPr>
          <w:rFonts w:asciiTheme="majorHAnsi" w:hAnsiTheme="majorHAnsi"/>
        </w:rPr>
        <w:t xml:space="preserve"> dell’ambiente</w:t>
      </w:r>
      <w:r w:rsidR="00DF01E2">
        <w:rPr>
          <w:rFonts w:asciiTheme="majorHAnsi" w:hAnsiTheme="majorHAnsi"/>
        </w:rPr>
        <w:t xml:space="preserve"> che forniscono</w:t>
      </w:r>
      <w:r w:rsidR="0091678C" w:rsidRPr="003A3555">
        <w:rPr>
          <w:rFonts w:asciiTheme="majorHAnsi" w:hAnsiTheme="majorHAnsi"/>
        </w:rPr>
        <w:t xml:space="preserve"> una serie di benefici all’uomo e all’ambiente</w:t>
      </w:r>
      <w:r w:rsidR="0091678C">
        <w:rPr>
          <w:rFonts w:asciiTheme="majorHAnsi" w:hAnsiTheme="majorHAnsi"/>
        </w:rPr>
        <w:t xml:space="preserve"> attraverso una</w:t>
      </w:r>
      <w:r w:rsidR="0091678C" w:rsidRPr="003A3555">
        <w:rPr>
          <w:rFonts w:asciiTheme="majorHAnsi" w:hAnsiTheme="majorHAnsi"/>
        </w:rPr>
        <w:t xml:space="preserve"> pluralità di funzioni</w:t>
      </w:r>
      <w:r w:rsidR="0091678C">
        <w:rPr>
          <w:rFonts w:asciiTheme="majorHAnsi" w:hAnsiTheme="majorHAnsi"/>
        </w:rPr>
        <w:t xml:space="preserve"> </w:t>
      </w:r>
      <w:r w:rsidR="0091678C" w:rsidRPr="003A3555">
        <w:rPr>
          <w:rFonts w:asciiTheme="majorHAnsi" w:hAnsiTheme="majorHAnsi"/>
        </w:rPr>
        <w:t>e di servi</w:t>
      </w:r>
      <w:r w:rsidR="0091678C">
        <w:rPr>
          <w:rFonts w:asciiTheme="majorHAnsi" w:hAnsiTheme="majorHAnsi"/>
        </w:rPr>
        <w:t>zi ecosistemici</w:t>
      </w:r>
      <w:r w:rsidR="00DF01E2">
        <w:rPr>
          <w:rFonts w:asciiTheme="majorHAnsi" w:hAnsiTheme="majorHAnsi"/>
        </w:rPr>
        <w:t xml:space="preserve">. </w:t>
      </w:r>
      <w:r w:rsidR="0091678C">
        <w:rPr>
          <w:rFonts w:asciiTheme="majorHAnsi" w:hAnsiTheme="majorHAnsi"/>
        </w:rPr>
        <w:t>Contrastarne l</w:t>
      </w:r>
      <w:r w:rsidR="00DF01E2">
        <w:rPr>
          <w:rFonts w:asciiTheme="majorHAnsi" w:hAnsiTheme="majorHAnsi"/>
        </w:rPr>
        <w:t>e</w:t>
      </w:r>
      <w:r w:rsidR="0091678C">
        <w:rPr>
          <w:rFonts w:asciiTheme="majorHAnsi" w:hAnsiTheme="majorHAnsi"/>
        </w:rPr>
        <w:t xml:space="preserve"> perdit</w:t>
      </w:r>
      <w:r w:rsidR="00DF01E2">
        <w:rPr>
          <w:rFonts w:asciiTheme="majorHAnsi" w:hAnsiTheme="majorHAnsi"/>
        </w:rPr>
        <w:t xml:space="preserve">e, sia dell’uno che dell’altro, </w:t>
      </w:r>
      <w:r w:rsidR="0091678C">
        <w:rPr>
          <w:rFonts w:asciiTheme="majorHAnsi" w:hAnsiTheme="majorHAnsi"/>
        </w:rPr>
        <w:t xml:space="preserve"> e valorizzarne l’importanza sono fattori</w:t>
      </w:r>
      <w:r w:rsidR="0091678C" w:rsidRPr="003A3555">
        <w:rPr>
          <w:rFonts w:asciiTheme="majorHAnsi" w:hAnsiTheme="majorHAnsi"/>
        </w:rPr>
        <w:t xml:space="preserve"> chiave per il benessere</w:t>
      </w:r>
      <w:r w:rsidR="0091678C">
        <w:rPr>
          <w:rFonts w:asciiTheme="majorHAnsi" w:hAnsiTheme="majorHAnsi"/>
        </w:rPr>
        <w:t xml:space="preserve"> attuale e futuro dell’uomo e della società.</w:t>
      </w:r>
    </w:p>
    <w:p w:rsidR="0091678C" w:rsidRDefault="0091678C" w:rsidP="0091678C">
      <w:pPr>
        <w:spacing w:after="0" w:line="360" w:lineRule="auto"/>
        <w:jc w:val="both"/>
        <w:rPr>
          <w:rFonts w:ascii="Cambria" w:hAnsi="Cambria"/>
        </w:rPr>
      </w:pPr>
    </w:p>
    <w:p w:rsidR="0091678C" w:rsidRPr="008D6614" w:rsidRDefault="0091678C" w:rsidP="0091678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5) </w:t>
      </w:r>
      <w:r w:rsidRPr="008D6614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>Per il paesaggio</w:t>
      </w:r>
    </w:p>
    <w:p w:rsidR="0091678C" w:rsidRPr="00D948BE" w:rsidRDefault="0091678C" w:rsidP="0091678C">
      <w:pPr>
        <w:spacing w:after="0" w:line="360" w:lineRule="auto"/>
        <w:jc w:val="both"/>
        <w:rPr>
          <w:rFonts w:ascii="Cambria" w:hAnsi="Cambria"/>
          <w:b/>
        </w:rPr>
      </w:pPr>
      <w:r>
        <w:rPr>
          <w:rFonts w:asciiTheme="majorHAnsi" w:hAnsiTheme="majorHAnsi"/>
          <w:b/>
        </w:rPr>
        <w:t>L’Agronomo salvaguarda i</w:t>
      </w:r>
      <w:r w:rsidRPr="00D948BE">
        <w:rPr>
          <w:rFonts w:asciiTheme="majorHAnsi" w:hAnsiTheme="majorHAnsi"/>
          <w:b/>
        </w:rPr>
        <w:t xml:space="preserve">l valore </w:t>
      </w:r>
      <w:r w:rsidRPr="00D948BE">
        <w:rPr>
          <w:rFonts w:ascii="Cambria" w:hAnsi="Cambria"/>
          <w:b/>
        </w:rPr>
        <w:t>“territorio-cultura” come frutto della sedimentazione di fattori storici, sociali ed is</w:t>
      </w:r>
      <w:r>
        <w:rPr>
          <w:rFonts w:ascii="Cambria" w:hAnsi="Cambria"/>
          <w:b/>
        </w:rPr>
        <w:t xml:space="preserve">tituzionali del contesto locale e promuove </w:t>
      </w:r>
      <w:r w:rsidRPr="00D948BE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la </w:t>
      </w:r>
      <w:r w:rsidRPr="00D948BE">
        <w:rPr>
          <w:rFonts w:ascii="Cambria" w:hAnsi="Cambria"/>
          <w:b/>
        </w:rPr>
        <w:t xml:space="preserve">valorizzare </w:t>
      </w:r>
      <w:r>
        <w:rPr>
          <w:rFonts w:ascii="Cambria" w:hAnsi="Cambria"/>
          <w:b/>
        </w:rPr>
        <w:t>delle identità locali tramite la conservazione del territorio rurale e delle sue tradizioni.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professionista esperto conoscitore della vocazione produttiva della realtà territoriale ha il compito di promuovere modelli di sviluppo ad hoc in grado di interconnettere peculiarità locali e luoghi di produzione. La gestione razionale ed oculata del “capitale territoriale” è </w:t>
      </w:r>
      <w:r w:rsidRPr="0091678C">
        <w:rPr>
          <w:rFonts w:asciiTheme="majorHAnsi" w:hAnsiTheme="majorHAnsi"/>
        </w:rPr>
        <w:t>indirizzata ad</w:t>
      </w:r>
      <w:r>
        <w:rPr>
          <w:rFonts w:asciiTheme="majorHAnsi" w:hAnsiTheme="majorHAnsi"/>
        </w:rPr>
        <w:t xml:space="preserve"> elaborare strategie e progettare in modo di trasmettere il valore che un territorio identitario può rivelare.</w:t>
      </w:r>
    </w:p>
    <w:p w:rsidR="0091678C" w:rsidRPr="002E5D7A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L’Agronomo, attraverso una corretta pianificazione e progettazione territoriale, assicura sviluppo rurale, vale a dire</w:t>
      </w:r>
      <w:r w:rsidRPr="002E5D7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il mantenimento e la </w:t>
      </w:r>
      <w:r w:rsidRPr="002E5D7A">
        <w:rPr>
          <w:rFonts w:asciiTheme="majorHAnsi" w:hAnsiTheme="majorHAnsi"/>
        </w:rPr>
        <w:t>crescita dei sistemi socio-economico</w:t>
      </w:r>
      <w:r>
        <w:rPr>
          <w:rFonts w:asciiTheme="majorHAnsi" w:hAnsiTheme="majorHAnsi"/>
        </w:rPr>
        <w:t xml:space="preserve"> </w:t>
      </w:r>
      <w:r w:rsidRPr="002E5D7A">
        <w:rPr>
          <w:rFonts w:asciiTheme="majorHAnsi" w:hAnsiTheme="majorHAnsi"/>
        </w:rPr>
        <w:t>locali</w:t>
      </w:r>
      <w:r>
        <w:rPr>
          <w:rFonts w:asciiTheme="majorHAnsi" w:hAnsiTheme="majorHAnsi"/>
        </w:rPr>
        <w:t xml:space="preserve">. </w:t>
      </w:r>
    </w:p>
    <w:p w:rsidR="0091678C" w:rsidRPr="005D6F4F" w:rsidRDefault="0091678C" w:rsidP="0091678C">
      <w:pPr>
        <w:spacing w:after="0" w:line="360" w:lineRule="auto"/>
        <w:jc w:val="both"/>
        <w:rPr>
          <w:rFonts w:ascii="Cambria" w:hAnsi="Cambria"/>
        </w:rPr>
      </w:pPr>
    </w:p>
    <w:p w:rsidR="0091678C" w:rsidRPr="0091678C" w:rsidRDefault="0091678C" w:rsidP="0091678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6) </w:t>
      </w:r>
      <w:r w:rsidRPr="0091678C">
        <w:rPr>
          <w:rFonts w:asciiTheme="majorHAnsi" w:hAnsiTheme="majorHAnsi"/>
          <w:b/>
          <w:i/>
        </w:rPr>
        <w:t>Uso sociale della genetica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L’Agronomo utilizza le  tecniche di miglioramento genetico per finalità coerenti e migliorative delle condizioni ambientali e socio-culturali delle popolazioni del pianeta senza favorire  situazioni di colonialismo economico nei confronti delle popolazioni più deboli delle aree in ritardo di sviluppo. 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L’uso razionale della genetica comporta una rettitudine professionale che in qualunque parte del pianeta deve essere libera da fini economici.</w:t>
      </w:r>
    </w:p>
    <w:p w:rsidR="0091678C" w:rsidRDefault="0091678C" w:rsidP="0091678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 patrimonio genetico delle specie viventi </w:t>
      </w:r>
      <w:r w:rsidRPr="00F42B2C">
        <w:rPr>
          <w:rFonts w:asciiTheme="majorHAnsi" w:hAnsiTheme="majorHAnsi"/>
        </w:rPr>
        <w:t xml:space="preserve">è patrimonio di tutti e </w:t>
      </w:r>
      <w:r>
        <w:rPr>
          <w:rFonts w:asciiTheme="majorHAnsi" w:hAnsiTheme="majorHAnsi"/>
        </w:rPr>
        <w:t xml:space="preserve">per questo </w:t>
      </w:r>
      <w:r w:rsidRPr="00F42B2C">
        <w:rPr>
          <w:rFonts w:asciiTheme="majorHAnsi" w:hAnsiTheme="majorHAnsi"/>
        </w:rPr>
        <w:t>deve ser</w:t>
      </w:r>
      <w:r>
        <w:rPr>
          <w:rFonts w:asciiTheme="majorHAnsi" w:hAnsiTheme="majorHAnsi"/>
        </w:rPr>
        <w:t>vire al bene di tutta l’umanità, pertanto l</w:t>
      </w:r>
      <w:r w:rsidRPr="00F42B2C">
        <w:rPr>
          <w:rFonts w:asciiTheme="majorHAnsi" w:hAnsiTheme="majorHAnsi"/>
        </w:rPr>
        <w:t xml:space="preserve">e applicazioni biotecnologiche devono salvaguardare </w:t>
      </w:r>
      <w:r>
        <w:rPr>
          <w:rFonts w:asciiTheme="majorHAnsi" w:hAnsiTheme="majorHAnsi"/>
        </w:rPr>
        <w:t xml:space="preserve">tale </w:t>
      </w:r>
      <w:r w:rsidRPr="00F42B2C">
        <w:rPr>
          <w:rFonts w:asciiTheme="majorHAnsi" w:hAnsiTheme="majorHAnsi"/>
        </w:rPr>
        <w:t xml:space="preserve">principio senza </w:t>
      </w:r>
      <w:r w:rsidRPr="00F42B2C">
        <w:rPr>
          <w:rFonts w:asciiTheme="majorHAnsi" w:hAnsiTheme="majorHAnsi"/>
        </w:rPr>
        <w:lastRenderedPageBreak/>
        <w:t>diventare dominio dell’arbitrio di interessi di parte, oppure utilizzat</w:t>
      </w:r>
      <w:r>
        <w:rPr>
          <w:rFonts w:asciiTheme="majorHAnsi" w:hAnsiTheme="majorHAnsi"/>
        </w:rPr>
        <w:t>e</w:t>
      </w:r>
      <w:r w:rsidRPr="00F42B2C">
        <w:rPr>
          <w:rFonts w:asciiTheme="majorHAnsi" w:hAnsiTheme="majorHAnsi"/>
        </w:rPr>
        <w:t xml:space="preserve"> per scopi material</w:t>
      </w:r>
      <w:r>
        <w:rPr>
          <w:rFonts w:asciiTheme="majorHAnsi" w:hAnsiTheme="majorHAnsi"/>
        </w:rPr>
        <w:t>i</w:t>
      </w:r>
      <w:r w:rsidRPr="00F42B2C">
        <w:rPr>
          <w:rFonts w:asciiTheme="majorHAnsi" w:hAnsiTheme="majorHAnsi"/>
        </w:rPr>
        <w:t xml:space="preserve"> di in</w:t>
      </w:r>
      <w:r>
        <w:rPr>
          <w:rFonts w:asciiTheme="majorHAnsi" w:hAnsiTheme="majorHAnsi"/>
        </w:rPr>
        <w:t>teresse economico alla stessa stregua di un prodotto industriale, costruito dall’uomo.</w:t>
      </w:r>
    </w:p>
    <w:p w:rsidR="00C50A1F" w:rsidRDefault="00C50A1F" w:rsidP="0091678C">
      <w:pPr>
        <w:spacing w:after="0" w:line="360" w:lineRule="auto"/>
        <w:jc w:val="both"/>
        <w:rPr>
          <w:rFonts w:asciiTheme="majorHAnsi" w:hAnsiTheme="majorHAnsi"/>
        </w:rPr>
      </w:pPr>
    </w:p>
    <w:p w:rsidR="00C50A1F" w:rsidRPr="00C50A1F" w:rsidRDefault="00C50A1F" w:rsidP="00C50A1F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7) </w:t>
      </w:r>
      <w:r w:rsidRPr="00C50A1F">
        <w:rPr>
          <w:rFonts w:asciiTheme="majorHAnsi" w:hAnsiTheme="majorHAnsi"/>
          <w:b/>
          <w:i/>
        </w:rPr>
        <w:t xml:space="preserve">Uso sociale della tecnologia </w:t>
      </w:r>
    </w:p>
    <w:p w:rsidR="00C50A1F" w:rsidRDefault="00C50A1F" w:rsidP="00C50A1F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L’Agronomo assicura che l’utilizzo della tecnologia e delle pratiche innovative non costituisca asimmetria informativa tale da essere utilizzata a fini economici per la prevaricazione di soggetti più deboli  e per ridurre la capacità di esercitare i loro diritti fondamentali. </w:t>
      </w:r>
    </w:p>
    <w:p w:rsidR="00C50A1F" w:rsidRDefault="00C50A1F" w:rsidP="00C50A1F">
      <w:pPr>
        <w:spacing w:after="0" w:line="360" w:lineRule="auto"/>
        <w:jc w:val="both"/>
        <w:rPr>
          <w:rFonts w:asciiTheme="majorHAnsi" w:hAnsiTheme="majorHAnsi"/>
        </w:rPr>
      </w:pPr>
      <w:r w:rsidRPr="00EF7F18">
        <w:rPr>
          <w:rFonts w:asciiTheme="majorHAnsi" w:hAnsiTheme="majorHAnsi"/>
        </w:rPr>
        <w:t xml:space="preserve">La </w:t>
      </w:r>
      <w:proofErr w:type="spellStart"/>
      <w:r w:rsidRPr="00EF7F18">
        <w:rPr>
          <w:rFonts w:asciiTheme="majorHAnsi" w:hAnsiTheme="majorHAnsi"/>
        </w:rPr>
        <w:t>tecnoscienza</w:t>
      </w:r>
      <w:proofErr w:type="spellEnd"/>
      <w:r w:rsidRPr="00EF7F18">
        <w:rPr>
          <w:rFonts w:asciiTheme="majorHAnsi" w:hAnsiTheme="majorHAnsi"/>
        </w:rPr>
        <w:t>, ben</w:t>
      </w:r>
      <w:r>
        <w:rPr>
          <w:rFonts w:asciiTheme="majorHAnsi" w:hAnsiTheme="majorHAnsi"/>
        </w:rPr>
        <w:t xml:space="preserve"> orientata, è in grado </w:t>
      </w:r>
      <w:r w:rsidRPr="00EF7F18">
        <w:rPr>
          <w:rFonts w:asciiTheme="majorHAnsi" w:hAnsiTheme="majorHAnsi"/>
        </w:rPr>
        <w:t>di produrre cose</w:t>
      </w:r>
      <w:r>
        <w:rPr>
          <w:rFonts w:asciiTheme="majorHAnsi" w:hAnsiTheme="majorHAnsi"/>
        </w:rPr>
        <w:t xml:space="preserve"> </w:t>
      </w:r>
      <w:r w:rsidRPr="00EF7F18">
        <w:rPr>
          <w:rFonts w:asciiTheme="majorHAnsi" w:hAnsiTheme="majorHAnsi"/>
        </w:rPr>
        <w:t xml:space="preserve"> preziose per migliorare la qualità della vita dell’essere umano,</w:t>
      </w:r>
      <w:r>
        <w:rPr>
          <w:rFonts w:asciiTheme="majorHAnsi" w:hAnsiTheme="majorHAnsi"/>
        </w:rPr>
        <w:t xml:space="preserve"> conservare gli equilibri ecosistemici e salvaguardare la sostenibilità ambientale. </w:t>
      </w:r>
    </w:p>
    <w:p w:rsidR="00C50A1F" w:rsidRDefault="00C50A1F" w:rsidP="00C50A1F">
      <w:pPr>
        <w:spacing w:after="0" w:line="360" w:lineRule="auto"/>
        <w:jc w:val="both"/>
        <w:rPr>
          <w:rFonts w:asciiTheme="majorHAnsi" w:hAnsiTheme="majorHAnsi"/>
        </w:rPr>
      </w:pPr>
      <w:r w:rsidRPr="006C6BBE">
        <w:rPr>
          <w:rFonts w:asciiTheme="majorHAnsi" w:hAnsiTheme="majorHAnsi"/>
        </w:rPr>
        <w:t xml:space="preserve">In questo quadro dovrebbe situarsi qualsiasi </w:t>
      </w:r>
      <w:r>
        <w:rPr>
          <w:rFonts w:asciiTheme="majorHAnsi" w:hAnsiTheme="majorHAnsi"/>
        </w:rPr>
        <w:t>applicazione professionale;  s</w:t>
      </w:r>
      <w:r w:rsidRPr="00D95A82">
        <w:rPr>
          <w:rFonts w:asciiTheme="majorHAnsi" w:hAnsiTheme="majorHAnsi"/>
        </w:rPr>
        <w:t xml:space="preserve">enza dubbio c’è bisogno di un’attenzione costante, che porti a considerare </w:t>
      </w:r>
      <w:r>
        <w:rPr>
          <w:rFonts w:asciiTheme="majorHAnsi" w:hAnsiTheme="majorHAnsi"/>
        </w:rPr>
        <w:t xml:space="preserve">anche </w:t>
      </w:r>
      <w:r w:rsidRPr="00D95A82">
        <w:rPr>
          <w:rFonts w:asciiTheme="majorHAnsi" w:hAnsiTheme="majorHAnsi"/>
        </w:rPr>
        <w:t xml:space="preserve">tutti gli aspetti etici implicati. </w:t>
      </w:r>
    </w:p>
    <w:p w:rsidR="00C50A1F" w:rsidRPr="006C6BBE" w:rsidRDefault="00C50A1F" w:rsidP="00C50A1F">
      <w:pPr>
        <w:spacing w:after="0" w:line="360" w:lineRule="auto"/>
        <w:jc w:val="both"/>
        <w:rPr>
          <w:rFonts w:asciiTheme="majorHAnsi" w:hAnsiTheme="majorHAnsi"/>
        </w:rPr>
      </w:pPr>
      <w:r w:rsidRPr="00D95A82">
        <w:rPr>
          <w:rFonts w:asciiTheme="majorHAnsi" w:hAnsiTheme="majorHAnsi"/>
        </w:rPr>
        <w:t xml:space="preserve">A tal fine </w:t>
      </w:r>
      <w:r>
        <w:rPr>
          <w:rFonts w:asciiTheme="majorHAnsi" w:hAnsiTheme="majorHAnsi"/>
        </w:rPr>
        <w:t xml:space="preserve">il professionista assicura </w:t>
      </w:r>
      <w:r w:rsidRPr="00D95A82">
        <w:rPr>
          <w:rFonts w:asciiTheme="majorHAnsi" w:hAnsiTheme="majorHAnsi"/>
        </w:rPr>
        <w:t xml:space="preserve">un dibattito scientifico e sociale che sia responsabile e ampio, in grado di considerare tutta l’informazione disponibile e </w:t>
      </w:r>
      <w:r>
        <w:rPr>
          <w:rFonts w:asciiTheme="majorHAnsi" w:hAnsiTheme="majorHAnsi"/>
        </w:rPr>
        <w:t xml:space="preserve">senza </w:t>
      </w:r>
      <w:r w:rsidRPr="00D95A82">
        <w:rPr>
          <w:rFonts w:asciiTheme="majorHAnsi" w:hAnsiTheme="majorHAnsi"/>
        </w:rPr>
        <w:t xml:space="preserve">interessi, siano essi politici, economici o ideologici. </w:t>
      </w:r>
    </w:p>
    <w:p w:rsidR="00C50A1F" w:rsidRDefault="00C50A1F" w:rsidP="0091678C">
      <w:pPr>
        <w:spacing w:after="0" w:line="360" w:lineRule="auto"/>
        <w:jc w:val="both"/>
        <w:rPr>
          <w:rFonts w:asciiTheme="majorHAnsi" w:hAnsiTheme="majorHAnsi"/>
        </w:rPr>
      </w:pPr>
    </w:p>
    <w:p w:rsidR="00591DAC" w:rsidRPr="0091678C" w:rsidRDefault="0091678C" w:rsidP="0091678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8) </w:t>
      </w:r>
      <w:r w:rsidR="00591DAC" w:rsidRPr="0091678C">
        <w:rPr>
          <w:rFonts w:asciiTheme="majorHAnsi" w:hAnsiTheme="majorHAnsi"/>
          <w:b/>
          <w:i/>
        </w:rPr>
        <w:t>Indipendenza intellettuale ed autonomia professionale</w:t>
      </w:r>
    </w:p>
    <w:p w:rsidR="00591DAC" w:rsidRDefault="00591DAC" w:rsidP="00591DA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L’Agronomo</w:t>
      </w:r>
      <w:r w:rsidR="00C50A1F">
        <w:rPr>
          <w:rFonts w:asciiTheme="majorHAnsi" w:hAnsiTheme="majorHAnsi"/>
          <w:b/>
        </w:rPr>
        <w:t xml:space="preserve"> nell’esercizio della professione, escludendo</w:t>
      </w:r>
      <w:r w:rsidRPr="000F26E4">
        <w:rPr>
          <w:rFonts w:asciiTheme="majorHAnsi" w:hAnsiTheme="majorHAnsi"/>
          <w:b/>
        </w:rPr>
        <w:t xml:space="preserve"> ogni vincolo o limitazione, assicura le migliori condizioni per valorizzare la componente intellettuale che caratterizza l</w:t>
      </w:r>
      <w:r>
        <w:rPr>
          <w:rFonts w:asciiTheme="majorHAnsi" w:hAnsiTheme="majorHAnsi"/>
          <w:b/>
        </w:rPr>
        <w:t xml:space="preserve">a sua </w:t>
      </w:r>
      <w:r w:rsidRPr="000F26E4">
        <w:rPr>
          <w:rFonts w:asciiTheme="majorHAnsi" w:hAnsiTheme="majorHAnsi"/>
          <w:b/>
        </w:rPr>
        <w:t>opera</w:t>
      </w:r>
      <w:r>
        <w:rPr>
          <w:rFonts w:asciiTheme="majorHAnsi" w:hAnsiTheme="majorHAnsi"/>
          <w:b/>
        </w:rPr>
        <w:t xml:space="preserve">. </w:t>
      </w:r>
    </w:p>
    <w:p w:rsidR="00591DAC" w:rsidRDefault="00591DAC" w:rsidP="00591DA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</w:t>
      </w:r>
      <w:r w:rsidRPr="000F26E4">
        <w:rPr>
          <w:rFonts w:asciiTheme="majorHAnsi" w:hAnsiTheme="majorHAnsi"/>
          <w:b/>
        </w:rPr>
        <w:t>gli ha il dovere di conservare la propria autonomia di giudizio, tecnica e intellettuale, e di difenderla da condizionamenti ester</w:t>
      </w:r>
      <w:r>
        <w:rPr>
          <w:rFonts w:asciiTheme="majorHAnsi" w:hAnsiTheme="majorHAnsi"/>
          <w:b/>
        </w:rPr>
        <w:t>ni di qualunque natura.</w:t>
      </w:r>
    </w:p>
    <w:p w:rsidR="00591DAC" w:rsidRPr="00EC1DF5" w:rsidRDefault="00591DAC" w:rsidP="00591DA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 un contesto sociale dominato da aspetti finanziari ove il denaro non rappresenta più lo strumento ma diventa un fine l’autonomia intellettuale soggiace spesso a condizionamenti di tipo economico.</w:t>
      </w:r>
    </w:p>
    <w:p w:rsidR="00591DAC" w:rsidRDefault="00591DAC" w:rsidP="00591DAC">
      <w:pPr>
        <w:spacing w:after="0" w:line="360" w:lineRule="auto"/>
        <w:jc w:val="both"/>
        <w:rPr>
          <w:rFonts w:asciiTheme="majorHAnsi" w:hAnsiTheme="majorHAnsi"/>
        </w:rPr>
      </w:pPr>
      <w:r w:rsidRPr="000F26E4">
        <w:rPr>
          <w:rFonts w:asciiTheme="majorHAnsi" w:hAnsiTheme="majorHAnsi"/>
        </w:rPr>
        <w:t xml:space="preserve">L’indipendenza </w:t>
      </w:r>
      <w:r>
        <w:rPr>
          <w:rFonts w:asciiTheme="majorHAnsi" w:hAnsiTheme="majorHAnsi"/>
        </w:rPr>
        <w:t xml:space="preserve">intellettuale </w:t>
      </w:r>
      <w:r w:rsidRPr="000F26E4">
        <w:rPr>
          <w:rFonts w:asciiTheme="majorHAnsi" w:hAnsiTheme="majorHAnsi"/>
        </w:rPr>
        <w:t xml:space="preserve">va comunque sempre perseguita </w:t>
      </w:r>
      <w:r>
        <w:rPr>
          <w:rFonts w:asciiTheme="majorHAnsi" w:hAnsiTheme="majorHAnsi"/>
        </w:rPr>
        <w:t>e c</w:t>
      </w:r>
      <w:r w:rsidRPr="000F26E4">
        <w:rPr>
          <w:rFonts w:asciiTheme="majorHAnsi" w:hAnsiTheme="majorHAnsi"/>
        </w:rPr>
        <w:t xml:space="preserve">iò implica la continua verifica </w:t>
      </w:r>
      <w:r>
        <w:rPr>
          <w:rFonts w:asciiTheme="majorHAnsi" w:hAnsiTheme="majorHAnsi"/>
        </w:rPr>
        <w:t xml:space="preserve">dell’assenza </w:t>
      </w:r>
      <w:r w:rsidRPr="000F26E4">
        <w:rPr>
          <w:rFonts w:asciiTheme="majorHAnsi" w:hAnsiTheme="majorHAnsi"/>
        </w:rPr>
        <w:t>di condizionamenti esterni</w:t>
      </w:r>
      <w:r>
        <w:rPr>
          <w:rFonts w:asciiTheme="majorHAnsi" w:hAnsiTheme="majorHAnsi"/>
        </w:rPr>
        <w:t xml:space="preserve"> </w:t>
      </w:r>
      <w:r w:rsidRPr="000F26E4">
        <w:rPr>
          <w:rFonts w:asciiTheme="majorHAnsi" w:hAnsiTheme="majorHAnsi"/>
        </w:rPr>
        <w:t>sul proprio operare e comporta l</w:t>
      </w:r>
      <w:r>
        <w:rPr>
          <w:rFonts w:asciiTheme="majorHAnsi" w:hAnsiTheme="majorHAnsi"/>
        </w:rPr>
        <w:t>’</w:t>
      </w:r>
      <w:r w:rsidRPr="000F26E4">
        <w:rPr>
          <w:rFonts w:asciiTheme="majorHAnsi" w:hAnsiTheme="majorHAnsi"/>
        </w:rPr>
        <w:t>affrancazione da influenze di qualsiasi genere, di natura morale,</w:t>
      </w:r>
      <w:r>
        <w:rPr>
          <w:rFonts w:asciiTheme="majorHAnsi" w:hAnsiTheme="majorHAnsi"/>
        </w:rPr>
        <w:t xml:space="preserve"> </w:t>
      </w:r>
      <w:r w:rsidRPr="000F26E4">
        <w:rPr>
          <w:rFonts w:asciiTheme="majorHAnsi" w:hAnsiTheme="majorHAnsi"/>
        </w:rPr>
        <w:t>materiale, politica, ideologica, economica e</w:t>
      </w:r>
      <w:r>
        <w:rPr>
          <w:rFonts w:asciiTheme="majorHAnsi" w:hAnsiTheme="majorHAnsi"/>
        </w:rPr>
        <w:t xml:space="preserve">d </w:t>
      </w:r>
      <w:r w:rsidRPr="000F26E4">
        <w:rPr>
          <w:rFonts w:asciiTheme="majorHAnsi" w:hAnsiTheme="majorHAnsi"/>
        </w:rPr>
        <w:t xml:space="preserve">anche familiare, </w:t>
      </w:r>
      <w:r>
        <w:rPr>
          <w:rFonts w:asciiTheme="majorHAnsi" w:hAnsiTheme="majorHAnsi"/>
        </w:rPr>
        <w:t>affinché</w:t>
      </w:r>
      <w:r w:rsidRPr="000F26E4">
        <w:rPr>
          <w:rFonts w:asciiTheme="majorHAnsi" w:hAnsiTheme="majorHAnsi"/>
        </w:rPr>
        <w:t xml:space="preserve"> il proprio agire sia</w:t>
      </w:r>
      <w:r>
        <w:rPr>
          <w:rFonts w:asciiTheme="majorHAnsi" w:hAnsiTheme="majorHAnsi"/>
        </w:rPr>
        <w:t xml:space="preserve"> </w:t>
      </w:r>
      <w:r w:rsidRPr="000F26E4">
        <w:rPr>
          <w:rFonts w:asciiTheme="majorHAnsi" w:hAnsiTheme="majorHAnsi"/>
        </w:rPr>
        <w:t xml:space="preserve">improntato soltanto alla piena tutela degli interessi </w:t>
      </w:r>
      <w:r>
        <w:rPr>
          <w:rFonts w:asciiTheme="majorHAnsi" w:hAnsiTheme="majorHAnsi"/>
        </w:rPr>
        <w:t xml:space="preserve">che gli sono affidati </w:t>
      </w:r>
      <w:r w:rsidRPr="000F26E4">
        <w:rPr>
          <w:rFonts w:asciiTheme="majorHAnsi" w:hAnsiTheme="majorHAnsi"/>
        </w:rPr>
        <w:t>sempre</w:t>
      </w:r>
      <w:r>
        <w:rPr>
          <w:rFonts w:asciiTheme="majorHAnsi" w:hAnsiTheme="majorHAnsi"/>
        </w:rPr>
        <w:t xml:space="preserve"> </w:t>
      </w:r>
      <w:r w:rsidRPr="000F26E4">
        <w:rPr>
          <w:rFonts w:asciiTheme="majorHAnsi" w:hAnsiTheme="majorHAnsi"/>
        </w:rPr>
        <w:t>che si tratti di interessi compatibili con i principi etici generali</w:t>
      </w:r>
      <w:r>
        <w:rPr>
          <w:rFonts w:asciiTheme="majorHAnsi" w:hAnsiTheme="majorHAnsi"/>
        </w:rPr>
        <w:t xml:space="preserve"> e di natura sociale.</w:t>
      </w:r>
    </w:p>
    <w:p w:rsidR="00591DAC" w:rsidRDefault="00591DAC" w:rsidP="00591DAC">
      <w:pPr>
        <w:spacing w:after="0" w:line="360" w:lineRule="auto"/>
        <w:jc w:val="both"/>
        <w:rPr>
          <w:rFonts w:asciiTheme="majorHAnsi" w:hAnsiTheme="majorHAnsi"/>
        </w:rPr>
      </w:pPr>
    </w:p>
    <w:p w:rsidR="00591DAC" w:rsidRPr="00F376E1" w:rsidRDefault="00591DAC" w:rsidP="00591DA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9) </w:t>
      </w:r>
      <w:r w:rsidRPr="00F376E1">
        <w:rPr>
          <w:rFonts w:asciiTheme="majorHAnsi" w:hAnsiTheme="majorHAnsi"/>
          <w:b/>
          <w:i/>
        </w:rPr>
        <w:t>Per la sapienza</w:t>
      </w:r>
    </w:p>
    <w:p w:rsidR="00591DAC" w:rsidRPr="00405552" w:rsidRDefault="00591DAC" w:rsidP="00591DAC">
      <w:pPr>
        <w:spacing w:after="0" w:line="360" w:lineRule="auto"/>
        <w:jc w:val="both"/>
        <w:rPr>
          <w:rFonts w:asciiTheme="majorHAnsi" w:hAnsiTheme="majorHAnsi"/>
          <w:b/>
        </w:rPr>
      </w:pPr>
      <w:r w:rsidRPr="00405552">
        <w:rPr>
          <w:rFonts w:ascii="Cambria" w:hAnsi="Cambria"/>
          <w:b/>
        </w:rPr>
        <w:t xml:space="preserve">L’Agronomo riconosce il dovere di </w:t>
      </w:r>
      <w:r w:rsidR="00C50A1F">
        <w:rPr>
          <w:rFonts w:ascii="Cambria" w:hAnsi="Cambria"/>
          <w:b/>
        </w:rPr>
        <w:t xml:space="preserve">formarsi ed </w:t>
      </w:r>
      <w:r w:rsidRPr="00405552">
        <w:rPr>
          <w:rFonts w:ascii="Cambria" w:hAnsi="Cambria"/>
          <w:b/>
        </w:rPr>
        <w:t xml:space="preserve">aggiornarsi costantemente al fine di garantire un elevato livello qualitativo alla propria attività,  nel pubblico interesse del corretto esercizio della professione e della </w:t>
      </w:r>
      <w:r w:rsidR="00C50A1F">
        <w:rPr>
          <w:rFonts w:ascii="Cambria" w:hAnsi="Cambria"/>
          <w:b/>
        </w:rPr>
        <w:t>propria dignità</w:t>
      </w:r>
      <w:r w:rsidRPr="00405552">
        <w:rPr>
          <w:rFonts w:ascii="Cambria" w:hAnsi="Cambria"/>
          <w:b/>
        </w:rPr>
        <w:t xml:space="preserve"> professionale</w:t>
      </w:r>
      <w:r>
        <w:rPr>
          <w:rFonts w:ascii="Cambria" w:hAnsi="Cambria"/>
          <w:b/>
        </w:rPr>
        <w:t>.</w:t>
      </w:r>
    </w:p>
    <w:p w:rsidR="00591DAC" w:rsidRDefault="00591DAC" w:rsidP="00591DA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La formazione e l’aggiornamento professionale</w:t>
      </w:r>
      <w:r>
        <w:rPr>
          <w:rFonts w:ascii="Cambria" w:eastAsia="Calibri" w:hAnsi="Cambria" w:cs="Times New Roman"/>
        </w:rPr>
        <w:t xml:space="preserve">, non rappresentano solo un’opportunità per la professione di migliorare la qualità della prestazione, ma anche occasione di valorizzare le </w:t>
      </w:r>
      <w:r w:rsidRPr="00FA77B0">
        <w:rPr>
          <w:rFonts w:ascii="Cambria" w:eastAsia="Calibri" w:hAnsi="Cambria" w:cs="Times New Roman"/>
        </w:rPr>
        <w:t>specificità professionali</w:t>
      </w:r>
      <w:r>
        <w:rPr>
          <w:rFonts w:ascii="Cambria" w:hAnsi="Cambria"/>
        </w:rPr>
        <w:t>.</w:t>
      </w:r>
    </w:p>
    <w:p w:rsidR="00591DAC" w:rsidRPr="00405552" w:rsidRDefault="00591DAC" w:rsidP="00591DAC">
      <w:pPr>
        <w:spacing w:after="0" w:line="360" w:lineRule="auto"/>
        <w:jc w:val="both"/>
        <w:rPr>
          <w:rFonts w:ascii="Cambria" w:hAnsi="Cambria"/>
        </w:rPr>
      </w:pPr>
      <w:r w:rsidRPr="00405552">
        <w:rPr>
          <w:rFonts w:ascii="Cambria" w:hAnsi="Cambria"/>
        </w:rPr>
        <w:t xml:space="preserve">La formazione continua professionale costituisce un punto cruciale della strategia </w:t>
      </w:r>
      <w:r w:rsidR="00C50A1F">
        <w:rPr>
          <w:rFonts w:ascii="Cambria" w:hAnsi="Cambria"/>
        </w:rPr>
        <w:t>attuata in alcune zone del pianeta nella considerazione</w:t>
      </w:r>
      <w:r w:rsidRPr="00405552">
        <w:rPr>
          <w:rFonts w:ascii="Cambria" w:hAnsi="Cambria"/>
        </w:rPr>
        <w:t xml:space="preserve"> che la rapidità dell’evoluzione tecnica e del progresso scientifico, rende indispensabile un ulteriore apprendimento lungo l’arco della vita professionale . </w:t>
      </w:r>
    </w:p>
    <w:p w:rsidR="00591DAC" w:rsidRPr="00405552" w:rsidRDefault="00C50A1F" w:rsidP="00591DAC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L’Agronomo riconosce che l’evoluzione della normativa</w:t>
      </w:r>
      <w:r w:rsidR="00591DAC">
        <w:rPr>
          <w:rFonts w:ascii="Cambria" w:hAnsi="Cambria"/>
        </w:rPr>
        <w:t xml:space="preserve"> </w:t>
      </w:r>
      <w:r w:rsidR="00591DAC" w:rsidRPr="00405552">
        <w:rPr>
          <w:rFonts w:ascii="Cambria" w:hAnsi="Cambria"/>
        </w:rPr>
        <w:t>e l’inarrestabile progresso scientifico e tecnologico, impongono un costante aggiornamento al fine di  assicurare la più elevata qualità dell</w:t>
      </w:r>
      <w:r w:rsidR="00591DAC">
        <w:rPr>
          <w:rFonts w:ascii="Cambria" w:hAnsi="Cambria"/>
        </w:rPr>
        <w:t>a prestazione professionale; l’A</w:t>
      </w:r>
      <w:r w:rsidR="00591DAC" w:rsidRPr="00405552">
        <w:rPr>
          <w:rFonts w:ascii="Cambria" w:hAnsi="Cambria"/>
        </w:rPr>
        <w:t>gronomo</w:t>
      </w:r>
      <w:r w:rsidR="00591DAC">
        <w:rPr>
          <w:rFonts w:ascii="Cambria" w:hAnsi="Cambria"/>
        </w:rPr>
        <w:t xml:space="preserve"> </w:t>
      </w:r>
      <w:r w:rsidR="00591DAC" w:rsidRPr="00405552">
        <w:rPr>
          <w:rFonts w:ascii="Cambria" w:hAnsi="Cambria"/>
        </w:rPr>
        <w:t>considera la formazione e l’istruzione permanente quale strumento per tenersi al passo con i progressi scientifici in misura necessaria a mantenere prestazioni p</w:t>
      </w:r>
      <w:r w:rsidR="00591DAC">
        <w:rPr>
          <w:rFonts w:ascii="Cambria" w:hAnsi="Cambria"/>
        </w:rPr>
        <w:t>rofessionali sicure ed efficaci.</w:t>
      </w:r>
    </w:p>
    <w:p w:rsidR="00591DAC" w:rsidRPr="00AF77F8" w:rsidRDefault="00591DAC" w:rsidP="00591DAC">
      <w:pPr>
        <w:spacing w:after="0" w:line="360" w:lineRule="auto"/>
        <w:jc w:val="both"/>
        <w:rPr>
          <w:rFonts w:asciiTheme="majorHAnsi" w:hAnsiTheme="majorHAnsi"/>
          <w:b/>
        </w:rPr>
      </w:pPr>
    </w:p>
    <w:p w:rsidR="00591DAC" w:rsidRPr="00F376E1" w:rsidRDefault="00591DAC" w:rsidP="00591DAC">
      <w:pPr>
        <w:spacing w:after="0" w:line="360" w:lineRule="auto"/>
        <w:ind w:left="360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10) </w:t>
      </w:r>
      <w:r w:rsidRPr="00F376E1">
        <w:rPr>
          <w:rFonts w:asciiTheme="majorHAnsi" w:hAnsiTheme="majorHAnsi"/>
          <w:b/>
          <w:i/>
        </w:rPr>
        <w:t xml:space="preserve"> Spirito d</w:t>
      </w:r>
      <w:r>
        <w:rPr>
          <w:rFonts w:asciiTheme="majorHAnsi" w:hAnsiTheme="majorHAnsi"/>
          <w:b/>
          <w:i/>
        </w:rPr>
        <w:t>i</w:t>
      </w:r>
      <w:r w:rsidRPr="00F376E1">
        <w:rPr>
          <w:rFonts w:asciiTheme="majorHAnsi" w:hAnsiTheme="majorHAnsi"/>
          <w:b/>
          <w:i/>
        </w:rPr>
        <w:t xml:space="preserve"> colleganza </w:t>
      </w:r>
    </w:p>
    <w:p w:rsidR="00591DAC" w:rsidRPr="008D6614" w:rsidRDefault="00591DAC" w:rsidP="00591DAC">
      <w:pP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L’Agronomo</w:t>
      </w:r>
      <w:r w:rsidRPr="008D6614">
        <w:rPr>
          <w:rFonts w:asciiTheme="majorHAnsi" w:hAnsiTheme="majorHAnsi"/>
          <w:b/>
        </w:rPr>
        <w:t xml:space="preserve"> assicura </w:t>
      </w:r>
      <w:r w:rsidR="000A2AAF">
        <w:rPr>
          <w:rFonts w:asciiTheme="majorHAnsi" w:hAnsiTheme="majorHAnsi"/>
          <w:b/>
        </w:rPr>
        <w:t>nel riconoscere la comune identità profession</w:t>
      </w:r>
      <w:r w:rsidR="00DF01E2">
        <w:rPr>
          <w:rFonts w:asciiTheme="majorHAnsi" w:hAnsiTheme="majorHAnsi"/>
          <w:b/>
        </w:rPr>
        <w:t xml:space="preserve">ale </w:t>
      </w:r>
      <w:r w:rsidRPr="008D6614">
        <w:rPr>
          <w:rFonts w:asciiTheme="majorHAnsi" w:hAnsiTheme="majorHAnsi"/>
          <w:b/>
        </w:rPr>
        <w:t>la solidarietà fra</w:t>
      </w:r>
      <w:r>
        <w:rPr>
          <w:rFonts w:asciiTheme="majorHAnsi" w:hAnsiTheme="majorHAnsi"/>
          <w:b/>
        </w:rPr>
        <w:t xml:space="preserve"> i colleghi di tutto il mondo, </w:t>
      </w:r>
      <w:r w:rsidRPr="008D6614">
        <w:rPr>
          <w:rFonts w:asciiTheme="majorHAnsi" w:hAnsiTheme="majorHAnsi"/>
          <w:b/>
        </w:rPr>
        <w:t xml:space="preserve">promuovendo collaborazione fra </w:t>
      </w:r>
      <w:r>
        <w:rPr>
          <w:rFonts w:asciiTheme="majorHAnsi" w:hAnsiTheme="majorHAnsi"/>
          <w:b/>
        </w:rPr>
        <w:t>Agronomi</w:t>
      </w:r>
      <w:r w:rsidRPr="008D6614">
        <w:rPr>
          <w:rFonts w:asciiTheme="majorHAnsi" w:hAnsiTheme="majorHAnsi"/>
          <w:b/>
        </w:rPr>
        <w:t xml:space="preserve"> e mutuo soccorso, non solo dal punto di vista professionale ma anche sociale e familiare.</w:t>
      </w:r>
    </w:p>
    <w:p w:rsidR="00591DAC" w:rsidRPr="008D6614" w:rsidRDefault="00591DAC" w:rsidP="00591DA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Lo spirito di colleganza nasce proprio dal</w:t>
      </w:r>
      <w:r w:rsidRPr="008D6614">
        <w:rPr>
          <w:rFonts w:asciiTheme="majorHAnsi" w:hAnsiTheme="majorHAnsi"/>
        </w:rPr>
        <w:t>l'appartenenza ad una stessa comunità</w:t>
      </w:r>
      <w:r>
        <w:rPr>
          <w:rFonts w:asciiTheme="majorHAnsi" w:hAnsiTheme="majorHAnsi"/>
        </w:rPr>
        <w:t xml:space="preserve">, dalla condivisione </w:t>
      </w:r>
      <w:r w:rsidRPr="008D661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del</w:t>
      </w:r>
      <w:r w:rsidRPr="008D6614">
        <w:rPr>
          <w:rFonts w:asciiTheme="majorHAnsi" w:hAnsiTheme="majorHAnsi"/>
        </w:rPr>
        <w:t xml:space="preserve"> sentimento di reciproca considerazione e di comune sentire.</w:t>
      </w:r>
      <w:r>
        <w:rPr>
          <w:rFonts w:asciiTheme="majorHAnsi" w:hAnsiTheme="majorHAnsi"/>
        </w:rPr>
        <w:t xml:space="preserve"> Lo spirito di colleganza </w:t>
      </w:r>
      <w:r w:rsidRPr="008D6614">
        <w:rPr>
          <w:rFonts w:asciiTheme="majorHAnsi" w:hAnsiTheme="majorHAnsi"/>
        </w:rPr>
        <w:t xml:space="preserve">ha una valenza senz'altro positiva in quanto porta alla collaborazione fra colleghi e ad un mutuo soccorso, </w:t>
      </w:r>
      <w:r>
        <w:rPr>
          <w:rFonts w:asciiTheme="majorHAnsi" w:hAnsiTheme="majorHAnsi"/>
        </w:rPr>
        <w:t xml:space="preserve">purché </w:t>
      </w:r>
      <w:r w:rsidRPr="008D6614">
        <w:rPr>
          <w:rFonts w:asciiTheme="majorHAnsi" w:hAnsiTheme="majorHAnsi"/>
        </w:rPr>
        <w:t xml:space="preserve">non </w:t>
      </w:r>
      <w:r>
        <w:rPr>
          <w:rFonts w:asciiTheme="majorHAnsi" w:hAnsiTheme="majorHAnsi"/>
        </w:rPr>
        <w:t>finisca con il divenire</w:t>
      </w:r>
      <w:r w:rsidRPr="008D6614">
        <w:rPr>
          <w:rFonts w:asciiTheme="majorHAnsi" w:hAnsiTheme="majorHAnsi"/>
        </w:rPr>
        <w:t xml:space="preserve"> il valore più importante anche rispetto alle esigenze e alla necessità</w:t>
      </w:r>
      <w:r>
        <w:rPr>
          <w:rFonts w:asciiTheme="majorHAnsi" w:hAnsiTheme="majorHAnsi"/>
        </w:rPr>
        <w:t xml:space="preserve"> della generalità dei cittadini</w:t>
      </w:r>
      <w:r w:rsidRPr="008D6614">
        <w:rPr>
          <w:rFonts w:asciiTheme="majorHAnsi" w:hAnsiTheme="majorHAnsi"/>
        </w:rPr>
        <w:t>.</w:t>
      </w:r>
    </w:p>
    <w:p w:rsidR="00591DAC" w:rsidRPr="009709E3" w:rsidRDefault="00591DAC" w:rsidP="00591DAC">
      <w:pPr>
        <w:spacing w:after="0" w:line="360" w:lineRule="auto"/>
        <w:jc w:val="both"/>
        <w:rPr>
          <w:rFonts w:asciiTheme="majorHAnsi" w:hAnsiTheme="majorHAnsi"/>
          <w:b/>
        </w:rPr>
      </w:pPr>
      <w:r w:rsidRPr="008D6614">
        <w:rPr>
          <w:rFonts w:asciiTheme="majorHAnsi" w:hAnsiTheme="majorHAnsi"/>
        </w:rPr>
        <w:t xml:space="preserve">Un aspetto importante è costituito dal rispetto delle altrui opinioni professionali. </w:t>
      </w:r>
      <w:r>
        <w:rPr>
          <w:rFonts w:asciiTheme="majorHAnsi" w:hAnsiTheme="majorHAnsi"/>
        </w:rPr>
        <w:t>Le</w:t>
      </w:r>
      <w:r w:rsidRPr="008D6614">
        <w:rPr>
          <w:rFonts w:asciiTheme="majorHAnsi" w:hAnsiTheme="majorHAnsi"/>
        </w:rPr>
        <w:t xml:space="preserve"> divergenze non devono mai divenire occasioni di attrito di carattere personale, ma costituire opportunità di confronto civile di opinioni</w:t>
      </w:r>
      <w:r>
        <w:rPr>
          <w:rFonts w:asciiTheme="majorHAnsi" w:hAnsiTheme="majorHAnsi"/>
        </w:rPr>
        <w:t xml:space="preserve"> se non di arricchimento reciproco.</w:t>
      </w:r>
    </w:p>
    <w:p w:rsidR="00591DAC" w:rsidRPr="000F26E4" w:rsidRDefault="00591DAC" w:rsidP="00591DAC">
      <w:pPr>
        <w:spacing w:after="0" w:line="360" w:lineRule="auto"/>
        <w:jc w:val="both"/>
        <w:rPr>
          <w:rFonts w:asciiTheme="majorHAnsi" w:hAnsiTheme="majorHAnsi"/>
        </w:rPr>
      </w:pPr>
    </w:p>
    <w:p w:rsidR="00A9003B" w:rsidRPr="0023322B" w:rsidRDefault="00A9003B" w:rsidP="00C00D8D"/>
    <w:sectPr w:rsidR="00A9003B" w:rsidRPr="0023322B" w:rsidSect="007E5A83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E93" w:rsidRDefault="00DE0E93" w:rsidP="003446FB">
      <w:pPr>
        <w:spacing w:after="0" w:line="240" w:lineRule="auto"/>
      </w:pPr>
      <w:r>
        <w:separator/>
      </w:r>
    </w:p>
  </w:endnote>
  <w:endnote w:type="continuationSeparator" w:id="0">
    <w:p w:rsidR="00DE0E93" w:rsidRDefault="00DE0E93" w:rsidP="0034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E93" w:rsidRDefault="00DE0E93" w:rsidP="003446FB">
      <w:pPr>
        <w:spacing w:after="0" w:line="240" w:lineRule="auto"/>
      </w:pPr>
      <w:r>
        <w:separator/>
      </w:r>
    </w:p>
  </w:footnote>
  <w:footnote w:type="continuationSeparator" w:id="0">
    <w:p w:rsidR="00DE0E93" w:rsidRDefault="00DE0E93" w:rsidP="0034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FB" w:rsidRDefault="0006005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764177" o:spid="_x0000_s2050" type="#_x0000_t75" style="position:absolute;margin-left:0;margin-top:0;width:580.1pt;height:820.95pt;z-index:-251657216;mso-position-horizontal:center;mso-position-horizontal-relative:margin;mso-position-vertical:center;mso-position-vertical-relative:margin" o:allowincell="f">
          <v:imagedata r:id="rId1" o:title="carta-intesta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FB" w:rsidRDefault="0006005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764178" o:spid="_x0000_s2051" type="#_x0000_t75" style="position:absolute;margin-left:-49.1pt;margin-top:-129.05pt;width:580.1pt;height:820.95pt;z-index:-251656192;mso-position-horizontal-relative:margin;mso-position-vertical-relative:margin" o:allowincell="f">
          <v:imagedata r:id="rId1" o:title="carta-intestata"/>
          <w10:wrap anchorx="margin" anchory="margin"/>
        </v:shape>
      </w:pict>
    </w:r>
  </w:p>
  <w:p w:rsidR="003446FB" w:rsidRDefault="003446FB">
    <w:pPr>
      <w:pStyle w:val="Intestazione"/>
    </w:pPr>
  </w:p>
  <w:p w:rsidR="003446FB" w:rsidRDefault="003446FB">
    <w:pPr>
      <w:pStyle w:val="Intestazione"/>
    </w:pPr>
  </w:p>
  <w:p w:rsidR="003446FB" w:rsidRDefault="003446FB">
    <w:pPr>
      <w:pStyle w:val="Intestazione"/>
    </w:pPr>
  </w:p>
  <w:p w:rsidR="003446FB" w:rsidRDefault="003446FB">
    <w:pPr>
      <w:pStyle w:val="Intestazione"/>
    </w:pPr>
  </w:p>
  <w:p w:rsidR="003446FB" w:rsidRDefault="003446FB">
    <w:pPr>
      <w:pStyle w:val="Intestazione"/>
    </w:pPr>
  </w:p>
  <w:p w:rsidR="003446FB" w:rsidRDefault="003446FB">
    <w:pPr>
      <w:pStyle w:val="Intestazione"/>
    </w:pPr>
  </w:p>
  <w:p w:rsidR="003446FB" w:rsidRDefault="003446F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6FB" w:rsidRDefault="0006005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4764176" o:spid="_x0000_s2049" type="#_x0000_t75" style="position:absolute;margin-left:0;margin-top:0;width:580.1pt;height:820.95pt;z-index:-251658240;mso-position-horizontal:center;mso-position-horizontal-relative:margin;mso-position-vertical:center;mso-position-vertical-relative:margin" o:allowincell="f">
          <v:imagedata r:id="rId1" o:title="carta-intesta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29F"/>
    <w:multiLevelType w:val="hybridMultilevel"/>
    <w:tmpl w:val="36A81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94613"/>
    <w:multiLevelType w:val="hybridMultilevel"/>
    <w:tmpl w:val="61EE3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3CB6"/>
    <w:multiLevelType w:val="hybridMultilevel"/>
    <w:tmpl w:val="BCDA7DFE"/>
    <w:lvl w:ilvl="0" w:tplc="E27E943E">
      <w:start w:val="1"/>
      <w:numFmt w:val="bullet"/>
      <w:pStyle w:val="Titolo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A6976"/>
    <w:multiLevelType w:val="hybridMultilevel"/>
    <w:tmpl w:val="8EA60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771AB"/>
    <w:multiLevelType w:val="hybridMultilevel"/>
    <w:tmpl w:val="A6C68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503F6"/>
    <w:multiLevelType w:val="hybridMultilevel"/>
    <w:tmpl w:val="3FCA8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A5A38"/>
    <w:multiLevelType w:val="hybridMultilevel"/>
    <w:tmpl w:val="2E4224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7025"/>
    <w:multiLevelType w:val="hybridMultilevel"/>
    <w:tmpl w:val="2E4224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64BA6"/>
    <w:multiLevelType w:val="hybridMultilevel"/>
    <w:tmpl w:val="1C4AB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215A4"/>
    <w:multiLevelType w:val="hybridMultilevel"/>
    <w:tmpl w:val="F8F2F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46FB"/>
    <w:rsid w:val="00060059"/>
    <w:rsid w:val="000A2AAF"/>
    <w:rsid w:val="000A67F1"/>
    <w:rsid w:val="000B46F5"/>
    <w:rsid w:val="00154E19"/>
    <w:rsid w:val="001F381C"/>
    <w:rsid w:val="002074E3"/>
    <w:rsid w:val="0023322B"/>
    <w:rsid w:val="00255D04"/>
    <w:rsid w:val="00260387"/>
    <w:rsid w:val="0028576C"/>
    <w:rsid w:val="003446FB"/>
    <w:rsid w:val="00345AA1"/>
    <w:rsid w:val="004B4C24"/>
    <w:rsid w:val="00550D09"/>
    <w:rsid w:val="00587FB2"/>
    <w:rsid w:val="00591DAC"/>
    <w:rsid w:val="005D3356"/>
    <w:rsid w:val="0065212C"/>
    <w:rsid w:val="00695C3E"/>
    <w:rsid w:val="006B1F75"/>
    <w:rsid w:val="007D141C"/>
    <w:rsid w:val="007E5A83"/>
    <w:rsid w:val="00800060"/>
    <w:rsid w:val="00853A59"/>
    <w:rsid w:val="008753EF"/>
    <w:rsid w:val="008C1F6D"/>
    <w:rsid w:val="009148A8"/>
    <w:rsid w:val="0091678C"/>
    <w:rsid w:val="00932F03"/>
    <w:rsid w:val="0093635D"/>
    <w:rsid w:val="00A618EC"/>
    <w:rsid w:val="00A9003B"/>
    <w:rsid w:val="00B83AD8"/>
    <w:rsid w:val="00BA00EB"/>
    <w:rsid w:val="00C00D8D"/>
    <w:rsid w:val="00C179BA"/>
    <w:rsid w:val="00C50A1F"/>
    <w:rsid w:val="00C51D43"/>
    <w:rsid w:val="00C62316"/>
    <w:rsid w:val="00D004D6"/>
    <w:rsid w:val="00DA27BC"/>
    <w:rsid w:val="00DA2FAC"/>
    <w:rsid w:val="00DE0E93"/>
    <w:rsid w:val="00DF01E2"/>
    <w:rsid w:val="00E47B2D"/>
    <w:rsid w:val="00EB02C2"/>
    <w:rsid w:val="00F63C7E"/>
    <w:rsid w:val="00FE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7F1"/>
  </w:style>
  <w:style w:type="paragraph" w:styleId="Titolo1">
    <w:name w:val="heading 1"/>
    <w:basedOn w:val="Normale"/>
    <w:next w:val="Normale"/>
    <w:link w:val="Titolo1Carattere"/>
    <w:uiPriority w:val="9"/>
    <w:qFormat/>
    <w:rsid w:val="00A9003B"/>
    <w:pPr>
      <w:spacing w:after="0" w:line="360" w:lineRule="auto"/>
      <w:jc w:val="center"/>
      <w:outlineLvl w:val="0"/>
    </w:pPr>
    <w:rPr>
      <w:b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003B"/>
    <w:pPr>
      <w:numPr>
        <w:numId w:val="1"/>
      </w:numPr>
      <w:outlineLvl w:val="1"/>
    </w:pPr>
    <w:rPr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44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46FB"/>
  </w:style>
  <w:style w:type="paragraph" w:styleId="Pidipagina">
    <w:name w:val="footer"/>
    <w:basedOn w:val="Normale"/>
    <w:link w:val="PidipaginaCarattere"/>
    <w:uiPriority w:val="99"/>
    <w:unhideWhenUsed/>
    <w:rsid w:val="00344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6FB"/>
  </w:style>
  <w:style w:type="character" w:customStyle="1" w:styleId="Titolo1Carattere">
    <w:name w:val="Titolo 1 Carattere"/>
    <w:basedOn w:val="Carpredefinitoparagrafo"/>
    <w:link w:val="Titolo1"/>
    <w:uiPriority w:val="9"/>
    <w:rsid w:val="00A9003B"/>
    <w:rPr>
      <w:b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003B"/>
    <w:rPr>
      <w:b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900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eleonora pietretti</cp:lastModifiedBy>
  <cp:revision>10</cp:revision>
  <cp:lastPrinted>2015-09-17T13:51:00Z</cp:lastPrinted>
  <dcterms:created xsi:type="dcterms:W3CDTF">2015-09-17T11:38:00Z</dcterms:created>
  <dcterms:modified xsi:type="dcterms:W3CDTF">2015-09-19T12:59:00Z</dcterms:modified>
</cp:coreProperties>
</file>